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66" w:rsidRDefault="00D66F66">
      <w:pPr>
        <w:rPr>
          <w:rFonts w:ascii="Times New Roman" w:hAnsi="Times New Roman" w:cs="Times New Roman"/>
          <w:sz w:val="24"/>
          <w:szCs w:val="24"/>
        </w:rPr>
      </w:pPr>
      <w:r>
        <w:rPr>
          <w:rFonts w:ascii="Times New Roman" w:hAnsi="Times New Roman" w:cs="Times New Roman"/>
          <w:sz w:val="24"/>
          <w:szCs w:val="24"/>
        </w:rPr>
        <w:t xml:space="preserve">The books we are using for this course are:  </w:t>
      </w:r>
    </w:p>
    <w:p w:rsidR="00D66F66" w:rsidRDefault="00D66F66">
      <w:pPr>
        <w:rPr>
          <w:rFonts w:cstheme="minorHAnsi"/>
        </w:rPr>
      </w:pPr>
      <w:r>
        <w:rPr>
          <w:rFonts w:ascii="Times New Roman" w:hAnsi="Times New Roman" w:cs="Times New Roman"/>
          <w:sz w:val="24"/>
          <w:szCs w:val="24"/>
        </w:rPr>
        <w:t xml:space="preserve"> </w:t>
      </w:r>
      <w:proofErr w:type="spellStart"/>
      <w:r w:rsidRPr="00664086">
        <w:rPr>
          <w:rFonts w:cstheme="minorHAnsi"/>
        </w:rPr>
        <w:t>Frumkin</w:t>
      </w:r>
      <w:proofErr w:type="spellEnd"/>
      <w:r w:rsidRPr="00664086">
        <w:rPr>
          <w:rFonts w:cstheme="minorHAnsi"/>
        </w:rPr>
        <w:t xml:space="preserve">, Peter.  </w:t>
      </w:r>
      <w:r w:rsidRPr="00664086">
        <w:rPr>
          <w:rFonts w:cstheme="minorHAnsi"/>
          <w:u w:val="single"/>
        </w:rPr>
        <w:t>On Being Nonprofit: A Conceptual and Policy Primer</w:t>
      </w:r>
      <w:r w:rsidRPr="00664086">
        <w:rPr>
          <w:rFonts w:cstheme="minorHAnsi"/>
        </w:rPr>
        <w:t xml:space="preserve">.  Cambridge: Harvard University Press, 2002.  </w:t>
      </w:r>
    </w:p>
    <w:p w:rsidR="00D66F66" w:rsidRDefault="00D66F66">
      <w:pPr>
        <w:rPr>
          <w:rFonts w:cstheme="minorHAnsi"/>
        </w:rPr>
      </w:pPr>
      <w:r w:rsidRPr="00664086">
        <w:rPr>
          <w:rFonts w:cstheme="minorHAnsi"/>
        </w:rPr>
        <w:t xml:space="preserve">Worth, Michael J.  </w:t>
      </w:r>
      <w:r w:rsidRPr="00664086">
        <w:rPr>
          <w:rFonts w:cstheme="minorHAnsi"/>
          <w:u w:val="single"/>
        </w:rPr>
        <w:t>Nonprofit Management: Principles and Practice, 2</w:t>
      </w:r>
      <w:r w:rsidRPr="00664086">
        <w:rPr>
          <w:rFonts w:cstheme="minorHAnsi"/>
          <w:u w:val="single"/>
          <w:vertAlign w:val="superscript"/>
        </w:rPr>
        <w:t>nd</w:t>
      </w:r>
      <w:r w:rsidRPr="00664086">
        <w:rPr>
          <w:rFonts w:cstheme="minorHAnsi"/>
          <w:u w:val="single"/>
        </w:rPr>
        <w:t xml:space="preserve"> ed</w:t>
      </w:r>
      <w:r w:rsidRPr="00664086">
        <w:rPr>
          <w:rFonts w:cstheme="minorHAnsi"/>
        </w:rPr>
        <w:t>.  Thousand Oaks, CA: Sage Publications, Inc.  2009.  ISBN: 978-1-4129-3778-8 (cloth). </w:t>
      </w:r>
    </w:p>
    <w:p w:rsidR="0004742A" w:rsidRDefault="005B7F50">
      <w:pPr>
        <w:rPr>
          <w:rFonts w:ascii="Times New Roman" w:hAnsi="Times New Roman" w:cs="Times New Roman"/>
          <w:sz w:val="24"/>
          <w:szCs w:val="24"/>
        </w:rPr>
      </w:pPr>
      <w:r w:rsidRPr="005B7F50">
        <w:rPr>
          <w:rFonts w:ascii="Times New Roman" w:hAnsi="Times New Roman" w:cs="Times New Roman"/>
          <w:sz w:val="24"/>
          <w:szCs w:val="24"/>
        </w:rPr>
        <w:t xml:space="preserve">Can someone please provide some assistance with this question?  </w:t>
      </w:r>
      <w:proofErr w:type="spellStart"/>
      <w:r w:rsidRPr="005B7F50">
        <w:rPr>
          <w:rFonts w:ascii="Times New Roman" w:hAnsi="Times New Roman" w:cs="Times New Roman"/>
          <w:sz w:val="24"/>
          <w:szCs w:val="24"/>
        </w:rPr>
        <w:t>Its</w:t>
      </w:r>
      <w:proofErr w:type="spellEnd"/>
      <w:r w:rsidRPr="005B7F50">
        <w:rPr>
          <w:rFonts w:ascii="Times New Roman" w:hAnsi="Times New Roman" w:cs="Times New Roman"/>
          <w:sz w:val="24"/>
          <w:szCs w:val="24"/>
        </w:rPr>
        <w:t xml:space="preserve"> for an MBA course.  In an essay not more than 500 words, describe the difference between the Nonprofit Taxonomy of Exempt Entities (NTEE) codes and the 29 different categories of Section 501 (c) of the Internal Revenue Code (IRC).  Why do we need the NTEE Code if we already have the sector broken out into different exemption types in the IRC?  What advantages are there to having both codes?  Where can we find the NTEE code for an organization?</w:t>
      </w:r>
      <w:r>
        <w:rPr>
          <w:rFonts w:ascii="Times New Roman" w:hAnsi="Times New Roman" w:cs="Times New Roman"/>
          <w:sz w:val="24"/>
          <w:szCs w:val="24"/>
        </w:rPr>
        <w:t xml:space="preserve"> </w:t>
      </w:r>
    </w:p>
    <w:p w:rsidR="00946401" w:rsidRPr="005B7F50" w:rsidRDefault="005B7F50">
      <w:pPr>
        <w:rPr>
          <w:rFonts w:ascii="Times New Roman" w:hAnsi="Times New Roman" w:cs="Times New Roman"/>
          <w:sz w:val="24"/>
          <w:szCs w:val="24"/>
        </w:rPr>
      </w:pPr>
      <w:r>
        <w:rPr>
          <w:rFonts w:ascii="Times New Roman" w:hAnsi="Times New Roman" w:cs="Times New Roman"/>
          <w:sz w:val="24"/>
          <w:szCs w:val="24"/>
        </w:rPr>
        <w:t xml:space="preserve">Please include </w:t>
      </w:r>
      <w:r w:rsidR="0004742A">
        <w:rPr>
          <w:rFonts w:ascii="Times New Roman" w:hAnsi="Times New Roman" w:cs="Times New Roman"/>
          <w:sz w:val="24"/>
          <w:szCs w:val="24"/>
        </w:rPr>
        <w:t xml:space="preserve">(provide assistance with) </w:t>
      </w:r>
      <w:r>
        <w:rPr>
          <w:rFonts w:ascii="Times New Roman" w:hAnsi="Times New Roman" w:cs="Times New Roman"/>
          <w:sz w:val="24"/>
          <w:szCs w:val="24"/>
        </w:rPr>
        <w:t xml:space="preserve">a solid conclusion that makes points such as: </w:t>
      </w:r>
      <w:r>
        <w:t>What would you suggest?</w:t>
      </w:r>
      <w:r w:rsidRPr="005B7F50">
        <w:rPr>
          <w:rFonts w:ascii="Times New Roman" w:hAnsi="Times New Roman" w:cs="Times New Roman"/>
          <w:sz w:val="24"/>
          <w:szCs w:val="24"/>
        </w:rPr>
        <w:t xml:space="preserve">  </w:t>
      </w:r>
      <w:r>
        <w:rPr>
          <w:rFonts w:ascii="Times New Roman" w:hAnsi="Times New Roman" w:cs="Times New Roman"/>
          <w:sz w:val="24"/>
          <w:szCs w:val="24"/>
        </w:rPr>
        <w:t>A conclusion that states suggestions, etc….  My professor said that is what makes a strong conclusion</w:t>
      </w:r>
      <w:r w:rsidRPr="0004742A">
        <w:rPr>
          <w:rFonts w:ascii="Times New Roman" w:hAnsi="Times New Roman" w:cs="Times New Roman"/>
          <w:sz w:val="24"/>
          <w:szCs w:val="24"/>
        </w:rPr>
        <w:t>….</w:t>
      </w:r>
      <w:r w:rsidR="0004742A" w:rsidRPr="0004742A">
        <w:rPr>
          <w:rFonts w:ascii="Times New Roman" w:hAnsi="Times New Roman" w:cs="Times New Roman"/>
          <w:sz w:val="24"/>
          <w:szCs w:val="24"/>
        </w:rPr>
        <w:t xml:space="preserve"> My professor said…Conclusions wrap up what you have been discussing in your paper. After moving from general to specific information in the introduction and body paragraphs, your conclusion should begin pulling back into more general information that restates the main points of your argument. Conclusions may also call for action or overview future possible research. </w:t>
      </w:r>
      <w:r w:rsidR="0004742A">
        <w:rPr>
          <w:rFonts w:ascii="Times New Roman" w:hAnsi="Times New Roman" w:cs="Times New Roman"/>
          <w:sz w:val="24"/>
          <w:szCs w:val="24"/>
        </w:rPr>
        <w:t>He is very big on having a good solid conclusion in papers…..</w:t>
      </w:r>
    </w:p>
    <w:sectPr w:rsidR="00946401" w:rsidRPr="005B7F50" w:rsidSect="008B4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7F50"/>
    <w:rsid w:val="0004742A"/>
    <w:rsid w:val="005B7F50"/>
    <w:rsid w:val="00745039"/>
    <w:rsid w:val="00897173"/>
    <w:rsid w:val="008B4E26"/>
    <w:rsid w:val="008C3C25"/>
    <w:rsid w:val="00D66F66"/>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5</cp:revision>
  <dcterms:created xsi:type="dcterms:W3CDTF">2015-08-15T14:36:00Z</dcterms:created>
  <dcterms:modified xsi:type="dcterms:W3CDTF">2015-08-15T15:00:00Z</dcterms:modified>
</cp:coreProperties>
</file>