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33" w:rsidRPr="00571833" w:rsidRDefault="00571833" w:rsidP="00571833">
      <w:pPr>
        <w:pStyle w:val="APA"/>
        <w:ind w:firstLine="0"/>
        <w:rPr>
          <w:b/>
          <w:color w:val="000000"/>
          <w:szCs w:val="24"/>
          <w:lang w:val="en"/>
        </w:rPr>
      </w:pPr>
      <w:r w:rsidRPr="00203FFB">
        <w:rPr>
          <w:b/>
          <w:color w:val="000000"/>
          <w:szCs w:val="24"/>
          <w:lang w:val="en"/>
        </w:rPr>
        <w:t>Client identifying information and client consent to treatment</w:t>
      </w:r>
    </w:p>
    <w:p w:rsidR="009D2C15" w:rsidRDefault="009D2C15" w:rsidP="009D2C15">
      <w:pPr>
        <w:pStyle w:val="APA"/>
        <w:rPr>
          <w:color w:val="000000"/>
          <w:szCs w:val="24"/>
          <w:lang w:val="en"/>
        </w:rPr>
      </w:pPr>
      <w:r>
        <w:rPr>
          <w:color w:val="000000"/>
          <w:szCs w:val="24"/>
          <w:lang w:val="en"/>
        </w:rPr>
        <w:t>Client Name:  Jane Banks</w:t>
      </w:r>
      <w:r w:rsidRPr="00582837">
        <w:rPr>
          <w:color w:val="000000"/>
          <w:szCs w:val="24"/>
          <w:lang w:val="en"/>
        </w:rPr>
        <w:t>                                                   </w:t>
      </w:r>
      <w:r>
        <w:rPr>
          <w:color w:val="000000"/>
          <w:szCs w:val="24"/>
          <w:lang w:val="en"/>
        </w:rPr>
        <w:t> </w:t>
      </w:r>
      <w:r>
        <w:rPr>
          <w:color w:val="000000"/>
          <w:szCs w:val="24"/>
          <w:lang w:val="en"/>
        </w:rPr>
        <w:br/>
        <w:t>Gender: Female                 DOB: March 23, 1968</w:t>
      </w:r>
      <w:r w:rsidRPr="00582837">
        <w:rPr>
          <w:color w:val="000000"/>
          <w:szCs w:val="24"/>
          <w:lang w:val="en"/>
        </w:rPr>
        <w:t>  </w:t>
      </w:r>
      <w:r>
        <w:rPr>
          <w:color w:val="000000"/>
          <w:szCs w:val="24"/>
          <w:lang w:val="en"/>
        </w:rPr>
        <w:t>                     Race: Black</w:t>
      </w:r>
      <w:r w:rsidRPr="00582837">
        <w:rPr>
          <w:color w:val="000000"/>
          <w:szCs w:val="24"/>
          <w:lang w:val="en"/>
        </w:rPr>
        <w:br/>
        <w:t>Ad</w:t>
      </w:r>
      <w:r>
        <w:rPr>
          <w:color w:val="000000"/>
          <w:szCs w:val="24"/>
          <w:lang w:val="en"/>
        </w:rPr>
        <w:t>dress:</w:t>
      </w:r>
      <w:r w:rsidRPr="00582837">
        <w:t xml:space="preserve"> </w:t>
      </w:r>
      <w:r>
        <w:rPr>
          <w:color w:val="000000"/>
          <w:szCs w:val="24"/>
          <w:lang w:val="en"/>
        </w:rPr>
        <w:t>3963</w:t>
      </w:r>
      <w:r w:rsidRPr="00582837">
        <w:rPr>
          <w:color w:val="000000"/>
          <w:szCs w:val="24"/>
          <w:lang w:val="en"/>
        </w:rPr>
        <w:t xml:space="preserve"> Maplewood Drive</w:t>
      </w:r>
      <w:r>
        <w:rPr>
          <w:color w:val="000000"/>
          <w:szCs w:val="24"/>
          <w:lang w:val="en"/>
        </w:rPr>
        <w:t xml:space="preserve"> Atlanta, GA 30035   Phone (404) 371-4256</w:t>
      </w:r>
      <w:r>
        <w:rPr>
          <w:color w:val="000000"/>
          <w:szCs w:val="24"/>
          <w:lang w:val="en"/>
        </w:rPr>
        <w:br/>
        <w:t>Evaluation Date: April 20, 2015           Plan Date: May 31, 2015</w:t>
      </w:r>
      <w:r>
        <w:rPr>
          <w:color w:val="000000"/>
          <w:szCs w:val="24"/>
          <w:lang w:val="en"/>
        </w:rPr>
        <w:br/>
        <w:t>Employment: Student</w:t>
      </w:r>
      <w:r w:rsidRPr="00582837">
        <w:rPr>
          <w:color w:val="000000"/>
          <w:szCs w:val="24"/>
          <w:lang w:val="en"/>
        </w:rPr>
        <w:br/>
      </w:r>
      <w:r w:rsidRPr="003470B0">
        <w:rPr>
          <w:color w:val="000000"/>
          <w:szCs w:val="24"/>
          <w:lang w:val="en"/>
        </w:rPr>
        <w:t xml:space="preserve">Referral source: </w:t>
      </w:r>
      <w:r>
        <w:rPr>
          <w:color w:val="000000"/>
          <w:szCs w:val="24"/>
          <w:lang w:val="en"/>
        </w:rPr>
        <w:t>Community and Social Support of Georgia</w:t>
      </w:r>
    </w:p>
    <w:p w:rsidR="00311D87" w:rsidRDefault="00311D87" w:rsidP="009D2C15">
      <w:pPr>
        <w:pStyle w:val="APA"/>
        <w:rPr>
          <w:rFonts w:eastAsia="Calibri"/>
          <w:szCs w:val="24"/>
          <w:lang w:val="en-GB"/>
        </w:rPr>
      </w:pPr>
      <w:r w:rsidRPr="00311D87">
        <w:rPr>
          <w:rFonts w:eastAsia="Calibri"/>
          <w:szCs w:val="24"/>
          <w:lang w:val="en-GB"/>
        </w:rPr>
        <w:t>The client has given consent to enrol with this treatment plan as part of the arrangement with the social services in her continu</w:t>
      </w:r>
      <w:r>
        <w:rPr>
          <w:rFonts w:eastAsia="Calibri"/>
          <w:szCs w:val="24"/>
          <w:lang w:val="en-GB"/>
        </w:rPr>
        <w:t>ed bid to have control over her life</w:t>
      </w:r>
      <w:r w:rsidRPr="00311D87">
        <w:rPr>
          <w:rFonts w:eastAsia="Calibri"/>
          <w:szCs w:val="24"/>
          <w:lang w:val="en-GB"/>
        </w:rPr>
        <w:t>. Her Consent form is attached below:</w:t>
      </w:r>
      <w:r>
        <w:rPr>
          <w:rFonts w:eastAsia="Calibri"/>
          <w:szCs w:val="24"/>
          <w:lang w:val="en-GB"/>
        </w:rPr>
        <w:t xml:space="preserve"> </w:t>
      </w:r>
    </w:p>
    <w:p w:rsidR="00311D87" w:rsidRPr="00E00ABA" w:rsidRDefault="00311D87" w:rsidP="00E00ABA">
      <w:pPr>
        <w:rPr>
          <w:rFonts w:eastAsia="Calibri"/>
          <w:i/>
          <w:sz w:val="24"/>
          <w:szCs w:val="24"/>
        </w:rPr>
      </w:pPr>
      <w:r w:rsidRPr="00E00ABA">
        <w:rPr>
          <w:i/>
          <w:sz w:val="24"/>
          <w:szCs w:val="24"/>
        </w:rPr>
        <w:t>I understand that treatment at this clinic may involve discussing relationship, psychological, and/or emotional issues that may at times be distressing. I also understand that this process is intended to help me personally recover from my compulsive behavior. I am going into therapy aware of the demands of the therapy. I understand that I may leave therapy at any time, although I understand that this is best accomplished in co</w:t>
      </w:r>
      <w:r w:rsidR="00B341A6" w:rsidRPr="00E00ABA">
        <w:rPr>
          <w:i/>
          <w:sz w:val="24"/>
          <w:szCs w:val="24"/>
        </w:rPr>
        <w:t>nsultation with my therapist. I</w:t>
      </w:r>
      <w:r w:rsidRPr="00E00ABA">
        <w:rPr>
          <w:i/>
          <w:sz w:val="24"/>
          <w:szCs w:val="24"/>
        </w:rPr>
        <w:t xml:space="preserve"> understand therapy sessions are routinely videotaped and/or observed by other Clinic therapists and supervisors as part of their continued research. I understand that all information disclosed within the sessions are kept confidential and are not revealed to anyone outside the Clinic without my written permission unless required by law. I agree to have my sessions videotaped for </w:t>
      </w:r>
      <w:r w:rsidRPr="00E00ABA">
        <w:rPr>
          <w:rFonts w:eastAsia="Calibri"/>
          <w:i/>
          <w:sz w:val="24"/>
          <w:szCs w:val="24"/>
        </w:rPr>
        <w:t>therapeutic supervision purposes. I understand that videotapes are erased at the end of my treatment unless I have signed the lower part of this form.</w:t>
      </w:r>
    </w:p>
    <w:p w:rsidR="00311D87" w:rsidRPr="00E00ABA" w:rsidRDefault="00311D87" w:rsidP="00E00ABA">
      <w:pPr>
        <w:rPr>
          <w:rFonts w:eastAsia="Calibri"/>
          <w:sz w:val="24"/>
          <w:szCs w:val="24"/>
        </w:rPr>
      </w:pPr>
    </w:p>
    <w:p w:rsidR="00311D87" w:rsidRPr="00E00ABA" w:rsidRDefault="00311D87" w:rsidP="00E00ABA">
      <w:pPr>
        <w:rPr>
          <w:rFonts w:eastAsia="Calibri"/>
          <w:sz w:val="24"/>
          <w:szCs w:val="24"/>
        </w:rPr>
      </w:pPr>
    </w:p>
    <w:p w:rsidR="00311D87" w:rsidRPr="00E00ABA" w:rsidRDefault="00311D87" w:rsidP="00E00ABA">
      <w:pPr>
        <w:rPr>
          <w:rFonts w:eastAsia="Calibri"/>
          <w:sz w:val="24"/>
          <w:szCs w:val="24"/>
        </w:rPr>
      </w:pPr>
      <w:r w:rsidRPr="00E00ABA">
        <w:rPr>
          <w:rFonts w:eastAsia="Calibri"/>
          <w:sz w:val="24"/>
          <w:szCs w:val="24"/>
        </w:rPr>
        <w:t>Signed: ________________________</w:t>
      </w:r>
    </w:p>
    <w:p w:rsidR="00311D87" w:rsidRPr="00E00ABA" w:rsidRDefault="00311D87" w:rsidP="00E00ABA">
      <w:pPr>
        <w:rPr>
          <w:rFonts w:eastAsia="Calibri"/>
          <w:sz w:val="24"/>
          <w:szCs w:val="24"/>
        </w:rPr>
      </w:pPr>
      <w:r w:rsidRPr="00E00ABA">
        <w:rPr>
          <w:rFonts w:eastAsia="Calibri"/>
          <w:sz w:val="24"/>
          <w:szCs w:val="24"/>
        </w:rPr>
        <w:t xml:space="preserve"> Date:  _________________________</w:t>
      </w:r>
    </w:p>
    <w:p w:rsidR="00311D87" w:rsidRPr="00E00ABA" w:rsidRDefault="00311D87" w:rsidP="00E00ABA">
      <w:pPr>
        <w:rPr>
          <w:rFonts w:eastAsia="Calibri"/>
          <w:sz w:val="24"/>
          <w:szCs w:val="24"/>
        </w:rPr>
      </w:pPr>
    </w:p>
    <w:p w:rsidR="009D2C15" w:rsidRPr="00B341A6" w:rsidRDefault="00311D87" w:rsidP="009D2C15">
      <w:pPr>
        <w:pStyle w:val="APA"/>
        <w:ind w:firstLine="0"/>
        <w:rPr>
          <w:color w:val="000000"/>
          <w:szCs w:val="24"/>
          <w:lang w:val="en"/>
        </w:rPr>
      </w:pPr>
      <w:r>
        <w:rPr>
          <w:color w:val="000000"/>
          <w:szCs w:val="24"/>
          <w:lang w:val="en"/>
        </w:rPr>
        <w:t xml:space="preserve"> </w:t>
      </w:r>
    </w:p>
    <w:p w:rsidR="009D2C15" w:rsidRDefault="00C45DFF" w:rsidP="009D2C15">
      <w:pPr>
        <w:pStyle w:val="APA"/>
        <w:ind w:firstLine="0"/>
        <w:rPr>
          <w:b/>
          <w:bCs/>
          <w:lang w:val="en"/>
        </w:rPr>
      </w:pPr>
      <w:r>
        <w:rPr>
          <w:b/>
          <w:bCs/>
          <w:lang w:val="en"/>
        </w:rPr>
        <w:t xml:space="preserve">Client </w:t>
      </w:r>
      <w:r w:rsidR="009D2C15" w:rsidRPr="00947162">
        <w:rPr>
          <w:b/>
          <w:bCs/>
          <w:lang w:val="en"/>
        </w:rPr>
        <w:t>Presenting Problem</w:t>
      </w:r>
    </w:p>
    <w:p w:rsidR="009D2C15" w:rsidRDefault="009D2C15" w:rsidP="009D2C15">
      <w:pPr>
        <w:pStyle w:val="APA"/>
        <w:ind w:firstLine="0"/>
        <w:rPr>
          <w:bCs/>
          <w:lang w:val="en"/>
        </w:rPr>
      </w:pPr>
      <w:r>
        <w:rPr>
          <w:b/>
          <w:bCs/>
          <w:lang w:val="en"/>
        </w:rPr>
        <w:tab/>
      </w:r>
      <w:r w:rsidRPr="00947162">
        <w:rPr>
          <w:bCs/>
          <w:lang w:val="en"/>
        </w:rPr>
        <w:t xml:space="preserve">Jane Banks </w:t>
      </w:r>
      <w:r>
        <w:rPr>
          <w:bCs/>
          <w:lang w:val="en"/>
        </w:rPr>
        <w:t xml:space="preserve">is a forty seven year old black female that presents today as a referral from </w:t>
      </w:r>
      <w:r w:rsidRPr="00947162">
        <w:rPr>
          <w:bCs/>
          <w:lang w:val="en"/>
        </w:rPr>
        <w:t>Community and Social Support of Georgia</w:t>
      </w:r>
      <w:r>
        <w:rPr>
          <w:bCs/>
          <w:lang w:val="en"/>
        </w:rPr>
        <w:t xml:space="preserve">. In speaking with Jane about her referral she indicated that she came in today because she realized that she has a problem that is consuming </w:t>
      </w:r>
      <w:r>
        <w:rPr>
          <w:bCs/>
          <w:lang w:val="en"/>
        </w:rPr>
        <w:lastRenderedPageBreak/>
        <w:t>her life and need help in dealing with it. Jane indicated that she has a phobic</w:t>
      </w:r>
      <w:r w:rsidRPr="002E3D84">
        <w:rPr>
          <w:rFonts w:eastAsia="Calibri"/>
          <w:szCs w:val="22"/>
        </w:rPr>
        <w:t xml:space="preserve"> object of germs </w:t>
      </w:r>
      <w:r>
        <w:rPr>
          <w:rFonts w:eastAsia="Calibri"/>
          <w:szCs w:val="22"/>
        </w:rPr>
        <w:t xml:space="preserve">that </w:t>
      </w:r>
      <w:r w:rsidRPr="002E3D84">
        <w:rPr>
          <w:rFonts w:eastAsia="Calibri"/>
          <w:szCs w:val="22"/>
        </w:rPr>
        <w:t xml:space="preserve">almost always </w:t>
      </w:r>
      <w:r>
        <w:rPr>
          <w:rFonts w:eastAsia="Calibri"/>
          <w:szCs w:val="22"/>
        </w:rPr>
        <w:t>provokes immediate fear in her</w:t>
      </w:r>
      <w:r w:rsidRPr="002E3D84">
        <w:rPr>
          <w:rFonts w:eastAsia="Calibri"/>
          <w:szCs w:val="22"/>
        </w:rPr>
        <w:t>, and is out of proportion to the actual danger of the risk or probability of becoming seriously ill</w:t>
      </w:r>
      <w:r>
        <w:rPr>
          <w:rFonts w:eastAsia="Calibri"/>
          <w:szCs w:val="22"/>
        </w:rPr>
        <w:t>.</w:t>
      </w:r>
      <w:r>
        <w:rPr>
          <w:bCs/>
          <w:lang w:val="en"/>
        </w:rPr>
        <w:t xml:space="preserve"> </w:t>
      </w:r>
    </w:p>
    <w:p w:rsidR="009D2C15" w:rsidRDefault="009D2C15" w:rsidP="009D2C15">
      <w:pPr>
        <w:pStyle w:val="APA"/>
        <w:ind w:firstLine="0"/>
        <w:rPr>
          <w:rFonts w:eastAsia="Calibri"/>
          <w:szCs w:val="22"/>
        </w:rPr>
      </w:pPr>
      <w:r>
        <w:rPr>
          <w:bCs/>
          <w:lang w:val="en"/>
        </w:rPr>
        <w:tab/>
        <w:t xml:space="preserve">Jane said that she is willing to participate in seeking treatment, but has fears that she may not be successful in completing the treatment plan. She express concerns that if she does not follow through with treatment her </w:t>
      </w:r>
      <w:r>
        <w:rPr>
          <w:rFonts w:eastAsia="Calibri"/>
          <w:szCs w:val="22"/>
        </w:rPr>
        <w:t>o</w:t>
      </w:r>
      <w:r w:rsidRPr="00D74933">
        <w:rPr>
          <w:rFonts w:eastAsia="Calibri"/>
          <w:szCs w:val="22"/>
        </w:rPr>
        <w:t>bsessions and compulsions</w:t>
      </w:r>
      <w:r>
        <w:rPr>
          <w:rFonts w:eastAsia="Calibri"/>
          <w:szCs w:val="22"/>
        </w:rPr>
        <w:t xml:space="preserve"> will destroy the relationship she has with her family. Jane also stated that her Obsessive Compulsive Disorder (OCD) has placed a strain on the relationship with family members and if she does not get some help she feels that she may be ostracize. </w:t>
      </w:r>
    </w:p>
    <w:p w:rsidR="009D2C15" w:rsidRDefault="009D2C15" w:rsidP="009D2C15">
      <w:pPr>
        <w:pStyle w:val="APA"/>
        <w:ind w:firstLine="0"/>
        <w:rPr>
          <w:rFonts w:eastAsia="Calibri"/>
          <w:szCs w:val="22"/>
        </w:rPr>
      </w:pPr>
    </w:p>
    <w:p w:rsidR="009D2C15" w:rsidRDefault="00C45DFF" w:rsidP="009D2C15">
      <w:pPr>
        <w:pStyle w:val="APA"/>
        <w:ind w:firstLine="0"/>
        <w:rPr>
          <w:b/>
          <w:bCs/>
          <w:lang w:val="en"/>
        </w:rPr>
      </w:pPr>
      <w:r>
        <w:rPr>
          <w:b/>
          <w:bCs/>
          <w:lang w:val="en"/>
        </w:rPr>
        <w:t xml:space="preserve">Client </w:t>
      </w:r>
      <w:r w:rsidR="009D2C15" w:rsidRPr="00FD6BE3">
        <w:rPr>
          <w:b/>
          <w:bCs/>
          <w:lang w:val="en"/>
        </w:rPr>
        <w:t>Diagnoses</w:t>
      </w:r>
    </w:p>
    <w:p w:rsidR="009D2C15" w:rsidRDefault="009D2C15" w:rsidP="009D2C15">
      <w:pPr>
        <w:pStyle w:val="APA"/>
        <w:ind w:firstLine="0"/>
        <w:rPr>
          <w:color w:val="000000"/>
          <w:szCs w:val="24"/>
          <w:lang w:val="en"/>
        </w:rPr>
      </w:pPr>
      <w:r>
        <w:rPr>
          <w:color w:val="000000"/>
          <w:szCs w:val="24"/>
          <w:lang w:val="en"/>
        </w:rPr>
        <w:t xml:space="preserve">Axis I:    300.02 Anxiety Disorder    </w:t>
      </w:r>
    </w:p>
    <w:p w:rsidR="009D2C15" w:rsidRDefault="009D2C15" w:rsidP="009D2C15">
      <w:pPr>
        <w:pStyle w:val="APA"/>
        <w:ind w:firstLine="0"/>
        <w:rPr>
          <w:color w:val="000000"/>
          <w:szCs w:val="24"/>
          <w:lang w:val="en"/>
        </w:rPr>
      </w:pPr>
      <w:r>
        <w:rPr>
          <w:color w:val="000000"/>
          <w:szCs w:val="24"/>
          <w:lang w:val="en"/>
        </w:rPr>
        <w:t xml:space="preserve">               300.29 Specific Phobia</w:t>
      </w:r>
    </w:p>
    <w:p w:rsidR="009D2C15" w:rsidRDefault="009D2C15" w:rsidP="009D2C15">
      <w:pPr>
        <w:pStyle w:val="APA"/>
        <w:ind w:firstLine="0"/>
        <w:rPr>
          <w:color w:val="000000"/>
          <w:szCs w:val="24"/>
          <w:lang w:val="en"/>
        </w:rPr>
      </w:pPr>
      <w:r w:rsidRPr="000418BC">
        <w:rPr>
          <w:color w:val="000000"/>
          <w:szCs w:val="24"/>
          <w:lang w:val="en"/>
        </w:rPr>
        <w:t>Axis I</w:t>
      </w:r>
      <w:r>
        <w:rPr>
          <w:color w:val="000000"/>
          <w:szCs w:val="24"/>
          <w:lang w:val="en"/>
        </w:rPr>
        <w:t xml:space="preserve">I:   301.0 </w:t>
      </w:r>
      <w:r w:rsidRPr="00AF1316">
        <w:rPr>
          <w:color w:val="000000"/>
          <w:szCs w:val="24"/>
          <w:lang w:val="en"/>
        </w:rPr>
        <w:t>Paranoid Personality Disorder</w:t>
      </w:r>
      <w:r>
        <w:rPr>
          <w:color w:val="000000"/>
          <w:szCs w:val="24"/>
          <w:lang w:val="en"/>
        </w:rPr>
        <w:t xml:space="preserve"> </w:t>
      </w:r>
      <w:r w:rsidRPr="00FD6BE3">
        <w:rPr>
          <w:color w:val="000000"/>
          <w:szCs w:val="24"/>
          <w:highlight w:val="yellow"/>
          <w:lang w:val="en"/>
        </w:rPr>
        <w:br/>
      </w:r>
      <w:r>
        <w:rPr>
          <w:color w:val="000000"/>
          <w:szCs w:val="24"/>
          <w:lang w:val="en"/>
        </w:rPr>
        <w:t>Axis III:  None</w:t>
      </w:r>
      <w:r>
        <w:rPr>
          <w:color w:val="000000"/>
          <w:szCs w:val="24"/>
          <w:highlight w:val="yellow"/>
          <w:lang w:val="en"/>
        </w:rPr>
        <w:br/>
      </w:r>
      <w:r>
        <w:rPr>
          <w:color w:val="000000"/>
          <w:szCs w:val="24"/>
          <w:lang w:val="en"/>
        </w:rPr>
        <w:t>Axis IV:  Discord with Siblings</w:t>
      </w:r>
      <w:r w:rsidRPr="00FD6BE3">
        <w:rPr>
          <w:color w:val="000000"/>
          <w:szCs w:val="24"/>
          <w:highlight w:val="yellow"/>
          <w:lang w:val="en"/>
        </w:rPr>
        <w:br/>
      </w:r>
      <w:r w:rsidRPr="00423971">
        <w:rPr>
          <w:color w:val="000000"/>
          <w:szCs w:val="24"/>
          <w:lang w:val="en"/>
        </w:rPr>
        <w:t>Axis V:    GAF 70- current</w:t>
      </w:r>
    </w:p>
    <w:p w:rsidR="00C45DFF" w:rsidRDefault="00C45DFF" w:rsidP="009D2C15">
      <w:pPr>
        <w:pStyle w:val="APA"/>
        <w:ind w:firstLine="0"/>
        <w:rPr>
          <w:color w:val="000000"/>
          <w:szCs w:val="24"/>
          <w:lang w:val="en"/>
        </w:rPr>
      </w:pPr>
    </w:p>
    <w:p w:rsidR="009D2C15" w:rsidRPr="00C74F74" w:rsidRDefault="009D2C15" w:rsidP="009D2C15">
      <w:pPr>
        <w:pStyle w:val="APA"/>
        <w:ind w:firstLine="0"/>
        <w:rPr>
          <w:b/>
          <w:color w:val="000000"/>
          <w:szCs w:val="24"/>
          <w:lang w:val="en"/>
        </w:rPr>
      </w:pPr>
      <w:r w:rsidRPr="00203FFB">
        <w:rPr>
          <w:b/>
          <w:color w:val="000000"/>
          <w:szCs w:val="24"/>
          <w:lang w:val="en"/>
        </w:rPr>
        <w:t>Assessment</w:t>
      </w:r>
      <w:r w:rsidR="00C45DFF" w:rsidRPr="00203FFB">
        <w:rPr>
          <w:b/>
          <w:color w:val="000000"/>
          <w:szCs w:val="24"/>
          <w:lang w:val="en"/>
        </w:rPr>
        <w:t xml:space="preserve"> utilized to approach diagnosis</w:t>
      </w:r>
    </w:p>
    <w:p w:rsidR="009D2C15" w:rsidRPr="00C611F1" w:rsidRDefault="009D2C15" w:rsidP="009A7FFB">
      <w:pPr>
        <w:pStyle w:val="APA"/>
        <w:rPr>
          <w:bCs/>
          <w:lang w:val="en"/>
        </w:rPr>
      </w:pPr>
      <w:r>
        <w:rPr>
          <w:bCs/>
          <w:lang w:val="en"/>
        </w:rPr>
        <w:t>Jane was administered t</w:t>
      </w:r>
      <w:r w:rsidRPr="00AA0B56">
        <w:rPr>
          <w:bCs/>
          <w:lang w:val="en"/>
        </w:rPr>
        <w:t>he Minnesota Multiphasic Personality Inventory®-2 (MMPI®-2) is a</w:t>
      </w:r>
      <w:r>
        <w:rPr>
          <w:bCs/>
          <w:lang w:val="en"/>
        </w:rPr>
        <w:t xml:space="preserve"> personality inventory. The </w:t>
      </w:r>
      <w:r w:rsidRPr="00AA0B56">
        <w:rPr>
          <w:bCs/>
          <w:lang w:val="en"/>
        </w:rPr>
        <w:t>clin</w:t>
      </w:r>
      <w:r>
        <w:rPr>
          <w:bCs/>
          <w:lang w:val="en"/>
        </w:rPr>
        <w:t>ical scales is used with people who are suffering from</w:t>
      </w:r>
      <w:r w:rsidRPr="00AA0B56">
        <w:rPr>
          <w:bCs/>
          <w:lang w:val="en"/>
        </w:rPr>
        <w:t xml:space="preserve"> depression, h</w:t>
      </w:r>
      <w:r>
        <w:rPr>
          <w:bCs/>
          <w:lang w:val="en"/>
        </w:rPr>
        <w:t>ysteria, psychopathic deviate,</w:t>
      </w:r>
      <w:r w:rsidRPr="00AA0B56">
        <w:rPr>
          <w:bCs/>
          <w:lang w:val="en"/>
        </w:rPr>
        <w:t xml:space="preserve"> paranoia, obsessive-compulsive disorder, hypomania, and social introversion.</w:t>
      </w:r>
      <w:r>
        <w:rPr>
          <w:bCs/>
          <w:lang w:val="en"/>
        </w:rPr>
        <w:t xml:space="preserve"> </w:t>
      </w:r>
      <w:r w:rsidR="009A7FFB">
        <w:rPr>
          <w:bCs/>
          <w:lang w:val="en"/>
        </w:rPr>
        <w:t xml:space="preserve"> </w:t>
      </w:r>
      <w:r w:rsidR="00EA25F8">
        <w:rPr>
          <w:bCs/>
          <w:lang w:val="en"/>
        </w:rPr>
        <w:t xml:space="preserve">Also, </w:t>
      </w:r>
      <w:r w:rsidR="00EA25F8" w:rsidRPr="00EA25F8">
        <w:rPr>
          <w:bCs/>
          <w:lang w:val="en"/>
        </w:rPr>
        <w:t>C</w:t>
      </w:r>
      <w:r w:rsidR="00EA25F8">
        <w:rPr>
          <w:bCs/>
          <w:lang w:val="en"/>
        </w:rPr>
        <w:t xml:space="preserve">ognitive </w:t>
      </w:r>
      <w:r w:rsidR="00EA25F8" w:rsidRPr="00EA25F8">
        <w:rPr>
          <w:bCs/>
          <w:lang w:val="en"/>
        </w:rPr>
        <w:t>B</w:t>
      </w:r>
      <w:r w:rsidR="00EA25F8">
        <w:rPr>
          <w:bCs/>
          <w:lang w:val="en"/>
        </w:rPr>
        <w:t xml:space="preserve">ehavior </w:t>
      </w:r>
      <w:r w:rsidR="00EA25F8" w:rsidRPr="00EA25F8">
        <w:rPr>
          <w:bCs/>
          <w:lang w:val="en"/>
        </w:rPr>
        <w:t>T</w:t>
      </w:r>
      <w:r w:rsidR="00EA25F8">
        <w:rPr>
          <w:bCs/>
          <w:lang w:val="en"/>
        </w:rPr>
        <w:t>herapy (CBT)</w:t>
      </w:r>
      <w:r w:rsidR="00EA25F8" w:rsidRPr="00EA25F8">
        <w:rPr>
          <w:bCs/>
          <w:lang w:val="en"/>
        </w:rPr>
        <w:t>,</w:t>
      </w:r>
      <w:r w:rsidR="00EA25F8">
        <w:rPr>
          <w:bCs/>
          <w:lang w:val="en"/>
        </w:rPr>
        <w:t xml:space="preserve"> and </w:t>
      </w:r>
      <w:r w:rsidR="00EA25F8" w:rsidRPr="00EA25F8">
        <w:rPr>
          <w:bCs/>
          <w:lang w:val="en"/>
        </w:rPr>
        <w:t xml:space="preserve">family-focused cognitive </w:t>
      </w:r>
      <w:r w:rsidR="00EA25F8" w:rsidRPr="00EA25F8">
        <w:rPr>
          <w:bCs/>
          <w:lang w:val="en"/>
        </w:rPr>
        <w:lastRenderedPageBreak/>
        <w:t xml:space="preserve">behavioral therapy (FCBT) has been shown to be quite successful in family environments that display cohesiveness, </w:t>
      </w:r>
      <w:r w:rsidR="00203FFB">
        <w:rPr>
          <w:bCs/>
          <w:lang w:val="en"/>
        </w:rPr>
        <w:t xml:space="preserve">and are low in family conflict. </w:t>
      </w:r>
    </w:p>
    <w:p w:rsidR="00203FFB" w:rsidRDefault="00203FFB" w:rsidP="00EC2112">
      <w:pPr>
        <w:spacing w:line="480" w:lineRule="auto"/>
        <w:rPr>
          <w:b/>
          <w:bCs/>
          <w:sz w:val="24"/>
          <w:szCs w:val="24"/>
          <w:highlight w:val="yellow"/>
          <w:lang w:val="en"/>
        </w:rPr>
      </w:pPr>
    </w:p>
    <w:p w:rsidR="00EC2112" w:rsidRPr="00EC2112" w:rsidRDefault="00EC2112" w:rsidP="00EC2112">
      <w:pPr>
        <w:spacing w:line="480" w:lineRule="auto"/>
        <w:rPr>
          <w:b/>
          <w:bCs/>
          <w:sz w:val="24"/>
          <w:szCs w:val="24"/>
          <w:lang w:val="en"/>
        </w:rPr>
      </w:pPr>
      <w:r w:rsidRPr="00203FFB">
        <w:rPr>
          <w:b/>
          <w:bCs/>
          <w:sz w:val="24"/>
          <w:szCs w:val="24"/>
          <w:lang w:val="en"/>
        </w:rPr>
        <w:t>Previous treatment</w:t>
      </w:r>
      <w:r w:rsidR="00C45DFF" w:rsidRPr="00203FFB">
        <w:rPr>
          <w:b/>
          <w:bCs/>
          <w:sz w:val="24"/>
          <w:szCs w:val="24"/>
          <w:lang w:val="en"/>
        </w:rPr>
        <w:t xml:space="preserve"> successes and failures</w:t>
      </w:r>
    </w:p>
    <w:p w:rsidR="00EC2112" w:rsidRPr="00EC2112" w:rsidRDefault="00EC2112" w:rsidP="00EC2112">
      <w:pPr>
        <w:spacing w:line="480" w:lineRule="auto"/>
        <w:ind w:firstLine="720"/>
        <w:rPr>
          <w:bCs/>
          <w:sz w:val="24"/>
          <w:szCs w:val="24"/>
          <w:lang w:val="en"/>
        </w:rPr>
      </w:pPr>
      <w:r w:rsidRPr="00EC2112">
        <w:rPr>
          <w:bCs/>
          <w:sz w:val="24"/>
          <w:szCs w:val="24"/>
          <w:lang w:val="en"/>
        </w:rPr>
        <w:t>Jane’s previous care and treatment did not prove fruitful and worthwhile as her ability to co-exist with family members deteriorated and her symptoms intensified. She did not have a social group or counsellor to offer advice hence it is un</w:t>
      </w:r>
      <w:r w:rsidR="00EA25F8">
        <w:rPr>
          <w:bCs/>
          <w:sz w:val="24"/>
          <w:szCs w:val="24"/>
          <w:lang w:val="en"/>
        </w:rPr>
        <w:t xml:space="preserve">derstandable why she sought </w:t>
      </w:r>
      <w:r w:rsidRPr="00EC2112">
        <w:rPr>
          <w:bCs/>
          <w:sz w:val="24"/>
          <w:szCs w:val="24"/>
          <w:lang w:val="en"/>
        </w:rPr>
        <w:t>assistance.</w:t>
      </w:r>
    </w:p>
    <w:p w:rsidR="00EC2112" w:rsidRPr="00EC2112" w:rsidRDefault="00C45DFF" w:rsidP="00EC2112">
      <w:pPr>
        <w:spacing w:line="480" w:lineRule="auto"/>
        <w:rPr>
          <w:b/>
          <w:bCs/>
          <w:sz w:val="24"/>
          <w:szCs w:val="24"/>
          <w:lang w:val="en"/>
        </w:rPr>
      </w:pPr>
      <w:r w:rsidRPr="00203FFB">
        <w:rPr>
          <w:b/>
          <w:bCs/>
          <w:sz w:val="24"/>
          <w:szCs w:val="24"/>
          <w:lang w:val="en"/>
        </w:rPr>
        <w:t xml:space="preserve">Client </w:t>
      </w:r>
      <w:r w:rsidR="00EC2112" w:rsidRPr="00203FFB">
        <w:rPr>
          <w:b/>
          <w:bCs/>
          <w:sz w:val="24"/>
          <w:szCs w:val="24"/>
          <w:lang w:val="en"/>
        </w:rPr>
        <w:t>Strengths/ weaknesses and social support systems</w:t>
      </w:r>
    </w:p>
    <w:p w:rsidR="00EC2112" w:rsidRPr="00EC2112" w:rsidRDefault="00EC2112" w:rsidP="00EC2112">
      <w:pPr>
        <w:spacing w:line="480" w:lineRule="auto"/>
        <w:rPr>
          <w:bCs/>
          <w:sz w:val="24"/>
          <w:szCs w:val="24"/>
          <w:lang w:val="en"/>
        </w:rPr>
      </w:pPr>
      <w:r w:rsidRPr="00EC2112">
        <w:rPr>
          <w:b/>
          <w:bCs/>
          <w:sz w:val="24"/>
          <w:szCs w:val="24"/>
          <w:lang w:val="en"/>
        </w:rPr>
        <w:tab/>
      </w:r>
      <w:r w:rsidRPr="00EC2112">
        <w:rPr>
          <w:bCs/>
          <w:sz w:val="24"/>
          <w:szCs w:val="24"/>
          <w:lang w:val="en"/>
        </w:rPr>
        <w:t xml:space="preserve">Although Jane compulsively and consistently washed her hands and house, which is strength in helping, eliminate bacteria causing germs these activities took most of her time that she left little or no time for her studies. In additions, repeatedly way of doing activities interfered with her programs; she appeared later for appointments. </w:t>
      </w:r>
      <w:r w:rsidR="00EB63BD">
        <w:rPr>
          <w:bCs/>
          <w:sz w:val="24"/>
          <w:szCs w:val="24"/>
          <w:lang w:val="en"/>
        </w:rPr>
        <w:t xml:space="preserve">Also, Jane </w:t>
      </w:r>
      <w:r w:rsidR="00EB63BD" w:rsidRPr="00EB63BD">
        <w:rPr>
          <w:bCs/>
          <w:sz w:val="24"/>
          <w:szCs w:val="24"/>
          <w:lang w:val="en"/>
        </w:rPr>
        <w:t xml:space="preserve">greatest strength is her education and desire to get her </w:t>
      </w:r>
      <w:r w:rsidR="00EB63BD">
        <w:rPr>
          <w:bCs/>
          <w:sz w:val="24"/>
          <w:szCs w:val="24"/>
          <w:lang w:val="en"/>
        </w:rPr>
        <w:t xml:space="preserve">life on track. </w:t>
      </w:r>
      <w:r w:rsidRPr="00EC2112">
        <w:rPr>
          <w:bCs/>
          <w:sz w:val="24"/>
          <w:szCs w:val="24"/>
          <w:lang w:val="en"/>
        </w:rPr>
        <w:t>Her unusual behavior impairs also her social nature because many of the situations she views important may not be sensible to others.</w:t>
      </w:r>
    </w:p>
    <w:p w:rsidR="00EC2112" w:rsidRPr="00EC2112" w:rsidRDefault="00EC2112" w:rsidP="00EC2112">
      <w:pPr>
        <w:spacing w:line="480" w:lineRule="auto"/>
        <w:rPr>
          <w:b/>
          <w:bCs/>
          <w:sz w:val="24"/>
          <w:szCs w:val="24"/>
          <w:lang w:val="en"/>
        </w:rPr>
      </w:pPr>
      <w:r w:rsidRPr="00EC2112">
        <w:rPr>
          <w:b/>
          <w:bCs/>
          <w:sz w:val="24"/>
          <w:szCs w:val="24"/>
          <w:lang w:val="en"/>
        </w:rPr>
        <w:t>Long-term goal</w:t>
      </w:r>
      <w:r w:rsidR="002F4C7D">
        <w:rPr>
          <w:b/>
          <w:bCs/>
          <w:sz w:val="24"/>
          <w:szCs w:val="24"/>
          <w:lang w:val="en"/>
        </w:rPr>
        <w:t xml:space="preserve"> for treatment</w:t>
      </w:r>
    </w:p>
    <w:p w:rsidR="00EC2112" w:rsidRPr="00EC2112" w:rsidRDefault="00EC2112" w:rsidP="00EC2112">
      <w:pPr>
        <w:spacing w:line="480" w:lineRule="auto"/>
        <w:ind w:firstLine="720"/>
        <w:rPr>
          <w:bCs/>
          <w:sz w:val="24"/>
          <w:szCs w:val="24"/>
          <w:lang w:val="en"/>
        </w:rPr>
      </w:pPr>
      <w:r w:rsidRPr="00EC2112">
        <w:rPr>
          <w:bCs/>
          <w:sz w:val="24"/>
          <w:szCs w:val="24"/>
          <w:lang w:val="en"/>
        </w:rPr>
        <w:t xml:space="preserve">The final objective is to ensure that Jane through medication and other measures her phobic behavior on objects is controlled. In addition, Jane should be able to perceive and interact with object normally. </w:t>
      </w:r>
    </w:p>
    <w:p w:rsidR="00EC2112" w:rsidRPr="00EC2112" w:rsidRDefault="00EC2112" w:rsidP="00EC2112">
      <w:pPr>
        <w:spacing w:line="480" w:lineRule="auto"/>
        <w:rPr>
          <w:b/>
          <w:bCs/>
          <w:sz w:val="24"/>
          <w:szCs w:val="24"/>
          <w:lang w:val="en"/>
        </w:rPr>
      </w:pPr>
      <w:r w:rsidRPr="008A1B84">
        <w:rPr>
          <w:b/>
          <w:bCs/>
          <w:sz w:val="24"/>
          <w:szCs w:val="24"/>
          <w:lang w:val="en"/>
        </w:rPr>
        <w:t xml:space="preserve">Short-term </w:t>
      </w:r>
      <w:r w:rsidR="002F4C7D" w:rsidRPr="008A1B84">
        <w:rPr>
          <w:b/>
          <w:bCs/>
          <w:sz w:val="24"/>
          <w:szCs w:val="24"/>
          <w:lang w:val="en"/>
        </w:rPr>
        <w:t xml:space="preserve">goals and treatment </w:t>
      </w:r>
      <w:r w:rsidRPr="008A1B84">
        <w:rPr>
          <w:b/>
          <w:bCs/>
          <w:sz w:val="24"/>
          <w:szCs w:val="24"/>
          <w:lang w:val="en"/>
        </w:rPr>
        <w:t>objectives</w:t>
      </w:r>
    </w:p>
    <w:p w:rsidR="00EC2112" w:rsidRPr="00EC2112" w:rsidRDefault="00EC2112" w:rsidP="00EC2112">
      <w:pPr>
        <w:spacing w:line="480" w:lineRule="auto"/>
        <w:ind w:firstLine="720"/>
        <w:rPr>
          <w:bCs/>
          <w:sz w:val="24"/>
          <w:szCs w:val="24"/>
          <w:lang w:val="en"/>
        </w:rPr>
      </w:pPr>
      <w:r w:rsidRPr="00EC2112">
        <w:rPr>
          <w:bCs/>
          <w:sz w:val="24"/>
          <w:szCs w:val="24"/>
          <w:lang w:val="en"/>
        </w:rPr>
        <w:t>Expose Jane to the objects she fears for three days t</w:t>
      </w:r>
      <w:r>
        <w:rPr>
          <w:bCs/>
          <w:sz w:val="24"/>
          <w:szCs w:val="24"/>
          <w:lang w:val="en"/>
        </w:rPr>
        <w:t xml:space="preserve">o observe her behavior and help </w:t>
      </w:r>
      <w:r w:rsidRPr="00EC2112">
        <w:rPr>
          <w:bCs/>
          <w:sz w:val="24"/>
          <w:szCs w:val="24"/>
          <w:lang w:val="en"/>
        </w:rPr>
        <w:t>reduce the amount of obsession experienced. In add</w:t>
      </w:r>
      <w:r w:rsidR="00653865">
        <w:rPr>
          <w:bCs/>
          <w:sz w:val="24"/>
          <w:szCs w:val="24"/>
          <w:lang w:val="en"/>
        </w:rPr>
        <w:t>ition, Jane will receive counseling for period of four</w:t>
      </w:r>
      <w:r w:rsidRPr="00EC2112">
        <w:rPr>
          <w:bCs/>
          <w:sz w:val="24"/>
          <w:szCs w:val="24"/>
          <w:lang w:val="en"/>
        </w:rPr>
        <w:t xml:space="preserve"> weeks aimed at helping her reduce the anxiety of dirty and educate her on the healthy measures of living with her behavior</w:t>
      </w:r>
    </w:p>
    <w:p w:rsidR="00EC2112" w:rsidRDefault="00EC2112" w:rsidP="00EC2112">
      <w:pPr>
        <w:spacing w:line="480" w:lineRule="auto"/>
        <w:rPr>
          <w:bCs/>
          <w:sz w:val="24"/>
          <w:szCs w:val="24"/>
          <w:lang w:val="en"/>
        </w:rPr>
      </w:pPr>
      <w:r w:rsidRPr="00EC2112">
        <w:rPr>
          <w:bCs/>
          <w:sz w:val="24"/>
          <w:szCs w:val="24"/>
          <w:lang w:val="en"/>
        </w:rPr>
        <w:lastRenderedPageBreak/>
        <w:t>To ensure proper schedule for taking the antidepressant medication as prescribed to help deal with her fearful nature of objects.</w:t>
      </w:r>
    </w:p>
    <w:p w:rsidR="00EA6F6D" w:rsidRDefault="002F4C7D" w:rsidP="00EC2112">
      <w:pPr>
        <w:spacing w:line="480" w:lineRule="auto"/>
        <w:rPr>
          <w:b/>
          <w:bCs/>
          <w:sz w:val="24"/>
          <w:szCs w:val="24"/>
          <w:highlight w:val="yellow"/>
          <w:lang w:val="en"/>
        </w:rPr>
      </w:pPr>
      <w:r w:rsidRPr="00EA6F6D">
        <w:rPr>
          <w:b/>
          <w:bCs/>
          <w:sz w:val="24"/>
          <w:szCs w:val="24"/>
          <w:lang w:val="en"/>
        </w:rPr>
        <w:t>T</w:t>
      </w:r>
      <w:r w:rsidR="00EA6F6D" w:rsidRPr="00EA6F6D">
        <w:rPr>
          <w:b/>
          <w:bCs/>
          <w:sz w:val="24"/>
          <w:szCs w:val="24"/>
          <w:lang w:val="en"/>
        </w:rPr>
        <w:t>reatment Timeline</w:t>
      </w:r>
      <w:bookmarkStart w:id="0" w:name="_GoBack"/>
      <w:bookmarkEnd w:id="0"/>
    </w:p>
    <w:tbl>
      <w:tblPr>
        <w:tblStyle w:val="TableGrid"/>
        <w:tblW w:w="19249" w:type="dxa"/>
        <w:tblInd w:w="-1355" w:type="dxa"/>
        <w:tblLook w:val="04A0" w:firstRow="1" w:lastRow="0" w:firstColumn="1" w:lastColumn="0" w:noHBand="0" w:noVBand="1"/>
      </w:tblPr>
      <w:tblGrid>
        <w:gridCol w:w="6480"/>
        <w:gridCol w:w="5670"/>
        <w:gridCol w:w="7099"/>
      </w:tblGrid>
      <w:tr w:rsidR="00EA6F6D" w:rsidRPr="00EA6F6D" w:rsidTr="00EA6F6D">
        <w:trPr>
          <w:trHeight w:val="2717"/>
        </w:trPr>
        <w:tc>
          <w:tcPr>
            <w:tcW w:w="6480" w:type="dxa"/>
          </w:tcPr>
          <w:p w:rsidR="00EA6F6D" w:rsidRPr="00EA6F6D" w:rsidRDefault="00EA6F6D" w:rsidP="00EA6F6D">
            <w:pPr>
              <w:overflowPunct/>
              <w:autoSpaceDE/>
              <w:autoSpaceDN/>
              <w:adjustRightInd/>
              <w:jc w:val="both"/>
              <w:textAlignment w:val="auto"/>
              <w:rPr>
                <w:rFonts w:ascii="Times New Roman" w:eastAsia="Calibri" w:hAnsi="Times New Roman"/>
                <w:sz w:val="24"/>
                <w:szCs w:val="24"/>
              </w:rPr>
            </w:pPr>
            <w:r w:rsidRPr="00EA6F6D">
              <w:rPr>
                <w:rFonts w:ascii="Times New Roman" w:eastAsia="Calibri" w:hAnsi="Times New Roman"/>
                <w:sz w:val="24"/>
                <w:szCs w:val="24"/>
              </w:rPr>
              <w:t>Week 1:</w:t>
            </w:r>
          </w:p>
          <w:p w:rsidR="00EA6F6D" w:rsidRPr="00EA6F6D" w:rsidRDefault="00EA6F6D" w:rsidP="00EA6F6D">
            <w:pPr>
              <w:overflowPunct/>
              <w:autoSpaceDE/>
              <w:autoSpaceDN/>
              <w:adjustRightInd/>
              <w:jc w:val="both"/>
              <w:textAlignment w:val="auto"/>
              <w:rPr>
                <w:rFonts w:eastAsia="Calibri"/>
                <w:sz w:val="24"/>
                <w:szCs w:val="24"/>
              </w:rPr>
            </w:pPr>
            <w:r w:rsidRPr="00EA6F6D">
              <w:rPr>
                <w:rFonts w:ascii="Times New Roman" w:eastAsia="Calibri" w:hAnsi="Times New Roman"/>
                <w:sz w:val="24"/>
                <w:szCs w:val="24"/>
              </w:rPr>
              <w:t>Initial talk, establishing Boundaries – three 2 hour sessions divided into 2 parts – first hour free flowing talk, second hour, confrontation of problematic behavioural and cognitive elements</w:t>
            </w:r>
            <w:r w:rsidRPr="00E00ABA">
              <w:rPr>
                <w:rFonts w:ascii="Times New Roman" w:eastAsia="Calibri" w:hAnsi="Times New Roman"/>
                <w:sz w:val="24"/>
                <w:szCs w:val="24"/>
              </w:rPr>
              <w:t>.</w:t>
            </w:r>
          </w:p>
        </w:tc>
        <w:tc>
          <w:tcPr>
            <w:tcW w:w="5670" w:type="dxa"/>
          </w:tcPr>
          <w:p w:rsidR="00EA6F6D" w:rsidRPr="00EA6F6D" w:rsidRDefault="00EA6F6D" w:rsidP="00EA6F6D">
            <w:pPr>
              <w:overflowPunct/>
              <w:autoSpaceDE/>
              <w:autoSpaceDN/>
              <w:adjustRightInd/>
              <w:jc w:val="both"/>
              <w:textAlignment w:val="auto"/>
              <w:rPr>
                <w:rFonts w:ascii="Times New Roman" w:eastAsia="Calibri" w:hAnsi="Times New Roman"/>
                <w:sz w:val="24"/>
                <w:szCs w:val="24"/>
              </w:rPr>
            </w:pPr>
            <w:r w:rsidRPr="00EA6F6D">
              <w:rPr>
                <w:rFonts w:ascii="Times New Roman" w:eastAsia="Calibri" w:hAnsi="Times New Roman"/>
                <w:sz w:val="24"/>
                <w:szCs w:val="24"/>
              </w:rPr>
              <w:t>Week 2:</w:t>
            </w:r>
          </w:p>
          <w:p w:rsidR="00EA6F6D" w:rsidRPr="00EA6F6D" w:rsidRDefault="00EA6F6D" w:rsidP="00F96230">
            <w:pPr>
              <w:overflowPunct/>
              <w:autoSpaceDE/>
              <w:autoSpaceDN/>
              <w:adjustRightInd/>
              <w:jc w:val="both"/>
              <w:textAlignment w:val="auto"/>
              <w:rPr>
                <w:rFonts w:eastAsia="Calibri"/>
                <w:sz w:val="24"/>
                <w:szCs w:val="24"/>
              </w:rPr>
            </w:pPr>
            <w:r w:rsidRPr="00EA6F6D">
              <w:rPr>
                <w:rFonts w:ascii="Times New Roman" w:eastAsia="Calibri" w:hAnsi="Times New Roman"/>
                <w:sz w:val="24"/>
                <w:szCs w:val="24"/>
              </w:rPr>
              <w:t>Three 2-hour sessions focused in the reason and source behind</w:t>
            </w:r>
            <w:r w:rsidRPr="00E00ABA">
              <w:rPr>
                <w:rFonts w:ascii="Times New Roman" w:eastAsia="Calibri" w:hAnsi="Times New Roman"/>
                <w:sz w:val="24"/>
                <w:szCs w:val="24"/>
              </w:rPr>
              <w:t xml:space="preserve"> the phobia</w:t>
            </w:r>
            <w:r w:rsidRPr="00EA6F6D">
              <w:rPr>
                <w:rFonts w:ascii="Times New Roman" w:eastAsia="Calibri" w:hAnsi="Times New Roman"/>
                <w:sz w:val="24"/>
                <w:szCs w:val="24"/>
              </w:rPr>
              <w:t>. First hour is free flowing talk; secon</w:t>
            </w:r>
            <w:r w:rsidR="00F96230" w:rsidRPr="00E00ABA">
              <w:rPr>
                <w:rFonts w:ascii="Times New Roman" w:eastAsia="Calibri" w:hAnsi="Times New Roman"/>
                <w:sz w:val="24"/>
                <w:szCs w:val="24"/>
              </w:rPr>
              <w:t xml:space="preserve">d hour is structure to root out </w:t>
            </w:r>
            <w:r w:rsidRPr="00E00ABA">
              <w:rPr>
                <w:rFonts w:ascii="Times New Roman" w:eastAsia="Calibri" w:hAnsi="Times New Roman"/>
                <w:sz w:val="24"/>
                <w:szCs w:val="24"/>
              </w:rPr>
              <w:t>urge</w:t>
            </w:r>
            <w:r w:rsidRPr="00EA6F6D">
              <w:rPr>
                <w:rFonts w:ascii="Times New Roman" w:eastAsia="Calibri" w:hAnsi="Times New Roman"/>
                <w:sz w:val="24"/>
                <w:szCs w:val="24"/>
              </w:rPr>
              <w:t xml:space="preserve"> association with feelings</w:t>
            </w:r>
            <w:r w:rsidR="00F96230" w:rsidRPr="00E00ABA">
              <w:rPr>
                <w:rFonts w:ascii="Times New Roman" w:eastAsia="Calibri" w:hAnsi="Times New Roman"/>
                <w:sz w:val="24"/>
                <w:szCs w:val="24"/>
              </w:rPr>
              <w:t>, fear and avoidance of germs.</w:t>
            </w:r>
            <w:r w:rsidR="00F96230" w:rsidRPr="00F96230">
              <w:rPr>
                <w:rFonts w:eastAsia="Calibri"/>
                <w:sz w:val="24"/>
                <w:szCs w:val="24"/>
              </w:rPr>
              <w:t xml:space="preserve"> </w:t>
            </w:r>
          </w:p>
        </w:tc>
        <w:tc>
          <w:tcPr>
            <w:tcW w:w="7099" w:type="dxa"/>
          </w:tcPr>
          <w:p w:rsidR="00EA6F6D" w:rsidRPr="00EA6F6D" w:rsidRDefault="00EA6F6D" w:rsidP="00EA6F6D">
            <w:pPr>
              <w:overflowPunct/>
              <w:autoSpaceDE/>
              <w:autoSpaceDN/>
              <w:adjustRightInd/>
              <w:jc w:val="both"/>
              <w:textAlignment w:val="auto"/>
              <w:rPr>
                <w:rFonts w:eastAsia="Calibri"/>
                <w:sz w:val="24"/>
                <w:szCs w:val="24"/>
              </w:rPr>
            </w:pPr>
          </w:p>
        </w:tc>
      </w:tr>
      <w:tr w:rsidR="00EA6F6D" w:rsidRPr="00EA6F6D" w:rsidTr="00EA6F6D">
        <w:tc>
          <w:tcPr>
            <w:tcW w:w="6480" w:type="dxa"/>
          </w:tcPr>
          <w:p w:rsidR="00EA6F6D" w:rsidRPr="00EA6F6D" w:rsidRDefault="00EA6F6D" w:rsidP="00EA6F6D">
            <w:pPr>
              <w:overflowPunct/>
              <w:autoSpaceDE/>
              <w:autoSpaceDN/>
              <w:adjustRightInd/>
              <w:jc w:val="both"/>
              <w:textAlignment w:val="auto"/>
              <w:rPr>
                <w:rFonts w:ascii="Times New Roman" w:eastAsia="Calibri" w:hAnsi="Times New Roman"/>
                <w:sz w:val="24"/>
                <w:szCs w:val="24"/>
              </w:rPr>
            </w:pPr>
            <w:r w:rsidRPr="00EA6F6D">
              <w:rPr>
                <w:rFonts w:ascii="Times New Roman" w:eastAsia="Calibri" w:hAnsi="Times New Roman"/>
                <w:sz w:val="24"/>
                <w:szCs w:val="24"/>
              </w:rPr>
              <w:t>Week 3</w:t>
            </w:r>
          </w:p>
          <w:p w:rsidR="00EA6F6D" w:rsidRPr="00EA6F6D" w:rsidRDefault="00EA6F6D" w:rsidP="00EA6F6D">
            <w:pPr>
              <w:overflowPunct/>
              <w:autoSpaceDE/>
              <w:autoSpaceDN/>
              <w:adjustRightInd/>
              <w:jc w:val="both"/>
              <w:textAlignment w:val="auto"/>
              <w:rPr>
                <w:rFonts w:eastAsia="Calibri"/>
                <w:sz w:val="24"/>
                <w:szCs w:val="24"/>
              </w:rPr>
            </w:pPr>
            <w:r w:rsidRPr="00EA6F6D">
              <w:rPr>
                <w:rFonts w:ascii="Times New Roman" w:eastAsia="Calibri" w:hAnsi="Times New Roman"/>
                <w:sz w:val="24"/>
                <w:szCs w:val="24"/>
              </w:rPr>
              <w:t>Four 60-minute sessio</w:t>
            </w:r>
            <w:r w:rsidR="00F96230" w:rsidRPr="00E00ABA">
              <w:rPr>
                <w:rFonts w:ascii="Times New Roman" w:eastAsia="Calibri" w:hAnsi="Times New Roman"/>
                <w:sz w:val="24"/>
                <w:szCs w:val="24"/>
              </w:rPr>
              <w:t>ns dedicated to role play and</w:t>
            </w:r>
            <w:r w:rsidRPr="00EA6F6D">
              <w:rPr>
                <w:rFonts w:ascii="Times New Roman" w:eastAsia="Calibri" w:hAnsi="Times New Roman"/>
                <w:sz w:val="24"/>
                <w:szCs w:val="24"/>
              </w:rPr>
              <w:t xml:space="preserve"> </w:t>
            </w:r>
            <w:r w:rsidR="00F96230" w:rsidRPr="00E00ABA">
              <w:rPr>
                <w:rFonts w:ascii="Times New Roman" w:eastAsia="Calibri" w:hAnsi="Times New Roman"/>
                <w:sz w:val="24"/>
                <w:szCs w:val="24"/>
              </w:rPr>
              <w:t>engagement</w:t>
            </w:r>
            <w:r w:rsidRPr="00EA6F6D">
              <w:rPr>
                <w:rFonts w:ascii="Times New Roman" w:eastAsia="Calibri" w:hAnsi="Times New Roman"/>
                <w:sz w:val="24"/>
                <w:szCs w:val="24"/>
              </w:rPr>
              <w:t xml:space="preserve"> to show client a different perspective.</w:t>
            </w:r>
          </w:p>
        </w:tc>
        <w:tc>
          <w:tcPr>
            <w:tcW w:w="5670" w:type="dxa"/>
          </w:tcPr>
          <w:p w:rsidR="00EA6F6D" w:rsidRPr="00EA6F6D" w:rsidRDefault="00EA6F6D" w:rsidP="00EA6F6D">
            <w:pPr>
              <w:overflowPunct/>
              <w:autoSpaceDE/>
              <w:autoSpaceDN/>
              <w:adjustRightInd/>
              <w:jc w:val="both"/>
              <w:textAlignment w:val="auto"/>
              <w:rPr>
                <w:rFonts w:ascii="Times New Roman" w:eastAsia="Calibri" w:hAnsi="Times New Roman"/>
                <w:sz w:val="24"/>
                <w:szCs w:val="24"/>
              </w:rPr>
            </w:pPr>
            <w:r w:rsidRPr="00EA6F6D">
              <w:rPr>
                <w:rFonts w:ascii="Times New Roman" w:eastAsia="Calibri" w:hAnsi="Times New Roman"/>
                <w:sz w:val="24"/>
                <w:szCs w:val="24"/>
              </w:rPr>
              <w:t>Week 4</w:t>
            </w:r>
          </w:p>
          <w:p w:rsidR="00EA6F6D" w:rsidRPr="00EA6F6D" w:rsidRDefault="00EA6F6D" w:rsidP="00EA6F6D">
            <w:pPr>
              <w:overflowPunct/>
              <w:autoSpaceDE/>
              <w:autoSpaceDN/>
              <w:adjustRightInd/>
              <w:jc w:val="both"/>
              <w:textAlignment w:val="auto"/>
              <w:rPr>
                <w:rFonts w:ascii="Times New Roman" w:eastAsia="Calibri" w:hAnsi="Times New Roman"/>
                <w:sz w:val="24"/>
                <w:szCs w:val="24"/>
              </w:rPr>
            </w:pPr>
            <w:r w:rsidRPr="00EA6F6D">
              <w:rPr>
                <w:rFonts w:ascii="Times New Roman" w:eastAsia="Calibri" w:hAnsi="Times New Roman"/>
                <w:sz w:val="24"/>
                <w:szCs w:val="24"/>
              </w:rPr>
              <w:t>Four 60 minute sessions dedicated to ‘learned’ truths in the i</w:t>
            </w:r>
            <w:r w:rsidR="00F96230" w:rsidRPr="00E00ABA">
              <w:rPr>
                <w:rFonts w:ascii="Times New Roman" w:eastAsia="Calibri" w:hAnsi="Times New Roman"/>
                <w:sz w:val="24"/>
                <w:szCs w:val="24"/>
              </w:rPr>
              <w:t xml:space="preserve">mmersion to work the </w:t>
            </w:r>
            <w:r w:rsidR="00531F15" w:rsidRPr="00E00ABA">
              <w:rPr>
                <w:rFonts w:ascii="Times New Roman" w:eastAsia="Calibri" w:hAnsi="Times New Roman"/>
                <w:sz w:val="24"/>
                <w:szCs w:val="24"/>
              </w:rPr>
              <w:t>obsessive</w:t>
            </w:r>
            <w:r w:rsidRPr="00EA6F6D">
              <w:rPr>
                <w:rFonts w:ascii="Times New Roman" w:eastAsia="Calibri" w:hAnsi="Times New Roman"/>
                <w:sz w:val="24"/>
                <w:szCs w:val="24"/>
              </w:rPr>
              <w:t xml:space="preserve"> viewpoint to manageable levels.</w:t>
            </w:r>
          </w:p>
          <w:p w:rsidR="00EA6F6D" w:rsidRPr="00EA6F6D" w:rsidRDefault="00EA6F6D" w:rsidP="00EA6F6D">
            <w:pPr>
              <w:overflowPunct/>
              <w:autoSpaceDE/>
              <w:autoSpaceDN/>
              <w:adjustRightInd/>
              <w:jc w:val="both"/>
              <w:textAlignment w:val="auto"/>
              <w:rPr>
                <w:rFonts w:ascii="Times New Roman" w:eastAsia="Calibri" w:hAnsi="Times New Roman"/>
                <w:sz w:val="24"/>
                <w:szCs w:val="24"/>
              </w:rPr>
            </w:pPr>
          </w:p>
          <w:p w:rsidR="00EA6F6D" w:rsidRPr="00EA6F6D" w:rsidRDefault="00EA6F6D" w:rsidP="00EA6F6D">
            <w:pPr>
              <w:overflowPunct/>
              <w:autoSpaceDE/>
              <w:autoSpaceDN/>
              <w:adjustRightInd/>
              <w:jc w:val="both"/>
              <w:textAlignment w:val="auto"/>
              <w:rPr>
                <w:rFonts w:eastAsia="Calibri"/>
                <w:sz w:val="24"/>
                <w:szCs w:val="24"/>
              </w:rPr>
            </w:pPr>
          </w:p>
        </w:tc>
        <w:tc>
          <w:tcPr>
            <w:tcW w:w="7099" w:type="dxa"/>
          </w:tcPr>
          <w:p w:rsidR="00EA6F6D" w:rsidRPr="00EA6F6D" w:rsidRDefault="00EA6F6D" w:rsidP="00EA6F6D">
            <w:pPr>
              <w:overflowPunct/>
              <w:autoSpaceDE/>
              <w:autoSpaceDN/>
              <w:adjustRightInd/>
              <w:jc w:val="both"/>
              <w:textAlignment w:val="auto"/>
              <w:rPr>
                <w:rFonts w:eastAsia="Calibri"/>
                <w:sz w:val="24"/>
                <w:szCs w:val="24"/>
              </w:rPr>
            </w:pPr>
          </w:p>
        </w:tc>
      </w:tr>
    </w:tbl>
    <w:p w:rsidR="00EA6F6D" w:rsidRDefault="00EA6F6D" w:rsidP="00EC2112">
      <w:pPr>
        <w:spacing w:line="480" w:lineRule="auto"/>
        <w:rPr>
          <w:b/>
          <w:bCs/>
          <w:sz w:val="24"/>
          <w:szCs w:val="24"/>
          <w:highlight w:val="yellow"/>
          <w:lang w:val="en"/>
        </w:rPr>
      </w:pPr>
    </w:p>
    <w:p w:rsidR="002F4C7D" w:rsidRDefault="002F4C7D" w:rsidP="00EC2112">
      <w:pPr>
        <w:spacing w:line="480" w:lineRule="auto"/>
        <w:rPr>
          <w:b/>
          <w:bCs/>
          <w:sz w:val="24"/>
          <w:szCs w:val="24"/>
          <w:lang w:val="en"/>
        </w:rPr>
      </w:pPr>
      <w:r w:rsidRPr="00EB63BD">
        <w:rPr>
          <w:b/>
          <w:bCs/>
          <w:sz w:val="24"/>
          <w:szCs w:val="24"/>
          <w:lang w:val="en"/>
        </w:rPr>
        <w:t>Aftercare Planning</w:t>
      </w:r>
    </w:p>
    <w:p w:rsidR="00531F15" w:rsidRPr="00531F15" w:rsidRDefault="00EB63BD" w:rsidP="00531F15">
      <w:pPr>
        <w:overflowPunct/>
        <w:autoSpaceDE/>
        <w:autoSpaceDN/>
        <w:adjustRightInd/>
        <w:spacing w:after="200" w:line="276" w:lineRule="auto"/>
        <w:jc w:val="both"/>
        <w:textAlignment w:val="auto"/>
        <w:rPr>
          <w:rFonts w:eastAsia="Calibri"/>
          <w:sz w:val="24"/>
          <w:szCs w:val="24"/>
          <w:lang w:val="en-GB"/>
        </w:rPr>
      </w:pPr>
      <w:r>
        <w:rPr>
          <w:rFonts w:eastAsia="Calibri"/>
          <w:sz w:val="24"/>
          <w:szCs w:val="24"/>
          <w:lang w:val="en-GB"/>
        </w:rPr>
        <w:t>Planning:</w:t>
      </w:r>
    </w:p>
    <w:p w:rsidR="00531F15" w:rsidRDefault="00531F15" w:rsidP="00531F15">
      <w:pPr>
        <w:spacing w:line="480" w:lineRule="auto"/>
        <w:rPr>
          <w:rFonts w:eastAsia="Calibri"/>
          <w:sz w:val="24"/>
          <w:szCs w:val="24"/>
          <w:lang w:val="en-GB"/>
        </w:rPr>
      </w:pPr>
      <w:r w:rsidRPr="00531F15">
        <w:rPr>
          <w:rFonts w:eastAsia="Calibri"/>
          <w:sz w:val="24"/>
          <w:szCs w:val="24"/>
          <w:lang w:val="en-GB"/>
        </w:rPr>
        <w:t>Regular scheduled and unscheduled visit by therapists (a weekly even) will be set. The purpose is to monitor client state of mind and progress.</w:t>
      </w:r>
    </w:p>
    <w:p w:rsidR="00531F15" w:rsidRPr="00531F15" w:rsidRDefault="00EB63BD" w:rsidP="00531F15">
      <w:pPr>
        <w:overflowPunct/>
        <w:autoSpaceDE/>
        <w:autoSpaceDN/>
        <w:adjustRightInd/>
        <w:spacing w:after="200" w:line="276" w:lineRule="auto"/>
        <w:jc w:val="both"/>
        <w:textAlignment w:val="auto"/>
        <w:rPr>
          <w:rFonts w:eastAsia="Calibri"/>
          <w:sz w:val="24"/>
          <w:szCs w:val="24"/>
          <w:lang w:val="en-GB"/>
        </w:rPr>
      </w:pPr>
      <w:r>
        <w:rPr>
          <w:rFonts w:eastAsia="Calibri"/>
          <w:sz w:val="24"/>
          <w:szCs w:val="24"/>
          <w:lang w:val="en-GB"/>
        </w:rPr>
        <w:t>Evaluation:</w:t>
      </w:r>
    </w:p>
    <w:p w:rsidR="00531F15" w:rsidRDefault="00531F15" w:rsidP="00531F15">
      <w:pPr>
        <w:spacing w:line="480" w:lineRule="auto"/>
        <w:rPr>
          <w:b/>
          <w:bCs/>
          <w:sz w:val="24"/>
          <w:szCs w:val="24"/>
          <w:lang w:val="en"/>
        </w:rPr>
      </w:pPr>
      <w:r w:rsidRPr="00531F15">
        <w:rPr>
          <w:rFonts w:eastAsia="Calibri"/>
          <w:sz w:val="24"/>
          <w:szCs w:val="24"/>
          <w:lang w:val="en-GB"/>
        </w:rPr>
        <w:t>Each session in the treatment timeline above will contain</w:t>
      </w:r>
      <w:r>
        <w:rPr>
          <w:rFonts w:eastAsia="Calibri"/>
          <w:sz w:val="24"/>
          <w:szCs w:val="24"/>
          <w:lang w:val="en-GB"/>
        </w:rPr>
        <w:t xml:space="preserve"> evaluative element. After the t</w:t>
      </w:r>
      <w:r w:rsidRPr="00531F15">
        <w:rPr>
          <w:rFonts w:eastAsia="Calibri"/>
          <w:sz w:val="24"/>
          <w:szCs w:val="24"/>
          <w:lang w:val="en-GB"/>
        </w:rPr>
        <w:t>reatment process, at end of week, evaluation of the progress of the client will be g</w:t>
      </w:r>
      <w:r>
        <w:rPr>
          <w:rFonts w:eastAsia="Calibri"/>
          <w:sz w:val="24"/>
          <w:szCs w:val="24"/>
          <w:lang w:val="en-GB"/>
        </w:rPr>
        <w:t>iven by the trained therapist</w:t>
      </w:r>
      <w:r w:rsidRPr="00531F15">
        <w:rPr>
          <w:rFonts w:eastAsia="Calibri"/>
          <w:sz w:val="24"/>
          <w:szCs w:val="24"/>
          <w:lang w:val="en-GB"/>
        </w:rPr>
        <w:t>.</w:t>
      </w:r>
      <w:r>
        <w:rPr>
          <w:rFonts w:eastAsia="Calibri"/>
          <w:sz w:val="24"/>
          <w:szCs w:val="24"/>
          <w:lang w:val="en-GB"/>
        </w:rPr>
        <w:t xml:space="preserve"> </w:t>
      </w:r>
    </w:p>
    <w:p w:rsidR="00EC2112" w:rsidRPr="00EC2112" w:rsidRDefault="00EC2112" w:rsidP="00EC2112">
      <w:pPr>
        <w:spacing w:line="480" w:lineRule="auto"/>
        <w:rPr>
          <w:b/>
          <w:bCs/>
          <w:sz w:val="24"/>
          <w:szCs w:val="24"/>
          <w:lang w:val="en"/>
        </w:rPr>
      </w:pPr>
      <w:r w:rsidRPr="00EC2112">
        <w:rPr>
          <w:b/>
          <w:bCs/>
          <w:sz w:val="24"/>
          <w:szCs w:val="24"/>
          <w:lang w:val="en"/>
        </w:rPr>
        <w:t>Relapse plan</w:t>
      </w:r>
      <w:r w:rsidR="002F4C7D">
        <w:rPr>
          <w:b/>
          <w:bCs/>
          <w:sz w:val="24"/>
          <w:szCs w:val="24"/>
          <w:lang w:val="en"/>
        </w:rPr>
        <w:t>ning</w:t>
      </w:r>
    </w:p>
    <w:p w:rsidR="00EC2112" w:rsidRPr="00EC2112" w:rsidRDefault="00EC2112" w:rsidP="00EC2112">
      <w:pPr>
        <w:spacing w:line="480" w:lineRule="auto"/>
        <w:rPr>
          <w:bCs/>
          <w:sz w:val="24"/>
          <w:szCs w:val="24"/>
          <w:lang w:val="en"/>
        </w:rPr>
      </w:pPr>
      <w:r w:rsidRPr="00EC2112">
        <w:rPr>
          <w:bCs/>
          <w:sz w:val="24"/>
          <w:szCs w:val="24"/>
          <w:lang w:val="en"/>
        </w:rPr>
        <w:tab/>
        <w:t>In</w:t>
      </w:r>
      <w:r w:rsidR="00EB63BD">
        <w:rPr>
          <w:bCs/>
          <w:sz w:val="24"/>
          <w:szCs w:val="24"/>
          <w:lang w:val="en"/>
        </w:rPr>
        <w:t xml:space="preserve"> </w:t>
      </w:r>
      <w:r w:rsidRPr="00EC2112">
        <w:rPr>
          <w:bCs/>
          <w:sz w:val="24"/>
          <w:szCs w:val="24"/>
          <w:lang w:val="en"/>
        </w:rPr>
        <w:t>case Jane behavior reinitiates she is supposed to return to the hospital for further observation by the doctors. The occurrence of this situation might be rear or completely absent because Jane has all the necessary skills and education to help deal with her condition.</w:t>
      </w:r>
    </w:p>
    <w:p w:rsidR="00EC2112" w:rsidRPr="009C313E" w:rsidRDefault="00EC2112" w:rsidP="00EC2112">
      <w:pPr>
        <w:spacing w:line="480" w:lineRule="auto"/>
        <w:rPr>
          <w:b/>
          <w:bCs/>
          <w:sz w:val="24"/>
          <w:szCs w:val="24"/>
          <w:lang w:val="en"/>
        </w:rPr>
      </w:pPr>
      <w:r w:rsidRPr="009C313E">
        <w:rPr>
          <w:b/>
          <w:bCs/>
          <w:sz w:val="24"/>
          <w:szCs w:val="24"/>
          <w:lang w:val="en"/>
        </w:rPr>
        <w:lastRenderedPageBreak/>
        <w:t>Progress</w:t>
      </w:r>
      <w:r w:rsidR="002F4C7D">
        <w:rPr>
          <w:b/>
          <w:bCs/>
          <w:sz w:val="24"/>
          <w:szCs w:val="24"/>
          <w:lang w:val="en"/>
        </w:rPr>
        <w:t xml:space="preserve"> evaluation </w:t>
      </w:r>
    </w:p>
    <w:p w:rsidR="00EC2112" w:rsidRPr="00EC2112" w:rsidRDefault="00EC2112" w:rsidP="002F4C7D">
      <w:pPr>
        <w:spacing w:line="480" w:lineRule="auto"/>
        <w:ind w:firstLine="720"/>
        <w:rPr>
          <w:bCs/>
          <w:sz w:val="24"/>
          <w:szCs w:val="24"/>
          <w:lang w:val="en"/>
        </w:rPr>
      </w:pPr>
      <w:r w:rsidRPr="00EC2112">
        <w:rPr>
          <w:bCs/>
          <w:sz w:val="24"/>
          <w:szCs w:val="24"/>
          <w:lang w:val="en"/>
        </w:rPr>
        <w:t>After discharge from hospital, the normal functioning of Jane will be observed for consistency and any deviation noted for consideration to ensure that she is fully able to adapt and work well with the surrounding environment.</w:t>
      </w:r>
    </w:p>
    <w:p w:rsidR="00C90B68" w:rsidRDefault="00C90B68"/>
    <w:sectPr w:rsidR="00C90B68" w:rsidSect="004B0009">
      <w:headerReference w:type="default" r:id="rId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76" w:rsidRDefault="00C66876">
      <w:r>
        <w:separator/>
      </w:r>
    </w:p>
  </w:endnote>
  <w:endnote w:type="continuationSeparator" w:id="0">
    <w:p w:rsidR="00C66876" w:rsidRDefault="00C6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76" w:rsidRDefault="00C66876">
      <w:r>
        <w:separator/>
      </w:r>
    </w:p>
  </w:footnote>
  <w:footnote w:type="continuationSeparator" w:id="0">
    <w:p w:rsidR="00C66876" w:rsidRDefault="00C66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09" w:rsidRPr="004B0009" w:rsidRDefault="009D2C15" w:rsidP="004B0009">
    <w:pPr>
      <w:pStyle w:val="APAPageHeading"/>
    </w:pPr>
    <w:r>
      <w:t>TREATMENT PLAN</w:t>
    </w:r>
    <w:r>
      <w:tab/>
    </w:r>
    <w:r>
      <w:fldChar w:fldCharType="begin"/>
    </w:r>
    <w:r>
      <w:instrText xml:space="preserve"> PAGE  \* MERGEFORMAT </w:instrText>
    </w:r>
    <w:r>
      <w:fldChar w:fldCharType="separate"/>
    </w:r>
    <w:r w:rsidR="007C167C">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09" w:rsidRPr="004B0009" w:rsidRDefault="009D2C15" w:rsidP="004B0009">
    <w:pPr>
      <w:pStyle w:val="APAPageHeading"/>
    </w:pPr>
    <w:r>
      <w:t>TREATMENT PLAN</w:t>
    </w:r>
    <w:r>
      <w:tab/>
    </w:r>
    <w:r>
      <w:fldChar w:fldCharType="begin"/>
    </w:r>
    <w:r>
      <w:instrText xml:space="preserve"> PAGE  \* MERGEFORMAT </w:instrText>
    </w:r>
    <w:r>
      <w:fldChar w:fldCharType="separate"/>
    </w:r>
    <w:r w:rsidR="00203FF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15"/>
    <w:rsid w:val="00196990"/>
    <w:rsid w:val="001D10D5"/>
    <w:rsid w:val="00203FFB"/>
    <w:rsid w:val="002F4C7D"/>
    <w:rsid w:val="00311D87"/>
    <w:rsid w:val="00376989"/>
    <w:rsid w:val="00531F15"/>
    <w:rsid w:val="00571833"/>
    <w:rsid w:val="00653865"/>
    <w:rsid w:val="006D5CD3"/>
    <w:rsid w:val="0078036A"/>
    <w:rsid w:val="007C167C"/>
    <w:rsid w:val="008A1B84"/>
    <w:rsid w:val="009A7FFB"/>
    <w:rsid w:val="009C313E"/>
    <w:rsid w:val="009D2C15"/>
    <w:rsid w:val="00B341A6"/>
    <w:rsid w:val="00C45DFF"/>
    <w:rsid w:val="00C66876"/>
    <w:rsid w:val="00C90B68"/>
    <w:rsid w:val="00CC0DBC"/>
    <w:rsid w:val="00E00ABA"/>
    <w:rsid w:val="00EA25F8"/>
    <w:rsid w:val="00EA6F6D"/>
    <w:rsid w:val="00EB63BD"/>
    <w:rsid w:val="00EC2112"/>
    <w:rsid w:val="00F9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AC826-11DE-44C4-B0E8-378CEA92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C15"/>
    <w:pPr>
      <w:overflowPunct w:val="0"/>
      <w:autoSpaceDE w:val="0"/>
      <w:autoSpaceDN w:val="0"/>
      <w:adjustRightInd w:val="0"/>
      <w:spacing w:after="0" w:line="240" w:lineRule="auto"/>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rsid w:val="009D2C15"/>
    <w:pPr>
      <w:spacing w:after="0" w:line="480" w:lineRule="auto"/>
      <w:ind w:firstLine="720"/>
    </w:pPr>
    <w:rPr>
      <w:sz w:val="24"/>
    </w:rPr>
  </w:style>
  <w:style w:type="paragraph" w:customStyle="1" w:styleId="APAPageHeading">
    <w:name w:val="APA Page Heading"/>
    <w:basedOn w:val="APA"/>
    <w:rsid w:val="009D2C15"/>
    <w:pPr>
      <w:tabs>
        <w:tab w:val="right" w:pos="9360"/>
      </w:tabs>
      <w:ind w:firstLine="0"/>
    </w:pPr>
  </w:style>
  <w:style w:type="paragraph" w:customStyle="1" w:styleId="APAHeadingCenter">
    <w:name w:val="APA Heading Center"/>
    <w:basedOn w:val="APA"/>
    <w:next w:val="APA"/>
    <w:rsid w:val="009D2C15"/>
    <w:pPr>
      <w:ind w:firstLine="0"/>
      <w:jc w:val="center"/>
    </w:pPr>
  </w:style>
  <w:style w:type="paragraph" w:styleId="BodyText">
    <w:name w:val="Body Text"/>
    <w:basedOn w:val="Normal"/>
    <w:link w:val="BodyTextChar"/>
    <w:uiPriority w:val="99"/>
    <w:semiHidden/>
    <w:unhideWhenUsed/>
    <w:rsid w:val="009D2C15"/>
    <w:pPr>
      <w:spacing w:after="120"/>
    </w:pPr>
  </w:style>
  <w:style w:type="character" w:customStyle="1" w:styleId="BodyTextChar">
    <w:name w:val="Body Text Char"/>
    <w:basedOn w:val="DefaultParagraphFont"/>
    <w:link w:val="BodyText"/>
    <w:uiPriority w:val="99"/>
    <w:semiHidden/>
    <w:rsid w:val="009D2C15"/>
    <w:rPr>
      <w:rFonts w:eastAsia="Times New Roman" w:cs="Times New Roman"/>
      <w:sz w:val="20"/>
      <w:szCs w:val="20"/>
    </w:rPr>
  </w:style>
  <w:style w:type="table" w:styleId="TableGrid">
    <w:name w:val="Table Grid"/>
    <w:basedOn w:val="TableNormal"/>
    <w:uiPriority w:val="59"/>
    <w:rsid w:val="00EA6F6D"/>
    <w:pPr>
      <w:spacing w:after="0" w:line="240" w:lineRule="auto"/>
    </w:pPr>
    <w:rPr>
      <w:rFonts w:ascii="Calibri" w:hAnsi="Calibr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phipps</dc:creator>
  <cp:keywords/>
  <dc:description/>
  <cp:lastModifiedBy>gillian phipps</cp:lastModifiedBy>
  <cp:revision>13</cp:revision>
  <dcterms:created xsi:type="dcterms:W3CDTF">2015-05-25T22:16:00Z</dcterms:created>
  <dcterms:modified xsi:type="dcterms:W3CDTF">2015-05-29T21:36:00Z</dcterms:modified>
</cp:coreProperties>
</file>