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77" w:rsidRDefault="00BD3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D3D77" w:rsidRDefault="00BD3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D3D77" w:rsidRDefault="00BD3D77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BD3D77" w:rsidRDefault="00CC7CE7">
      <w:pPr>
        <w:widowControl w:val="0"/>
        <w:overflowPunct w:val="0"/>
        <w:autoSpaceDE w:val="0"/>
        <w:autoSpaceDN w:val="0"/>
        <w:adjustRightInd w:val="0"/>
        <w:spacing w:after="0" w:line="345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Choose an organization and </w:t>
      </w:r>
      <w:r w:rsidR="0038500A">
        <w:rPr>
          <w:rFonts w:ascii="Arial" w:hAnsi="Arial" w:cs="Arial"/>
          <w:sz w:val="24"/>
          <w:szCs w:val="24"/>
        </w:rPr>
        <w:t>evaluate ways in which changes within the global economy might impact upon marketing strategies and activities.</w:t>
      </w:r>
    </w:p>
    <w:p w:rsidR="00BD3D77" w:rsidRDefault="00BD3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D3D77" w:rsidRDefault="00BD3D77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CC7CE7" w:rsidRDefault="00CC7C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Assessment guidelines:</w:t>
      </w:r>
    </w:p>
    <w:p w:rsidR="00BD3D77" w:rsidRDefault="00BD3D77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</w:p>
    <w:p w:rsidR="00BD3D77" w:rsidRDefault="0038500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5" w:lineRule="auto"/>
        <w:ind w:righ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Within a potential future economic scenario, critically evaluate the company’s strategies for sustainable competitive advantage, segmentation (including targeting and positioning) and branding </w:t>
      </w:r>
    </w:p>
    <w:p w:rsidR="00BD3D77" w:rsidRDefault="00BD3D77">
      <w:pPr>
        <w:widowControl w:val="0"/>
        <w:autoSpaceDE w:val="0"/>
        <w:autoSpaceDN w:val="0"/>
        <w:adjustRightInd w:val="0"/>
        <w:spacing w:after="0" w:line="327" w:lineRule="exact"/>
        <w:rPr>
          <w:rFonts w:ascii="Arial" w:hAnsi="Arial" w:cs="Arial"/>
          <w:sz w:val="24"/>
          <w:szCs w:val="24"/>
        </w:rPr>
      </w:pPr>
    </w:p>
    <w:p w:rsidR="00BD3D77" w:rsidRDefault="0038500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7" w:lineRule="auto"/>
        <w:ind w:right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same future economic scenario, critically evaluate the potential impact of the company’s strategies on customer </w:t>
      </w:r>
      <w:proofErr w:type="spellStart"/>
      <w:r>
        <w:rPr>
          <w:rFonts w:ascii="Arial" w:hAnsi="Arial" w:cs="Arial"/>
          <w:sz w:val="24"/>
          <w:szCs w:val="24"/>
        </w:rPr>
        <w:t>behaviour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BD3D77" w:rsidRDefault="00BD3D77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:rsidR="00BD3D77" w:rsidRDefault="0038500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and critically assess opportunities for growth within the </w:t>
      </w:r>
      <w:proofErr w:type="spellStart"/>
      <w:r>
        <w:rPr>
          <w:rFonts w:ascii="Arial" w:hAnsi="Arial" w:cs="Arial"/>
          <w:sz w:val="24"/>
          <w:szCs w:val="24"/>
        </w:rPr>
        <w:t>organisation’s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BD3D77" w:rsidRDefault="00BD3D77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hAnsi="Arial" w:cs="Arial"/>
          <w:sz w:val="24"/>
          <w:szCs w:val="24"/>
        </w:rPr>
      </w:pPr>
    </w:p>
    <w:p w:rsidR="00BD3D77" w:rsidRDefault="003850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MACRO environments </w:t>
      </w:r>
    </w:p>
    <w:p w:rsidR="00BD3D77" w:rsidRDefault="00BD3D77">
      <w:pPr>
        <w:widowControl w:val="0"/>
        <w:autoSpaceDE w:val="0"/>
        <w:autoSpaceDN w:val="0"/>
        <w:adjustRightInd w:val="0"/>
        <w:spacing w:after="0" w:line="137" w:lineRule="exact"/>
        <w:rPr>
          <w:rFonts w:ascii="Arial" w:hAnsi="Arial" w:cs="Arial"/>
          <w:sz w:val="24"/>
          <w:szCs w:val="24"/>
        </w:rPr>
      </w:pPr>
    </w:p>
    <w:p w:rsidR="00BD3D77" w:rsidRDefault="0038500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clear links to the marketing theory that underpins your work </w:t>
      </w:r>
    </w:p>
    <w:p w:rsidR="00BD3D77" w:rsidRDefault="00BD3D77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hAnsi="Arial" w:cs="Arial"/>
          <w:sz w:val="24"/>
          <w:szCs w:val="24"/>
        </w:rPr>
      </w:pPr>
    </w:p>
    <w:p w:rsidR="00BD3D77" w:rsidRDefault="0038500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a logical, well-presented and accurately referenced piece of work </w:t>
      </w:r>
    </w:p>
    <w:p w:rsidR="00BD3D77" w:rsidRDefault="00BD3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D3D77" w:rsidRDefault="00BD3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D3D77" w:rsidRDefault="00BD3D77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BD3D77" w:rsidRDefault="0038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sections with suggestions as to word count:</w:t>
      </w:r>
    </w:p>
    <w:p w:rsidR="00BD3D77" w:rsidRDefault="00BD3D77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340"/>
        <w:gridCol w:w="4760"/>
        <w:gridCol w:w="1840"/>
        <w:gridCol w:w="1860"/>
      </w:tblGrid>
      <w:tr w:rsidR="00BD3D77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Contents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Approximate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Weighting</w:t>
            </w:r>
          </w:p>
        </w:tc>
      </w:tr>
      <w:tr w:rsidR="00BD3D77">
        <w:trPr>
          <w:trHeight w:val="4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Word Count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D77">
        <w:trPr>
          <w:trHeight w:val="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3D77">
        <w:trPr>
          <w:trHeight w:val="26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 summary statement of economic factors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BD3D77">
        <w:trPr>
          <w:trHeight w:val="4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chosen company will operate 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D77">
        <w:trPr>
          <w:trHeight w:val="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3D77">
        <w:trPr>
          <w:trHeight w:val="26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Potential  impact  on  marketing  strategies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5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40%</w:t>
            </w:r>
          </w:p>
        </w:tc>
      </w:tr>
      <w:tr w:rsidR="00BD3D77">
        <w:trPr>
          <w:trHeight w:val="4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the following headings: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D77">
        <w:trPr>
          <w:trHeight w:val="43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Competitive advantage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D77">
        <w:trPr>
          <w:trHeight w:val="43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Arial" w:hAnsi="Arial" w:cs="Arial"/>
                <w:sz w:val="24"/>
                <w:szCs w:val="24"/>
              </w:rPr>
              <w:t xml:space="preserve">  Segmentation, targeting and positioning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D77">
        <w:trPr>
          <w:trHeight w:val="43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Branding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D77">
        <w:trPr>
          <w:trHeight w:val="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BD3D77" w:rsidRDefault="00BD3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D3D77">
          <w:pgSz w:w="11900" w:h="16838"/>
          <w:pgMar w:top="1435" w:right="1100" w:bottom="1440" w:left="1440" w:header="720" w:footer="720" w:gutter="0"/>
          <w:cols w:space="720" w:equalWidth="0">
            <w:col w:w="93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5100"/>
        <w:gridCol w:w="1840"/>
        <w:gridCol w:w="1860"/>
      </w:tblGrid>
      <w:tr w:rsidR="00BD3D77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2"/>
            <w:bookmarkEnd w:id="0"/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Potential impact on customer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behaviour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BD3D77">
        <w:trPr>
          <w:trHeight w:val="4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it might change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D77">
        <w:trPr>
          <w:trHeight w:val="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3D77">
        <w:trPr>
          <w:trHeight w:val="26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 2 specific growth opportunities in the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BD3D77">
        <w:trPr>
          <w:trHeight w:val="4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company’s macro environments and set out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D77">
        <w:trPr>
          <w:trHeight w:val="41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  the   company  should   do   to   take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D77">
        <w:trPr>
          <w:trHeight w:val="4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advantage of these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D77">
        <w:trPr>
          <w:trHeight w:val="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3D77">
        <w:trPr>
          <w:trHeight w:val="26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Bibliography (not included in the word count)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D77" w:rsidRDefault="0038500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BD3D77">
        <w:trPr>
          <w:trHeight w:val="14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D77" w:rsidRDefault="00BD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BD3D77" w:rsidRDefault="00BD3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D3D77" w:rsidRDefault="00BD3D7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BD3D77" w:rsidRDefault="00BD3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D3D77" w:rsidRDefault="00BD3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D3D77" w:rsidRDefault="00BD3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D3D77" w:rsidRDefault="00BD3D77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38500A" w:rsidRDefault="0038500A">
      <w:pPr>
        <w:widowControl w:val="0"/>
        <w:overflowPunct w:val="0"/>
        <w:autoSpaceDE w:val="0"/>
        <w:autoSpaceDN w:val="0"/>
        <w:adjustRightInd w:val="0"/>
        <w:spacing w:after="0" w:line="338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</w:p>
    <w:sectPr w:rsidR="0038500A" w:rsidSect="00BD3D77">
      <w:pgSz w:w="11900" w:h="16838"/>
      <w:pgMar w:top="1420" w:right="1100" w:bottom="1440" w:left="144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306A12"/>
    <w:rsid w:val="00306A12"/>
    <w:rsid w:val="003232AD"/>
    <w:rsid w:val="0038500A"/>
    <w:rsid w:val="00BD3D77"/>
    <w:rsid w:val="00CC7CE7"/>
    <w:rsid w:val="00FA09AE"/>
    <w:rsid w:val="00FD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Dell User</cp:lastModifiedBy>
  <cp:revision>3</cp:revision>
  <dcterms:created xsi:type="dcterms:W3CDTF">2015-04-02T02:15:00Z</dcterms:created>
  <dcterms:modified xsi:type="dcterms:W3CDTF">2015-04-04T15:11:00Z</dcterms:modified>
</cp:coreProperties>
</file>