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5A" w:rsidRDefault="0030384C" w:rsidP="00BB1A5A">
      <w:pPr>
        <w:pStyle w:val="NoSpacing"/>
        <w:jc w:val="center"/>
      </w:pPr>
      <w:proofErr w:type="gramStart"/>
      <w:r>
        <w:t xml:space="preserve">Financial Integrative Case for </w:t>
      </w:r>
      <w:r w:rsidR="00BB1A5A">
        <w:t>Track Software, Inc.</w:t>
      </w:r>
      <w:proofErr w:type="gramEnd"/>
    </w:p>
    <w:p w:rsidR="0030384C" w:rsidRDefault="0030384C" w:rsidP="00BB1A5A">
      <w:pPr>
        <w:pStyle w:val="NoSpacing"/>
        <w:jc w:val="center"/>
      </w:pPr>
    </w:p>
    <w:p w:rsidR="00BB1A5A" w:rsidRDefault="00BB1A5A" w:rsidP="00BB1A5A">
      <w:pPr>
        <w:pStyle w:val="NoSpacing"/>
      </w:pPr>
      <w:r>
        <w:t>Seven years ago, after 15 years in public accounting, Stanley Booker, CPA,</w:t>
      </w:r>
    </w:p>
    <w:p w:rsidR="00BB1A5A" w:rsidRDefault="00BB1A5A" w:rsidP="00BB1A5A">
      <w:pPr>
        <w:pStyle w:val="NoSpacing"/>
      </w:pPr>
      <w:proofErr w:type="gramStart"/>
      <w:r>
        <w:t>resigned</w:t>
      </w:r>
      <w:proofErr w:type="gramEnd"/>
      <w:r>
        <w:t xml:space="preserve"> his position as manager of cost systems for Davis, Cohen, and O’Brien</w:t>
      </w:r>
    </w:p>
    <w:p w:rsidR="00BB1A5A" w:rsidRDefault="00BB1A5A" w:rsidP="00BB1A5A">
      <w:pPr>
        <w:pStyle w:val="NoSpacing"/>
      </w:pPr>
      <w:r>
        <w:t>Public Accountants and started Track Software, Inc. In the 2 years preceding his</w:t>
      </w:r>
    </w:p>
    <w:p w:rsidR="00BB1A5A" w:rsidRDefault="00BB1A5A" w:rsidP="00BB1A5A">
      <w:pPr>
        <w:pStyle w:val="NoSpacing"/>
      </w:pPr>
      <w:proofErr w:type="gramStart"/>
      <w:r>
        <w:t>departure</w:t>
      </w:r>
      <w:proofErr w:type="gramEnd"/>
      <w:r>
        <w:t xml:space="preserve"> from Davis, Cohen, and O’Brien, Stanley had spent nights and weekends</w:t>
      </w:r>
    </w:p>
    <w:p w:rsidR="00BB1A5A" w:rsidRDefault="00BB1A5A" w:rsidP="00BB1A5A">
      <w:pPr>
        <w:pStyle w:val="NoSpacing"/>
      </w:pPr>
      <w:proofErr w:type="gramStart"/>
      <w:r>
        <w:t>developing</w:t>
      </w:r>
      <w:proofErr w:type="gramEnd"/>
      <w:r>
        <w:t xml:space="preserve"> a sophisticated cost-accounting software program that became Track’s</w:t>
      </w:r>
    </w:p>
    <w:p w:rsidR="00BB1A5A" w:rsidRDefault="00BB1A5A" w:rsidP="00BB1A5A">
      <w:pPr>
        <w:pStyle w:val="NoSpacing"/>
      </w:pPr>
      <w:proofErr w:type="gramStart"/>
      <w:r>
        <w:t>initial</w:t>
      </w:r>
      <w:proofErr w:type="gramEnd"/>
      <w:r>
        <w:t xml:space="preserve"> product offering. As the firm grew, Stanley planned to develop and expand</w:t>
      </w:r>
    </w:p>
    <w:p w:rsidR="00BB1A5A" w:rsidRDefault="00BB1A5A" w:rsidP="00BB1A5A">
      <w:pPr>
        <w:pStyle w:val="NoSpacing"/>
      </w:pPr>
      <w:proofErr w:type="gramStart"/>
      <w:r>
        <w:t>the</w:t>
      </w:r>
      <w:proofErr w:type="gramEnd"/>
      <w:r>
        <w:t xml:space="preserve"> software product offerings, all of which would be related to streamlining the</w:t>
      </w:r>
    </w:p>
    <w:p w:rsidR="00BB1A5A" w:rsidRDefault="00BB1A5A" w:rsidP="00BB1A5A">
      <w:pPr>
        <w:pStyle w:val="NoSpacing"/>
      </w:pPr>
      <w:proofErr w:type="gramStart"/>
      <w:r>
        <w:t>accounting</w:t>
      </w:r>
      <w:proofErr w:type="gramEnd"/>
      <w:r>
        <w:t xml:space="preserve"> processes of medium- to large-sized manufacturers.</w:t>
      </w:r>
    </w:p>
    <w:p w:rsidR="00BB1A5A" w:rsidRDefault="00BB1A5A" w:rsidP="00BB1A5A">
      <w:pPr>
        <w:pStyle w:val="NoSpacing"/>
        <w:ind w:firstLine="720"/>
      </w:pPr>
      <w:r>
        <w:t>Although Track experienced losses during its first 2 years of operation—2009</w:t>
      </w:r>
    </w:p>
    <w:p w:rsidR="00BB1A5A" w:rsidRDefault="00BB1A5A" w:rsidP="00BB1A5A">
      <w:pPr>
        <w:pStyle w:val="NoSpacing"/>
      </w:pPr>
      <w:proofErr w:type="gramStart"/>
      <w:r>
        <w:t>and</w:t>
      </w:r>
      <w:proofErr w:type="gramEnd"/>
      <w:r>
        <w:t xml:space="preserve"> 2010—its profit has increased steadily from 2011 to the present (2015). The</w:t>
      </w:r>
    </w:p>
    <w:p w:rsidR="00BB1A5A" w:rsidRDefault="00BB1A5A" w:rsidP="00BB1A5A">
      <w:pPr>
        <w:pStyle w:val="NoSpacing"/>
      </w:pPr>
      <w:proofErr w:type="gramStart"/>
      <w:r>
        <w:t>firm’s</w:t>
      </w:r>
      <w:proofErr w:type="gramEnd"/>
      <w:r>
        <w:t xml:space="preserve"> profit history, including dividend payments and contributions to retained</w:t>
      </w:r>
    </w:p>
    <w:p w:rsidR="00BB1A5A" w:rsidRDefault="00BB1A5A" w:rsidP="00BB1A5A">
      <w:pPr>
        <w:pStyle w:val="NoSpacing"/>
      </w:pPr>
      <w:proofErr w:type="gramStart"/>
      <w:r>
        <w:t>earnings</w:t>
      </w:r>
      <w:proofErr w:type="gramEnd"/>
      <w:r>
        <w:t>, is summarized in Table 1.</w:t>
      </w:r>
    </w:p>
    <w:p w:rsidR="00BB1A5A" w:rsidRDefault="00BB1A5A" w:rsidP="00BB1A5A">
      <w:pPr>
        <w:pStyle w:val="NoSpacing"/>
        <w:ind w:firstLine="720"/>
      </w:pPr>
      <w:r>
        <w:t>Stanley started the firm with a $100,000 investment: his savings of $50,000 as</w:t>
      </w:r>
    </w:p>
    <w:p w:rsidR="00BB1A5A" w:rsidRDefault="00BB1A5A" w:rsidP="00BB1A5A">
      <w:pPr>
        <w:pStyle w:val="NoSpacing"/>
      </w:pPr>
      <w:proofErr w:type="gramStart"/>
      <w:r>
        <w:t>equity</w:t>
      </w:r>
      <w:proofErr w:type="gramEnd"/>
      <w:r>
        <w:t xml:space="preserve"> and a $50,000 long-term loan from the bank. He had hoped to maintain his</w:t>
      </w:r>
    </w:p>
    <w:p w:rsidR="00BB1A5A" w:rsidRDefault="00BB1A5A" w:rsidP="00BB1A5A">
      <w:pPr>
        <w:pStyle w:val="NoSpacing"/>
      </w:pPr>
      <w:proofErr w:type="gramStart"/>
      <w:r>
        <w:t>initial</w:t>
      </w:r>
      <w:proofErr w:type="gramEnd"/>
      <w:r>
        <w:t xml:space="preserve"> 100 percent ownership in the corporation, but after experiencing a $50,000</w:t>
      </w:r>
    </w:p>
    <w:p w:rsidR="00BB1A5A" w:rsidRDefault="00BB1A5A" w:rsidP="00BB1A5A">
      <w:pPr>
        <w:pStyle w:val="NoSpacing"/>
      </w:pPr>
      <w:proofErr w:type="gramStart"/>
      <w:r>
        <w:t>loss</w:t>
      </w:r>
      <w:proofErr w:type="gramEnd"/>
      <w:r>
        <w:t xml:space="preserve"> during the first year of operation (2009), he sold 60 percent of the stock to a</w:t>
      </w:r>
    </w:p>
    <w:p w:rsidR="00BB1A5A" w:rsidRDefault="00BB1A5A" w:rsidP="00BB1A5A">
      <w:pPr>
        <w:pStyle w:val="NoSpacing"/>
      </w:pPr>
      <w:proofErr w:type="gramStart"/>
      <w:r>
        <w:t>group</w:t>
      </w:r>
      <w:proofErr w:type="gramEnd"/>
      <w:r>
        <w:t xml:space="preserve"> of investors to obtain needed funds. Since then, no other stock transactions</w:t>
      </w:r>
    </w:p>
    <w:p w:rsidR="00BB1A5A" w:rsidRDefault="00BB1A5A" w:rsidP="00BB1A5A">
      <w:pPr>
        <w:pStyle w:val="NoSpacing"/>
      </w:pPr>
      <w:proofErr w:type="gramStart"/>
      <w:r>
        <w:t>have</w:t>
      </w:r>
      <w:proofErr w:type="gramEnd"/>
      <w:r>
        <w:t xml:space="preserve"> taken place. Although he owns only 40 percent of the firm, Stanley actively</w:t>
      </w:r>
    </w:p>
    <w:p w:rsidR="00BB1A5A" w:rsidRDefault="00BB1A5A" w:rsidP="00BB1A5A">
      <w:pPr>
        <w:pStyle w:val="NoSpacing"/>
      </w:pPr>
      <w:proofErr w:type="gramStart"/>
      <w:r>
        <w:t>manages</w:t>
      </w:r>
      <w:proofErr w:type="gramEnd"/>
      <w:r>
        <w:t xml:space="preserve"> all aspects of its activities; the other stockholders are not active in management</w:t>
      </w:r>
    </w:p>
    <w:p w:rsidR="00BB1A5A" w:rsidRDefault="00BB1A5A" w:rsidP="00BB1A5A">
      <w:pPr>
        <w:pStyle w:val="NoSpacing"/>
      </w:pPr>
      <w:proofErr w:type="gramStart"/>
      <w:r>
        <w:t>of</w:t>
      </w:r>
      <w:proofErr w:type="gramEnd"/>
      <w:r>
        <w:t xml:space="preserve"> the firm. The firm’s stock was valued at $4.50 per share in 2014 and at</w:t>
      </w:r>
    </w:p>
    <w:p w:rsidR="00BB1A5A" w:rsidRDefault="00BB1A5A" w:rsidP="00BB1A5A">
      <w:pPr>
        <w:pStyle w:val="NoSpacing"/>
      </w:pPr>
      <w:proofErr w:type="gramStart"/>
      <w:r>
        <w:t>$5.28 per share in 2015.</w:t>
      </w:r>
      <w:proofErr w:type="gramEnd"/>
    </w:p>
    <w:p w:rsidR="00BB1A5A" w:rsidRDefault="00BB1A5A" w:rsidP="00BB1A5A">
      <w:pPr>
        <w:spacing w:line="240" w:lineRule="auto"/>
      </w:pPr>
    </w:p>
    <w:p w:rsidR="00BB1A5A" w:rsidRDefault="00BB1A5A" w:rsidP="00BB1A5A">
      <w:pPr>
        <w:spacing w:line="240" w:lineRule="auto"/>
      </w:pPr>
      <w:r>
        <w:rPr>
          <w:noProof/>
        </w:rPr>
        <w:drawing>
          <wp:inline distT="0" distB="0" distL="0" distR="0" wp14:anchorId="67575E57" wp14:editId="1DCB1729">
            <wp:extent cx="463867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A" w:rsidRDefault="00BB1A5A" w:rsidP="00BB1A5A">
      <w:pPr>
        <w:pStyle w:val="NoSpacing"/>
        <w:ind w:firstLine="720"/>
      </w:pPr>
      <w:r>
        <w:t>Stanley has just prepared the firm’s 2015 income statement, balance sheet, and</w:t>
      </w:r>
    </w:p>
    <w:p w:rsidR="00BB1A5A" w:rsidRDefault="00BB1A5A" w:rsidP="00BB1A5A">
      <w:pPr>
        <w:pStyle w:val="NoSpacing"/>
      </w:pPr>
      <w:proofErr w:type="gramStart"/>
      <w:r>
        <w:t>statement</w:t>
      </w:r>
      <w:proofErr w:type="gramEnd"/>
      <w:r>
        <w:t xml:space="preserve"> of retained earnings, shown in Tables 2, 3, and 4, along with the 2014</w:t>
      </w:r>
    </w:p>
    <w:p w:rsidR="00BB1A5A" w:rsidRDefault="00BB1A5A" w:rsidP="00BB1A5A">
      <w:pPr>
        <w:pStyle w:val="NoSpacing"/>
      </w:pPr>
      <w:proofErr w:type="gramStart"/>
      <w:r>
        <w:t>balance</w:t>
      </w:r>
      <w:proofErr w:type="gramEnd"/>
      <w:r>
        <w:t xml:space="preserve"> sheet. In addition, he has compiled the 2014 ratio values and industry</w:t>
      </w:r>
    </w:p>
    <w:p w:rsidR="00BB1A5A" w:rsidRDefault="00BB1A5A" w:rsidP="00BB1A5A">
      <w:pPr>
        <w:pStyle w:val="NoSpacing"/>
      </w:pPr>
      <w:proofErr w:type="gramStart"/>
      <w:r>
        <w:t>average</w:t>
      </w:r>
      <w:proofErr w:type="gramEnd"/>
      <w:r>
        <w:t xml:space="preserve"> ratio values for 2015, which are applicable to both 2014 and 2015 and</w:t>
      </w:r>
    </w:p>
    <w:p w:rsidR="00BB1A5A" w:rsidRDefault="00BB1A5A" w:rsidP="00BB1A5A">
      <w:pPr>
        <w:pStyle w:val="NoSpacing"/>
      </w:pPr>
      <w:proofErr w:type="gramStart"/>
      <w:r>
        <w:t>are</w:t>
      </w:r>
      <w:proofErr w:type="gramEnd"/>
      <w:r>
        <w:t xml:space="preserve"> summarized in Table 5. He is quite pleased to have achieved record earnings of</w:t>
      </w:r>
    </w:p>
    <w:p w:rsidR="00BB1A5A" w:rsidRDefault="00BB1A5A" w:rsidP="00BB1A5A">
      <w:pPr>
        <w:pStyle w:val="NoSpacing"/>
      </w:pPr>
      <w:r>
        <w:t>$48,000 in 2015, but he is concerned about the firm’s cash flows. Specifically, he</w:t>
      </w:r>
    </w:p>
    <w:p w:rsidR="00BB1A5A" w:rsidRDefault="00BB1A5A" w:rsidP="00BB1A5A">
      <w:pPr>
        <w:pStyle w:val="NoSpacing"/>
      </w:pPr>
      <w:proofErr w:type="gramStart"/>
      <w:r>
        <w:lastRenderedPageBreak/>
        <w:t>is</w:t>
      </w:r>
      <w:proofErr w:type="gramEnd"/>
      <w:r>
        <w:t xml:space="preserve"> finding it more and more difficult to pay the firm’s bills in a timely manner and</w:t>
      </w:r>
    </w:p>
    <w:p w:rsidR="00BB1A5A" w:rsidRDefault="00BB1A5A" w:rsidP="00BB1A5A">
      <w:pPr>
        <w:pStyle w:val="NoSpacing"/>
      </w:pPr>
      <w:proofErr w:type="gramStart"/>
      <w:r>
        <w:t>generate</w:t>
      </w:r>
      <w:proofErr w:type="gramEnd"/>
      <w:r>
        <w:t xml:space="preserve"> cash flows to investors, both creditors and owners. To gain insight into</w:t>
      </w:r>
    </w:p>
    <w:p w:rsidR="00BB1A5A" w:rsidRDefault="00BB1A5A" w:rsidP="00BB1A5A">
      <w:pPr>
        <w:pStyle w:val="NoSpacing"/>
      </w:pPr>
      <w:proofErr w:type="gramStart"/>
      <w:r>
        <w:t>these</w:t>
      </w:r>
      <w:proofErr w:type="gramEnd"/>
      <w:r>
        <w:t xml:space="preserve"> cash flow problems, Stanley is planning to determine the firm’s 2015 operating</w:t>
      </w:r>
    </w:p>
    <w:p w:rsidR="00BB1A5A" w:rsidRDefault="00BB1A5A" w:rsidP="00BB1A5A">
      <w:pPr>
        <w:pStyle w:val="NoSpacing"/>
      </w:pPr>
      <w:proofErr w:type="gramStart"/>
      <w:r>
        <w:t>cash</w:t>
      </w:r>
      <w:proofErr w:type="gramEnd"/>
      <w:r>
        <w:t xml:space="preserve"> flow (OCF) and free cash flow (FCF).</w:t>
      </w:r>
    </w:p>
    <w:p w:rsidR="00BB1A5A" w:rsidRDefault="00BB1A5A" w:rsidP="00BB1A5A">
      <w:pPr>
        <w:pStyle w:val="NoSpacing"/>
        <w:ind w:firstLine="720"/>
      </w:pPr>
      <w:r>
        <w:t xml:space="preserve">Stanley is further frustrated by the firm’s inability to afford to hire </w:t>
      </w:r>
      <w:proofErr w:type="gramStart"/>
      <w:r>
        <w:t>a software</w:t>
      </w:r>
      <w:proofErr w:type="gramEnd"/>
    </w:p>
    <w:p w:rsidR="00BB1A5A" w:rsidRDefault="00BB1A5A" w:rsidP="00BB1A5A">
      <w:pPr>
        <w:pStyle w:val="NoSpacing"/>
      </w:pPr>
      <w:proofErr w:type="gramStart"/>
      <w:r>
        <w:t>developer</w:t>
      </w:r>
      <w:proofErr w:type="gramEnd"/>
      <w:r>
        <w:t xml:space="preserve"> to complete development of a cost estimation package that is believed</w:t>
      </w:r>
    </w:p>
    <w:p w:rsidR="00BB1A5A" w:rsidRDefault="00BB1A5A" w:rsidP="00BB1A5A">
      <w:pPr>
        <w:pStyle w:val="NoSpacing"/>
      </w:pPr>
      <w:proofErr w:type="gramStart"/>
      <w:r>
        <w:t>to</w:t>
      </w:r>
      <w:proofErr w:type="gramEnd"/>
      <w:r>
        <w:t xml:space="preserve"> have “blockbuster” sales potential. Stanley began development of this package</w:t>
      </w:r>
    </w:p>
    <w:p w:rsidR="00BB1A5A" w:rsidRDefault="00BB1A5A" w:rsidP="00BB1A5A">
      <w:pPr>
        <w:pStyle w:val="NoSpacing"/>
      </w:pPr>
      <w:r>
        <w:t>2 years ago, but the firm’s growing complexity has forced him to devote more of</w:t>
      </w:r>
    </w:p>
    <w:p w:rsidR="00BB1A5A" w:rsidRDefault="00BB1A5A" w:rsidP="00BB1A5A">
      <w:pPr>
        <w:pStyle w:val="NoSpacing"/>
      </w:pPr>
      <w:proofErr w:type="gramStart"/>
      <w:r>
        <w:t>his</w:t>
      </w:r>
      <w:proofErr w:type="gramEnd"/>
      <w:r>
        <w:t xml:space="preserve"> time to administrative duties, thereby halting the development of this product.</w:t>
      </w:r>
    </w:p>
    <w:p w:rsidR="00BB1A5A" w:rsidRDefault="00BB1A5A" w:rsidP="00BB1A5A">
      <w:pPr>
        <w:pStyle w:val="NoSpacing"/>
      </w:pPr>
      <w:r>
        <w:t>Stanley’s reluctance to fill this position stems from his concern that the added</w:t>
      </w:r>
    </w:p>
    <w:p w:rsidR="00BB1A5A" w:rsidRDefault="00BB1A5A" w:rsidP="00BB1A5A">
      <w:pPr>
        <w:pStyle w:val="NoSpacing"/>
      </w:pPr>
      <w:r>
        <w:t>$80,000 per year in salary and benefits for the position would certainly lower the</w:t>
      </w:r>
    </w:p>
    <w:p w:rsidR="00BB1A5A" w:rsidRDefault="00BB1A5A" w:rsidP="00BB1A5A">
      <w:pPr>
        <w:pStyle w:val="NoSpacing"/>
      </w:pPr>
      <w:proofErr w:type="gramStart"/>
      <w:r>
        <w:t>firm’s</w:t>
      </w:r>
      <w:proofErr w:type="gramEnd"/>
      <w:r>
        <w:t xml:space="preserve"> earnings per share (EPS) over the next couple of years. Although the project’s</w:t>
      </w:r>
    </w:p>
    <w:p w:rsidR="00BB1A5A" w:rsidRDefault="00BB1A5A" w:rsidP="00BB1A5A">
      <w:pPr>
        <w:pStyle w:val="NoSpacing"/>
      </w:pPr>
      <w:proofErr w:type="gramStart"/>
      <w:r>
        <w:t>success</w:t>
      </w:r>
      <w:proofErr w:type="gramEnd"/>
      <w:r>
        <w:t xml:space="preserve"> is in no way guaranteed, Stanley believes that if the money were spent to hire</w:t>
      </w:r>
    </w:p>
    <w:p w:rsidR="00BB1A5A" w:rsidRDefault="00BB1A5A" w:rsidP="00BB1A5A">
      <w:pPr>
        <w:pStyle w:val="NoSpacing"/>
      </w:pPr>
      <w:proofErr w:type="gramStart"/>
      <w:r>
        <w:t>the</w:t>
      </w:r>
      <w:proofErr w:type="gramEnd"/>
      <w:r>
        <w:t xml:space="preserve"> software developer, the firm’s sales and earnings would significantly rise once</w:t>
      </w:r>
    </w:p>
    <w:p w:rsidR="00BB1A5A" w:rsidRDefault="00BB1A5A" w:rsidP="00BB1A5A">
      <w:pPr>
        <w:pStyle w:val="NoSpacing"/>
      </w:pPr>
      <w:proofErr w:type="gramStart"/>
      <w:r>
        <w:t>the</w:t>
      </w:r>
      <w:proofErr w:type="gramEnd"/>
      <w:r>
        <w:t xml:space="preserve"> 2- to 3-year development, production, and marketing process was completed.</w:t>
      </w:r>
    </w:p>
    <w:p w:rsidR="00BB1A5A" w:rsidRDefault="00BB1A5A" w:rsidP="00BB1A5A">
      <w:pPr>
        <w:pStyle w:val="NoSpacing"/>
        <w:ind w:firstLine="720"/>
      </w:pPr>
      <w:r>
        <w:t>With all these concerns in mind, Stanley set out to review the various data to</w:t>
      </w:r>
    </w:p>
    <w:p w:rsidR="00BB1A5A" w:rsidRDefault="00BB1A5A" w:rsidP="00BB1A5A">
      <w:pPr>
        <w:pStyle w:val="NoSpacing"/>
      </w:pPr>
      <w:proofErr w:type="gramStart"/>
      <w:r>
        <w:t>develop</w:t>
      </w:r>
      <w:proofErr w:type="gramEnd"/>
      <w:r>
        <w:t xml:space="preserve"> strategies that would help ensure a bright future for Track Software. Stanley</w:t>
      </w:r>
    </w:p>
    <w:p w:rsidR="00BB1A5A" w:rsidRDefault="00BB1A5A" w:rsidP="00BB1A5A">
      <w:pPr>
        <w:pStyle w:val="NoSpacing"/>
      </w:pPr>
      <w:proofErr w:type="gramStart"/>
      <w:r>
        <w:t>believed</w:t>
      </w:r>
      <w:proofErr w:type="gramEnd"/>
      <w:r>
        <w:t xml:space="preserve"> that as part of this process, a thorough ratio analysis of the firm’s 2015</w:t>
      </w:r>
    </w:p>
    <w:p w:rsidR="00BB1A5A" w:rsidRDefault="00BB1A5A" w:rsidP="00BB1A5A">
      <w:pPr>
        <w:pStyle w:val="NoSpacing"/>
      </w:pPr>
      <w:proofErr w:type="gramStart"/>
      <w:r>
        <w:t>results</w:t>
      </w:r>
      <w:proofErr w:type="gramEnd"/>
      <w:r>
        <w:t xml:space="preserve"> would provide important additional insights.</w:t>
      </w:r>
    </w:p>
    <w:p w:rsidR="00BB1A5A" w:rsidRDefault="00BB1A5A" w:rsidP="00BB1A5A">
      <w:pPr>
        <w:pStyle w:val="NoSpacing"/>
      </w:pPr>
    </w:p>
    <w:p w:rsidR="00BB1A5A" w:rsidRDefault="00BB1A5A" w:rsidP="00BB1A5A">
      <w:pPr>
        <w:pStyle w:val="NoSpacing"/>
      </w:pPr>
      <w:r>
        <w:rPr>
          <w:noProof/>
        </w:rPr>
        <w:drawing>
          <wp:inline distT="0" distB="0" distL="0" distR="0" wp14:anchorId="260EC86D" wp14:editId="202BB319">
            <wp:extent cx="365760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A" w:rsidRDefault="00BB1A5A" w:rsidP="00BB1A5A">
      <w:pPr>
        <w:pStyle w:val="NoSpacing"/>
      </w:pPr>
    </w:p>
    <w:p w:rsidR="00BB1A5A" w:rsidRDefault="00BB1A5A" w:rsidP="00BB1A5A">
      <w:pPr>
        <w:pStyle w:val="NoSpacing"/>
      </w:pPr>
      <w:r>
        <w:rPr>
          <w:noProof/>
        </w:rPr>
        <w:lastRenderedPageBreak/>
        <w:drawing>
          <wp:inline distT="0" distB="0" distL="0" distR="0" wp14:anchorId="1F153B40" wp14:editId="5C4C7129">
            <wp:extent cx="3781425" cy="490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A" w:rsidRDefault="00BB1A5A" w:rsidP="00BB1A5A">
      <w:pPr>
        <w:pStyle w:val="NoSpacing"/>
      </w:pPr>
      <w:r>
        <w:rPr>
          <w:noProof/>
        </w:rPr>
        <w:drawing>
          <wp:inline distT="0" distB="0" distL="0" distR="0" wp14:anchorId="5D6DF7E5" wp14:editId="5083A439">
            <wp:extent cx="384810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A" w:rsidRDefault="00BB1A5A" w:rsidP="00BB1A5A">
      <w:pPr>
        <w:pStyle w:val="NoSpacing"/>
      </w:pPr>
      <w:r>
        <w:rPr>
          <w:noProof/>
        </w:rPr>
        <w:lastRenderedPageBreak/>
        <w:drawing>
          <wp:inline distT="0" distB="0" distL="0" distR="0" wp14:anchorId="22D4CD07" wp14:editId="64755E65">
            <wp:extent cx="4286250" cy="3533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A" w:rsidRDefault="00BB1A5A" w:rsidP="00BB1A5A">
      <w:pPr>
        <w:pStyle w:val="NoSpacing"/>
      </w:pPr>
    </w:p>
    <w:p w:rsidR="00BB1A5A" w:rsidRPr="00BB1A5A" w:rsidRDefault="00BB1A5A" w:rsidP="00BB1A5A">
      <w:pPr>
        <w:pStyle w:val="NoSpacing"/>
        <w:rPr>
          <w:b/>
        </w:rPr>
      </w:pPr>
      <w:r w:rsidRPr="00BB1A5A">
        <w:rPr>
          <w:b/>
        </w:rPr>
        <w:t>Questions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b/>
          <w:color w:val="808080" w:themeColor="background1" w:themeShade="80"/>
        </w:rPr>
        <w:t>a.</w:t>
      </w:r>
      <w:r w:rsidRPr="003C050A">
        <w:rPr>
          <w:color w:val="808080" w:themeColor="background1" w:themeShade="80"/>
        </w:rPr>
        <w:t xml:space="preserve"> (1) </w:t>
      </w:r>
      <w:proofErr w:type="gramStart"/>
      <w:r w:rsidRPr="003C050A">
        <w:rPr>
          <w:color w:val="808080" w:themeColor="background1" w:themeShade="80"/>
        </w:rPr>
        <w:t>On</w:t>
      </w:r>
      <w:proofErr w:type="gramEnd"/>
      <w:r w:rsidRPr="003C050A">
        <w:rPr>
          <w:color w:val="808080" w:themeColor="background1" w:themeShade="80"/>
        </w:rPr>
        <w:t xml:space="preserve"> what financial goal does Stanley seem to be focusing? Is it the </w:t>
      </w:r>
      <w:proofErr w:type="gramStart"/>
      <w:r w:rsidRPr="003C050A">
        <w:rPr>
          <w:color w:val="808080" w:themeColor="background1" w:themeShade="80"/>
        </w:rPr>
        <w:t>correct</w:t>
      </w:r>
      <w:proofErr w:type="gramEnd"/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goal</w:t>
      </w:r>
      <w:proofErr w:type="gramEnd"/>
      <w:r w:rsidRPr="003C050A">
        <w:rPr>
          <w:color w:val="808080" w:themeColor="background1" w:themeShade="80"/>
        </w:rPr>
        <w:t>? Why or why not?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color w:val="808080" w:themeColor="background1" w:themeShade="80"/>
        </w:rPr>
        <w:t>(2) Could a potential agency problem exist in this firm? Explain.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b/>
          <w:color w:val="808080" w:themeColor="background1" w:themeShade="80"/>
        </w:rPr>
        <w:t>b.</w:t>
      </w:r>
      <w:r w:rsidRPr="003C050A">
        <w:rPr>
          <w:color w:val="808080" w:themeColor="background1" w:themeShade="80"/>
        </w:rPr>
        <w:t xml:space="preserve"> Calculate the firm’s earnings per share (EPS) for each year, recognizing that the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number</w:t>
      </w:r>
      <w:proofErr w:type="gramEnd"/>
      <w:r w:rsidRPr="003C050A">
        <w:rPr>
          <w:color w:val="808080" w:themeColor="background1" w:themeShade="80"/>
        </w:rPr>
        <w:t xml:space="preserve"> of shares of common stock outstanding has remained unchanged since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the</w:t>
      </w:r>
      <w:proofErr w:type="gramEnd"/>
      <w:r w:rsidRPr="003C050A">
        <w:rPr>
          <w:color w:val="808080" w:themeColor="background1" w:themeShade="80"/>
        </w:rPr>
        <w:t xml:space="preserve"> firm’s inception. Comment on the EPS performance in view of your response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in</w:t>
      </w:r>
      <w:proofErr w:type="gramEnd"/>
      <w:r w:rsidRPr="003C050A">
        <w:rPr>
          <w:color w:val="808080" w:themeColor="background1" w:themeShade="80"/>
        </w:rPr>
        <w:t xml:space="preserve"> part a.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b/>
          <w:color w:val="808080" w:themeColor="background1" w:themeShade="80"/>
        </w:rPr>
        <w:t>c.</w:t>
      </w:r>
      <w:r w:rsidRPr="003C050A">
        <w:rPr>
          <w:color w:val="808080" w:themeColor="background1" w:themeShade="80"/>
        </w:rPr>
        <w:t xml:space="preserve"> Use the financial data presented to determine Track’s operating cash flow (OCF)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and</w:t>
      </w:r>
      <w:proofErr w:type="gramEnd"/>
      <w:r w:rsidRPr="003C050A">
        <w:rPr>
          <w:color w:val="808080" w:themeColor="background1" w:themeShade="80"/>
        </w:rPr>
        <w:t xml:space="preserve"> free cash flow (FCF) in 2015. Evaluate your findings in light of Track’s current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cash</w:t>
      </w:r>
      <w:proofErr w:type="gramEnd"/>
      <w:r w:rsidRPr="003C050A">
        <w:rPr>
          <w:color w:val="808080" w:themeColor="background1" w:themeShade="80"/>
        </w:rPr>
        <w:t xml:space="preserve"> flow difficulties.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b/>
          <w:color w:val="808080" w:themeColor="background1" w:themeShade="80"/>
        </w:rPr>
        <w:t>d.</w:t>
      </w:r>
      <w:r w:rsidRPr="003C050A">
        <w:rPr>
          <w:color w:val="808080" w:themeColor="background1" w:themeShade="80"/>
        </w:rPr>
        <w:t xml:space="preserve"> Analyze the firm’s financial condition in 2015 as it relates to (1) liquidity, (2) activity,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color w:val="808080" w:themeColor="background1" w:themeShade="80"/>
        </w:rPr>
        <w:t xml:space="preserve">(3) </w:t>
      </w:r>
      <w:proofErr w:type="gramStart"/>
      <w:r w:rsidRPr="003C050A">
        <w:rPr>
          <w:color w:val="808080" w:themeColor="background1" w:themeShade="80"/>
        </w:rPr>
        <w:t>debt</w:t>
      </w:r>
      <w:proofErr w:type="gramEnd"/>
      <w:r w:rsidRPr="003C050A">
        <w:rPr>
          <w:color w:val="808080" w:themeColor="background1" w:themeShade="80"/>
        </w:rPr>
        <w:t>, (4) profitability, and (5) market, using the financial statements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provided</w:t>
      </w:r>
      <w:proofErr w:type="gramEnd"/>
      <w:r w:rsidRPr="003C050A">
        <w:rPr>
          <w:color w:val="808080" w:themeColor="background1" w:themeShade="80"/>
        </w:rPr>
        <w:t xml:space="preserve"> in Tables 2 and 3 and the ratio data included in Table 5. Be sure to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evaluate</w:t>
      </w:r>
      <w:proofErr w:type="gramEnd"/>
      <w:r w:rsidRPr="003C050A">
        <w:rPr>
          <w:color w:val="808080" w:themeColor="background1" w:themeShade="80"/>
        </w:rPr>
        <w:t xml:space="preserve"> the firm on both a cross-sectional and a time-series basis.</w:t>
      </w:r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r w:rsidRPr="003C050A">
        <w:rPr>
          <w:b/>
          <w:color w:val="808080" w:themeColor="background1" w:themeShade="80"/>
        </w:rPr>
        <w:t>e.</w:t>
      </w:r>
      <w:r w:rsidRPr="003C050A">
        <w:rPr>
          <w:color w:val="808080" w:themeColor="background1" w:themeShade="80"/>
        </w:rPr>
        <w:t xml:space="preserve"> What recommendation would you make to Stanley regarding hiring a new </w:t>
      </w:r>
      <w:proofErr w:type="gramStart"/>
      <w:r w:rsidRPr="003C050A">
        <w:rPr>
          <w:color w:val="808080" w:themeColor="background1" w:themeShade="80"/>
        </w:rPr>
        <w:t>software</w:t>
      </w:r>
      <w:proofErr w:type="gramEnd"/>
    </w:p>
    <w:p w:rsidR="00BB1A5A" w:rsidRPr="003C050A" w:rsidRDefault="00BB1A5A" w:rsidP="00BB1A5A">
      <w:pPr>
        <w:pStyle w:val="NoSpacing"/>
        <w:rPr>
          <w:color w:val="808080" w:themeColor="background1" w:themeShade="80"/>
        </w:rPr>
      </w:pPr>
      <w:proofErr w:type="gramStart"/>
      <w:r w:rsidRPr="003C050A">
        <w:rPr>
          <w:color w:val="808080" w:themeColor="background1" w:themeShade="80"/>
        </w:rPr>
        <w:t>developer</w:t>
      </w:r>
      <w:proofErr w:type="gramEnd"/>
      <w:r w:rsidRPr="003C050A">
        <w:rPr>
          <w:color w:val="808080" w:themeColor="background1" w:themeShade="80"/>
        </w:rPr>
        <w:t>? Relate your recommendation here to your responses in part a.</w:t>
      </w:r>
    </w:p>
    <w:p w:rsidR="00BB1A5A" w:rsidRPr="003C050A" w:rsidRDefault="00BB1A5A" w:rsidP="00BB1A5A">
      <w:pPr>
        <w:pStyle w:val="NoSpacing"/>
      </w:pPr>
      <w:r w:rsidRPr="003C050A">
        <w:rPr>
          <w:b/>
        </w:rPr>
        <w:t>f.</w:t>
      </w:r>
      <w:r w:rsidRPr="003C050A">
        <w:t xml:space="preserve"> Track Software paid $5,000 in dividends in 2015. Suppose that an investor approached</w:t>
      </w:r>
    </w:p>
    <w:p w:rsidR="00BB1A5A" w:rsidRPr="003C050A" w:rsidRDefault="00BB1A5A" w:rsidP="00BB1A5A">
      <w:pPr>
        <w:pStyle w:val="NoSpacing"/>
      </w:pPr>
      <w:proofErr w:type="gramStart"/>
      <w:r w:rsidRPr="003C050A">
        <w:t>Stanley about buying 100% of his firm.</w:t>
      </w:r>
      <w:proofErr w:type="gramEnd"/>
      <w:r w:rsidRPr="003C050A">
        <w:t xml:space="preserve"> If this investor believed that by</w:t>
      </w:r>
    </w:p>
    <w:p w:rsidR="00BB1A5A" w:rsidRPr="003C050A" w:rsidRDefault="00BB1A5A" w:rsidP="00BB1A5A">
      <w:pPr>
        <w:pStyle w:val="NoSpacing"/>
      </w:pPr>
      <w:proofErr w:type="gramStart"/>
      <w:r w:rsidRPr="003C050A">
        <w:t>owning</w:t>
      </w:r>
      <w:proofErr w:type="gramEnd"/>
      <w:r w:rsidRPr="003C050A">
        <w:t xml:space="preserve"> the company he could extract $5,000 per year in cash from the company</w:t>
      </w:r>
    </w:p>
    <w:p w:rsidR="00BB1A5A" w:rsidRPr="003C050A" w:rsidRDefault="00BB1A5A" w:rsidP="00BB1A5A">
      <w:pPr>
        <w:pStyle w:val="NoSpacing"/>
      </w:pPr>
      <w:proofErr w:type="gramStart"/>
      <w:r w:rsidRPr="003C050A">
        <w:t>in</w:t>
      </w:r>
      <w:proofErr w:type="gramEnd"/>
      <w:r w:rsidRPr="003C050A">
        <w:t xml:space="preserve"> perpetuity, what do you think the investor would be willing to pay for the firm</w:t>
      </w:r>
    </w:p>
    <w:p w:rsidR="00BB1A5A" w:rsidRPr="003C050A" w:rsidRDefault="00BB1A5A" w:rsidP="00BB1A5A">
      <w:pPr>
        <w:pStyle w:val="NoSpacing"/>
      </w:pPr>
      <w:proofErr w:type="gramStart"/>
      <w:r w:rsidRPr="003C050A">
        <w:t>if</w:t>
      </w:r>
      <w:proofErr w:type="gramEnd"/>
      <w:r w:rsidRPr="003C050A">
        <w:t xml:space="preserve"> the required return on this investment is 10%?</w:t>
      </w:r>
    </w:p>
    <w:p w:rsidR="00BB1A5A" w:rsidRPr="003C050A" w:rsidRDefault="00BB1A5A" w:rsidP="00BB1A5A">
      <w:pPr>
        <w:pStyle w:val="NoSpacing"/>
      </w:pPr>
      <w:r w:rsidRPr="003C050A">
        <w:rPr>
          <w:b/>
        </w:rPr>
        <w:t>g.</w:t>
      </w:r>
      <w:r w:rsidRPr="003C050A">
        <w:t xml:space="preserve"> Suppose that you believed that the FCF generated by Track Software in 2015</w:t>
      </w:r>
    </w:p>
    <w:p w:rsidR="00BB1A5A" w:rsidRPr="003C050A" w:rsidRDefault="00BB1A5A" w:rsidP="00BB1A5A">
      <w:pPr>
        <w:pStyle w:val="NoSpacing"/>
      </w:pPr>
      <w:proofErr w:type="gramStart"/>
      <w:r w:rsidRPr="003C050A">
        <w:t>could</w:t>
      </w:r>
      <w:proofErr w:type="gramEnd"/>
      <w:r w:rsidRPr="003C050A">
        <w:t xml:space="preserve"> continue forever. You are willing to buy the company in order to receive</w:t>
      </w:r>
    </w:p>
    <w:p w:rsidR="00BB1A5A" w:rsidRPr="003C050A" w:rsidRDefault="00BB1A5A" w:rsidP="00BB1A5A">
      <w:pPr>
        <w:pStyle w:val="NoSpacing"/>
      </w:pPr>
      <w:proofErr w:type="gramStart"/>
      <w:r w:rsidRPr="003C050A">
        <w:t>this</w:t>
      </w:r>
      <w:proofErr w:type="gramEnd"/>
      <w:r w:rsidRPr="003C050A">
        <w:t xml:space="preserve"> perpetual stream of free cash flow. What are you willing to pay if you require</w:t>
      </w:r>
    </w:p>
    <w:p w:rsidR="00BB1A5A" w:rsidRDefault="00BB1A5A" w:rsidP="00BB1A5A">
      <w:pPr>
        <w:pStyle w:val="NoSpacing"/>
      </w:pPr>
      <w:proofErr w:type="gramStart"/>
      <w:r w:rsidRPr="003C050A">
        <w:t>a</w:t>
      </w:r>
      <w:proofErr w:type="gramEnd"/>
      <w:r w:rsidRPr="003C050A">
        <w:t xml:space="preserve"> 10% return on your investment?</w:t>
      </w:r>
      <w:bookmarkStart w:id="0" w:name="_GoBack"/>
      <w:bookmarkEnd w:id="0"/>
    </w:p>
    <w:sectPr w:rsidR="00BB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A"/>
    <w:rsid w:val="00100ACE"/>
    <w:rsid w:val="0030384C"/>
    <w:rsid w:val="003C050A"/>
    <w:rsid w:val="009D4483"/>
    <w:rsid w:val="00B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801</Words>
  <Characters>4567</Characters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2015-02-12T23:58:00Z</dcterms:created>
  <dcterms:modified xsi:type="dcterms:W3CDTF">2015-02-13T07:46:00Z</dcterms:modified>
</cp:coreProperties>
</file>