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39" w:rsidRPr="00007C39" w:rsidRDefault="00007C39" w:rsidP="00007C39">
      <w:pPr>
        <w:spacing w:after="0" w:line="240" w:lineRule="auto"/>
        <w:rPr>
          <w:rFonts w:ascii="Times New Roman" w:eastAsia="Times New Roman" w:hAnsi="Times New Roman" w:cs="Times New Roman"/>
          <w:sz w:val="24"/>
          <w:szCs w:val="24"/>
        </w:rPr>
      </w:pPr>
      <w:r w:rsidRPr="00007C39">
        <w:rPr>
          <w:rFonts w:ascii="Times New Roman" w:eastAsia="Times New Roman" w:hAnsi="Times New Roman" w:cs="Times New Roman"/>
          <w:sz w:val="24"/>
          <w:szCs w:val="24"/>
        </w:rPr>
        <w:t> </w:t>
      </w:r>
      <w:r w:rsidRPr="00007C39">
        <w:rPr>
          <w:rFonts w:ascii="Times New Roman" w:eastAsia="Times New Roman" w:hAnsi="Times New Roman" w:cs="Times New Roman"/>
          <w:b/>
          <w:bCs/>
          <w:sz w:val="24"/>
          <w:szCs w:val="24"/>
        </w:rPr>
        <w:t>Professional Words of Wisdom</w:t>
      </w:r>
      <w:r w:rsidRPr="00007C39">
        <w:rPr>
          <w:rFonts w:ascii="Times New Roman" w:eastAsia="Times New Roman" w:hAnsi="Times New Roman" w:cs="Times New Roman"/>
          <w:b/>
          <w:bCs/>
          <w:sz w:val="24"/>
          <w:szCs w:val="24"/>
        </w:rPr>
        <w:br/>
      </w:r>
      <w:r w:rsidRPr="00007C39">
        <w:rPr>
          <w:rFonts w:ascii="Times New Roman" w:eastAsia="Times New Roman" w:hAnsi="Times New Roman" w:cs="Times New Roman"/>
          <w:sz w:val="24"/>
          <w:szCs w:val="24"/>
        </w:rPr>
        <w:t> </w:t>
      </w:r>
      <w:r w:rsidRPr="00007C39">
        <w:rPr>
          <w:rFonts w:ascii="Times New Roman" w:eastAsia="Times New Roman" w:hAnsi="Times New Roman" w:cs="Times New Roman"/>
          <w:sz w:val="24"/>
          <w:szCs w:val="24"/>
        </w:rPr>
        <w:br/>
        <w:t>"I found I was most effective when I did not rely on common understandings and was specific with my requests. Patience and respect are also critical to success. Amazing results are possible when people of different backgrounds and experiences pull toge</w:t>
      </w:r>
      <w:r>
        <w:rPr>
          <w:rFonts w:ascii="Times New Roman" w:eastAsia="Times New Roman" w:hAnsi="Times New Roman" w:cs="Times New Roman"/>
          <w:sz w:val="24"/>
          <w:szCs w:val="24"/>
        </w:rPr>
        <w:t xml:space="preserve">ther."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t>
      </w:r>
      <w:r w:rsidRPr="00007C39">
        <w:rPr>
          <w:rFonts w:ascii="Times New Roman" w:eastAsia="Times New Roman" w:hAnsi="Times New Roman" w:cs="Times New Roman"/>
          <w:sz w:val="24"/>
          <w:szCs w:val="24"/>
        </w:rPr>
        <w:br/>
      </w:r>
      <w:r w:rsidRPr="00007C39">
        <w:rPr>
          <w:rFonts w:ascii="Times New Roman" w:eastAsia="Times New Roman" w:hAnsi="Times New Roman" w:cs="Times New Roman"/>
          <w:sz w:val="24"/>
          <w:szCs w:val="24"/>
        </w:rPr>
        <w:br/>
        <w:t xml:space="preserve">The EEOC, or Equal Employment Opportunity Commission, is responsible for enforcing federal laws that make it illegal to discriminate against a job applicant or an employee because of the person's race, color, religion, sex (including pregnancy), national origin, age (40 or older), disability or genetic information. ("About the EEOC: Overview", 2012) When this mix of people comes together there are a variety of cultures represented. </w:t>
      </w:r>
      <w:r w:rsidRPr="00007C39">
        <w:rPr>
          <w:rFonts w:ascii="Times New Roman" w:eastAsia="Times New Roman" w:hAnsi="Times New Roman" w:cs="Times New Roman"/>
          <w:sz w:val="24"/>
          <w:szCs w:val="24"/>
        </w:rPr>
        <w:br/>
      </w:r>
      <w:r w:rsidRPr="00007C39">
        <w:rPr>
          <w:rFonts w:ascii="Times New Roman" w:eastAsia="Times New Roman" w:hAnsi="Times New Roman" w:cs="Times New Roman"/>
          <w:sz w:val="24"/>
          <w:szCs w:val="24"/>
        </w:rPr>
        <w:br/>
        <w:t xml:space="preserve">Your posts should be in the 100-word range and your responses in the 75-word range. Respond to at least two of your classmates with meaningful comments in accordance with your Syllabus. </w:t>
      </w:r>
    </w:p>
    <w:p w:rsidR="00007C39" w:rsidRPr="00007C39" w:rsidRDefault="00007C39" w:rsidP="00007C39">
      <w:pPr>
        <w:spacing w:after="240" w:line="240" w:lineRule="auto"/>
        <w:rPr>
          <w:rFonts w:ascii="Times New Roman" w:eastAsia="Times New Roman" w:hAnsi="Times New Roman" w:cs="Times New Roman"/>
          <w:sz w:val="24"/>
          <w:szCs w:val="24"/>
        </w:rPr>
      </w:pPr>
    </w:p>
    <w:tbl>
      <w:tblPr>
        <w:tblW w:w="5000" w:type="pct"/>
        <w:tblCellSpacing w:w="0" w:type="dxa"/>
        <w:tblCellMar>
          <w:top w:w="24" w:type="dxa"/>
          <w:left w:w="24" w:type="dxa"/>
          <w:bottom w:w="24" w:type="dxa"/>
          <w:right w:w="24" w:type="dxa"/>
        </w:tblCellMar>
        <w:tblLook w:val="04A0"/>
      </w:tblPr>
      <w:tblGrid>
        <w:gridCol w:w="9408"/>
      </w:tblGrid>
      <w:tr w:rsidR="00007C39" w:rsidRPr="00007C39" w:rsidTr="00007C39">
        <w:trPr>
          <w:trHeight w:val="60"/>
          <w:tblCellSpacing w:w="0" w:type="dxa"/>
        </w:trPr>
        <w:tc>
          <w:tcPr>
            <w:tcW w:w="0" w:type="auto"/>
            <w:vAlign w:val="center"/>
            <w:hideMark/>
          </w:tcPr>
          <w:p w:rsidR="00007C39" w:rsidRPr="00007C39" w:rsidRDefault="00007C39" w:rsidP="00007C39">
            <w:pPr>
              <w:spacing w:after="0" w:line="240" w:lineRule="auto"/>
              <w:rPr>
                <w:rFonts w:ascii="Times New Roman" w:eastAsia="Times New Roman" w:hAnsi="Times New Roman" w:cs="Times New Roman"/>
                <w:sz w:val="6"/>
                <w:szCs w:val="24"/>
              </w:rPr>
            </w:pPr>
          </w:p>
        </w:tc>
      </w:tr>
      <w:tr w:rsidR="00007C39" w:rsidRPr="00007C39" w:rsidTr="00007C39">
        <w:trPr>
          <w:tblCellSpacing w:w="0" w:type="dxa"/>
        </w:trPr>
        <w:tc>
          <w:tcPr>
            <w:tcW w:w="0" w:type="auto"/>
            <w:vAlign w:val="center"/>
            <w:hideMark/>
          </w:tcPr>
          <w:p w:rsidR="00007C39" w:rsidRPr="00007C39" w:rsidRDefault="00007C39" w:rsidP="00007C39">
            <w:pPr>
              <w:spacing w:before="100" w:beforeAutospacing="1" w:after="100" w:afterAutospacing="1" w:line="240" w:lineRule="auto"/>
              <w:outlineLvl w:val="1"/>
              <w:rPr>
                <w:rFonts w:ascii="Times New Roman" w:eastAsia="Times New Roman" w:hAnsi="Times New Roman" w:cs="Times New Roman"/>
                <w:b/>
                <w:bCs/>
                <w:sz w:val="36"/>
                <w:szCs w:val="36"/>
              </w:rPr>
            </w:pPr>
            <w:r w:rsidRPr="00007C39">
              <w:rPr>
                <w:rFonts w:ascii="Times New Roman" w:eastAsia="Times New Roman" w:hAnsi="Times New Roman" w:cs="Times New Roman"/>
                <w:b/>
                <w:bCs/>
                <w:sz w:val="36"/>
                <w:szCs w:val="36"/>
              </w:rPr>
              <w:t>Discussion Topic</w:t>
            </w:r>
          </w:p>
        </w:tc>
      </w:tr>
    </w:tbl>
    <w:p w:rsidR="00007C39" w:rsidRPr="00007C39" w:rsidRDefault="00007C39" w:rsidP="00007C39">
      <w:pPr>
        <w:spacing w:before="100" w:beforeAutospacing="1" w:after="100" w:afterAutospacing="1" w:line="240" w:lineRule="auto"/>
        <w:rPr>
          <w:rFonts w:ascii="Arial" w:eastAsia="Times New Roman" w:hAnsi="Arial" w:cs="Arial"/>
          <w:color w:val="000000"/>
          <w:sz w:val="19"/>
          <w:szCs w:val="19"/>
        </w:rPr>
      </w:pPr>
      <w:r w:rsidRPr="00007C39">
        <w:rPr>
          <w:rFonts w:ascii="Arial" w:eastAsia="Times New Roman" w:hAnsi="Arial" w:cs="Arial"/>
          <w:color w:val="000000"/>
          <w:sz w:val="19"/>
          <w:szCs w:val="19"/>
        </w:rPr>
        <w:t xml:space="preserve">Discuss at least two ways that this multicultural mix can be an advantage to the career field you have chosen. </w:t>
      </w:r>
    </w:p>
    <w:p w:rsidR="00CD6E68" w:rsidRDefault="00007C39">
      <w:pPr>
        <w:rPr>
          <w:rFonts w:ascii="Arial" w:eastAsia="Times New Roman" w:hAnsi="Arial" w:cs="Arial"/>
          <w:color w:val="000000"/>
          <w:sz w:val="19"/>
          <w:szCs w:val="19"/>
        </w:rPr>
      </w:pPr>
      <w:r>
        <w:t xml:space="preserve">I need a 100 word discussion on </w:t>
      </w:r>
      <w:r w:rsidRPr="00007C39">
        <w:rPr>
          <w:rFonts w:ascii="Arial" w:eastAsia="Times New Roman" w:hAnsi="Arial" w:cs="Arial"/>
          <w:color w:val="000000"/>
          <w:sz w:val="19"/>
          <w:szCs w:val="19"/>
        </w:rPr>
        <w:t>Discuss at least two ways that this multicultural mix can be an advantage to the career field you have chose</w:t>
      </w:r>
      <w:r>
        <w:rPr>
          <w:rFonts w:ascii="Arial" w:eastAsia="Times New Roman" w:hAnsi="Arial" w:cs="Arial"/>
          <w:color w:val="000000"/>
          <w:sz w:val="19"/>
          <w:szCs w:val="19"/>
        </w:rPr>
        <w:t>.</w:t>
      </w:r>
    </w:p>
    <w:p w:rsidR="00007C39" w:rsidRDefault="00007C39" w:rsidP="00007C39">
      <w:r>
        <w:t>I need a 75 words response for the following</w:t>
      </w:r>
    </w:p>
    <w:tbl>
      <w:tblPr>
        <w:tblW w:w="5000" w:type="pct"/>
        <w:tblCellSpacing w:w="0" w:type="dxa"/>
        <w:tblCellMar>
          <w:left w:w="0" w:type="dxa"/>
          <w:right w:w="0" w:type="dxa"/>
        </w:tblCellMar>
        <w:tblLook w:val="04A0"/>
      </w:tblPr>
      <w:tblGrid>
        <w:gridCol w:w="9360"/>
      </w:tblGrid>
      <w:tr w:rsidR="00007C39" w:rsidRPr="00755908" w:rsidTr="00C1527B">
        <w:trPr>
          <w:tblCellSpacing w:w="0" w:type="dxa"/>
        </w:trPr>
        <w:tc>
          <w:tcPr>
            <w:tcW w:w="0" w:type="auto"/>
            <w:vAlign w:val="center"/>
            <w:hideMark/>
          </w:tcPr>
          <w:tbl>
            <w:tblPr>
              <w:tblW w:w="3866" w:type="pct"/>
              <w:tblCellSpacing w:w="0" w:type="dxa"/>
              <w:tblCellMar>
                <w:top w:w="60" w:type="dxa"/>
                <w:left w:w="60" w:type="dxa"/>
                <w:bottom w:w="60" w:type="dxa"/>
                <w:right w:w="60" w:type="dxa"/>
              </w:tblCellMar>
              <w:tblLook w:val="04A0"/>
            </w:tblPr>
            <w:tblGrid>
              <w:gridCol w:w="532"/>
              <w:gridCol w:w="3483"/>
              <w:gridCol w:w="3222"/>
            </w:tblGrid>
            <w:tr w:rsidR="00007C39" w:rsidRPr="00755908" w:rsidTr="00007C39">
              <w:trPr>
                <w:tblCellSpacing w:w="0" w:type="dxa"/>
              </w:trPr>
              <w:tc>
                <w:tcPr>
                  <w:tcW w:w="532" w:type="dxa"/>
                  <w:vAlign w:val="center"/>
                  <w:hideMark/>
                </w:tcPr>
                <w:p w:rsidR="00007C39" w:rsidRDefault="00007C39" w:rsidP="00C1527B">
                  <w:pPr>
                    <w:spacing w:after="0" w:line="240" w:lineRule="auto"/>
                    <w:jc w:val="right"/>
                    <w:rPr>
                      <w:rFonts w:ascii="Times New Roman" w:eastAsia="Times New Roman" w:hAnsi="Times New Roman" w:cs="Times New Roman"/>
                      <w:noProof/>
                      <w:color w:val="0000FF"/>
                      <w:sz w:val="24"/>
                      <w:szCs w:val="24"/>
                    </w:rPr>
                  </w:pPr>
                </w:p>
                <w:p w:rsidR="00007C39" w:rsidRDefault="00007C39" w:rsidP="00C1527B">
                  <w:pPr>
                    <w:spacing w:after="0" w:line="240" w:lineRule="auto"/>
                    <w:jc w:val="right"/>
                    <w:rPr>
                      <w:rFonts w:ascii="Times New Roman" w:eastAsia="Times New Roman" w:hAnsi="Times New Roman" w:cs="Times New Roman"/>
                      <w:noProof/>
                      <w:color w:val="0000FF"/>
                      <w:sz w:val="24"/>
                      <w:szCs w:val="24"/>
                    </w:rPr>
                  </w:pPr>
                </w:p>
                <w:p w:rsidR="00007C39" w:rsidRDefault="00007C39" w:rsidP="00C1527B">
                  <w:pPr>
                    <w:spacing w:after="0" w:line="240" w:lineRule="auto"/>
                    <w:jc w:val="right"/>
                    <w:rPr>
                      <w:rFonts w:ascii="Times New Roman" w:eastAsia="Times New Roman" w:hAnsi="Times New Roman" w:cs="Times New Roman"/>
                      <w:noProof/>
                      <w:color w:val="0000FF"/>
                      <w:sz w:val="24"/>
                      <w:szCs w:val="24"/>
                    </w:rPr>
                  </w:pPr>
                </w:p>
                <w:p w:rsidR="00007C39" w:rsidRPr="00755908" w:rsidRDefault="00007C39" w:rsidP="00C152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7160" cy="137160"/>
                        <wp:effectExtent l="19050" t="0" r="0" b="0"/>
                        <wp:docPr id="1" name="responseExpandCollapseImg_1000015987755" descr="Collapse">
                          <a:hlinkClick xmlns:a="http://schemas.openxmlformats.org/drawingml/2006/main" r:id="rId4" tooltip="&quot;Collap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ExpandCollapseImg_1000015987755" descr="Collapse">
                                  <a:hlinkClick r:id="rId4" tooltip="&quot;Collapse&quot;"/>
                                </pic:cNvPr>
                                <pic:cNvPicPr>
                                  <a:picLocks noChangeAspect="1" noChangeArrowheads="1"/>
                                </pic:cNvPicPr>
                              </pic:nvPicPr>
                              <pic:blipFill>
                                <a:blip r:embed="rId5"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3483" w:type="dxa"/>
                  <w:noWrap/>
                  <w:vAlign w:val="center"/>
                  <w:hideMark/>
                </w:tcPr>
                <w:p w:rsidR="00007C39" w:rsidRDefault="00007C39" w:rsidP="00C1527B">
                  <w:pPr>
                    <w:spacing w:after="0" w:line="240" w:lineRule="auto"/>
                    <w:rPr>
                      <w:rFonts w:ascii="Times New Roman" w:eastAsia="Times New Roman" w:hAnsi="Times New Roman" w:cs="Times New Roman"/>
                      <w:sz w:val="24"/>
                      <w:szCs w:val="24"/>
                    </w:rPr>
                  </w:pPr>
                  <w:proofErr w:type="spellStart"/>
                  <w:r w:rsidRPr="00755908">
                    <w:rPr>
                      <w:rFonts w:ascii="Times New Roman" w:eastAsia="Times New Roman" w:hAnsi="Times New Roman" w:cs="Times New Roman"/>
                      <w:sz w:val="24"/>
                      <w:szCs w:val="24"/>
                    </w:rPr>
                    <w:t>Ka</w:t>
                  </w:r>
                  <w:r>
                    <w:rPr>
                      <w:rFonts w:ascii="Times New Roman" w:eastAsia="Times New Roman" w:hAnsi="Times New Roman" w:cs="Times New Roman"/>
                      <w:sz w:val="24"/>
                      <w:szCs w:val="24"/>
                    </w:rPr>
                    <w:t>tsey</w:t>
                  </w:r>
                  <w:proofErr w:type="spellEnd"/>
                </w:p>
                <w:p w:rsidR="00007C39" w:rsidRPr="00755908" w:rsidRDefault="00007C39" w:rsidP="00C1527B">
                  <w:pPr>
                    <w:spacing w:after="0" w:line="240" w:lineRule="auto"/>
                    <w:rPr>
                      <w:rFonts w:ascii="Times New Roman" w:eastAsia="Times New Roman" w:hAnsi="Times New Roman" w:cs="Times New Roman"/>
                      <w:sz w:val="24"/>
                      <w:szCs w:val="24"/>
                    </w:rPr>
                  </w:pPr>
                  <w:r>
                    <w:t xml:space="preserve">I need to response to this with 75 words to </w:t>
                  </w:r>
                  <w:proofErr w:type="spellStart"/>
                  <w:r>
                    <w:t>Katsey</w:t>
                  </w:r>
                  <w:proofErr w:type="spellEnd"/>
                </w:p>
              </w:tc>
              <w:tc>
                <w:tcPr>
                  <w:tcW w:w="3222" w:type="dxa"/>
                  <w:vAlign w:val="center"/>
                  <w:hideMark/>
                </w:tcPr>
                <w:p w:rsidR="00007C39" w:rsidRDefault="00007C39" w:rsidP="00C1527B">
                  <w:pPr>
                    <w:spacing w:after="0" w:line="240" w:lineRule="auto"/>
                    <w:rPr>
                      <w:rFonts w:ascii="Times New Roman" w:eastAsia="Times New Roman" w:hAnsi="Times New Roman" w:cs="Times New Roman"/>
                      <w:sz w:val="24"/>
                      <w:szCs w:val="24"/>
                    </w:rPr>
                  </w:pPr>
                </w:p>
                <w:p w:rsidR="00007C39" w:rsidRDefault="00007C39" w:rsidP="00C1527B">
                  <w:pPr>
                    <w:spacing w:after="0" w:line="240" w:lineRule="auto"/>
                    <w:rPr>
                      <w:rFonts w:ascii="Times New Roman" w:eastAsia="Times New Roman" w:hAnsi="Times New Roman" w:cs="Times New Roman"/>
                      <w:sz w:val="24"/>
                      <w:szCs w:val="24"/>
                    </w:rPr>
                  </w:pPr>
                </w:p>
                <w:p w:rsidR="00007C39" w:rsidRDefault="00007C39" w:rsidP="00C1527B">
                  <w:pPr>
                    <w:spacing w:after="0" w:line="240" w:lineRule="auto"/>
                    <w:rPr>
                      <w:rFonts w:ascii="Times New Roman" w:eastAsia="Times New Roman" w:hAnsi="Times New Roman" w:cs="Times New Roman"/>
                      <w:sz w:val="24"/>
                      <w:szCs w:val="24"/>
                    </w:rPr>
                  </w:pPr>
                </w:p>
                <w:p w:rsidR="00007C39" w:rsidRPr="00755908" w:rsidRDefault="00007C39" w:rsidP="00C1527B">
                  <w:pPr>
                    <w:spacing w:after="0" w:line="240" w:lineRule="auto"/>
                    <w:rPr>
                      <w:rFonts w:ascii="Times New Roman" w:eastAsia="Times New Roman" w:hAnsi="Times New Roman" w:cs="Times New Roman"/>
                      <w:sz w:val="24"/>
                      <w:szCs w:val="24"/>
                    </w:rPr>
                  </w:pPr>
                </w:p>
              </w:tc>
            </w:tr>
          </w:tbl>
          <w:p w:rsidR="00007C39" w:rsidRPr="00755908" w:rsidRDefault="00007C39" w:rsidP="00C1527B">
            <w:pPr>
              <w:spacing w:after="0" w:line="240" w:lineRule="auto"/>
              <w:rPr>
                <w:rFonts w:ascii="Times New Roman" w:eastAsia="Times New Roman" w:hAnsi="Times New Roman" w:cs="Times New Roman"/>
                <w:sz w:val="24"/>
                <w:szCs w:val="24"/>
              </w:rPr>
            </w:pPr>
          </w:p>
        </w:tc>
      </w:tr>
      <w:tr w:rsidR="00007C39" w:rsidRPr="00755908" w:rsidTr="00C1527B">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456"/>
              <w:gridCol w:w="8904"/>
            </w:tblGrid>
            <w:tr w:rsidR="00007C39" w:rsidRPr="00755908" w:rsidTr="00C1527B">
              <w:trPr>
                <w:tblCellSpacing w:w="0" w:type="dxa"/>
              </w:trPr>
              <w:tc>
                <w:tcPr>
                  <w:tcW w:w="456" w:type="dxa"/>
                  <w:vAlign w:val="center"/>
                  <w:hideMark/>
                </w:tcPr>
                <w:p w:rsidR="00007C39" w:rsidRPr="00755908" w:rsidRDefault="00007C39" w:rsidP="00C1527B">
                  <w:pPr>
                    <w:spacing w:after="0" w:line="240" w:lineRule="auto"/>
                    <w:rPr>
                      <w:rFonts w:ascii="Times New Roman" w:eastAsia="Times New Roman" w:hAnsi="Times New Roman" w:cs="Times New Roman"/>
                      <w:sz w:val="24"/>
                      <w:szCs w:val="24"/>
                    </w:rPr>
                  </w:pPr>
                </w:p>
              </w:tc>
              <w:tc>
                <w:tcPr>
                  <w:tcW w:w="0" w:type="auto"/>
                  <w:vAlign w:val="center"/>
                  <w:hideMark/>
                </w:tcPr>
                <w:p w:rsidR="00007C39" w:rsidRPr="00755908" w:rsidRDefault="00007C39" w:rsidP="00C1527B">
                  <w:pPr>
                    <w:spacing w:before="100" w:beforeAutospacing="1" w:after="100" w:afterAutospacing="1" w:line="240" w:lineRule="auto"/>
                    <w:rPr>
                      <w:rFonts w:ascii="Times New Roman" w:eastAsia="Times New Roman" w:hAnsi="Times New Roman" w:cs="Times New Roman"/>
                      <w:sz w:val="24"/>
                      <w:szCs w:val="24"/>
                    </w:rPr>
                  </w:pPr>
                  <w:r w:rsidRPr="00755908">
                    <w:rPr>
                      <w:rFonts w:ascii="Times New Roman" w:eastAsia="Times New Roman" w:hAnsi="Times New Roman" w:cs="Times New Roman"/>
                      <w:sz w:val="24"/>
                      <w:szCs w:val="24"/>
                    </w:rPr>
                    <w:t xml:space="preserve">The multicultural mix is a big part of the business world now, most businesses employ people from all over the world so now you have to know what their culture is like so as to not offend them. A multicultural mix can be good for many reasons, it brings diversity into the job and allows opportunities for improvement in different areas, and it will always keep things interesting. </w:t>
                  </w:r>
                </w:p>
                <w:p w:rsidR="00007C39" w:rsidRPr="00755908" w:rsidRDefault="00007C39" w:rsidP="00C1527B">
                  <w:pPr>
                    <w:spacing w:before="100" w:beforeAutospacing="1" w:after="100" w:afterAutospacing="1" w:line="240" w:lineRule="auto"/>
                    <w:rPr>
                      <w:rFonts w:ascii="Times New Roman" w:eastAsia="Times New Roman" w:hAnsi="Times New Roman" w:cs="Times New Roman"/>
                      <w:sz w:val="24"/>
                      <w:szCs w:val="24"/>
                    </w:rPr>
                  </w:pPr>
                  <w:r w:rsidRPr="00755908">
                    <w:rPr>
                      <w:rFonts w:ascii="Times New Roman" w:eastAsia="Times New Roman" w:hAnsi="Times New Roman" w:cs="Times New Roman"/>
                      <w:sz w:val="24"/>
                      <w:szCs w:val="24"/>
                    </w:rPr>
                    <w:t>A coworker that might be from another culture might be able to provide different ways of doing things which could be very beneficial for the business, they can also keep things pretty interesting allowing others to take part in different things from their culture. Having a multicultural office place is important in the business world today and has proven to be very successful in our culture. </w:t>
                  </w:r>
                </w:p>
              </w:tc>
            </w:tr>
          </w:tbl>
          <w:p w:rsidR="00007C39" w:rsidRPr="00755908" w:rsidRDefault="00007C39" w:rsidP="00C1527B">
            <w:pPr>
              <w:spacing w:after="0" w:line="240" w:lineRule="auto"/>
              <w:rPr>
                <w:rFonts w:ascii="Times New Roman" w:eastAsia="Times New Roman" w:hAnsi="Times New Roman" w:cs="Times New Roman"/>
                <w:sz w:val="24"/>
                <w:szCs w:val="24"/>
              </w:rPr>
            </w:pPr>
          </w:p>
        </w:tc>
      </w:tr>
    </w:tbl>
    <w:p w:rsidR="00007C39" w:rsidRDefault="00007C39" w:rsidP="00007C39"/>
    <w:p w:rsidR="00007C39" w:rsidRDefault="00007C39" w:rsidP="00007C39"/>
    <w:p w:rsidR="00007C39" w:rsidRDefault="00007C39" w:rsidP="00007C39">
      <w:r>
        <w:lastRenderedPageBreak/>
        <w:t>I need a 75 words response for the following</w:t>
      </w:r>
    </w:p>
    <w:p w:rsidR="00007C39" w:rsidRDefault="00007C39" w:rsidP="00007C39">
      <w:r>
        <w:t xml:space="preserve">THOMAS   </w:t>
      </w:r>
    </w:p>
    <w:p w:rsidR="00007C39" w:rsidRDefault="00007C39" w:rsidP="00007C39">
      <w:r>
        <w:t>I need to response to this with 75 words to Thomas</w:t>
      </w:r>
    </w:p>
    <w:tbl>
      <w:tblPr>
        <w:tblW w:w="5000" w:type="pct"/>
        <w:tblCellSpacing w:w="0" w:type="dxa"/>
        <w:tblCellMar>
          <w:left w:w="0" w:type="dxa"/>
          <w:right w:w="0" w:type="dxa"/>
        </w:tblCellMar>
        <w:tblLook w:val="04A0"/>
      </w:tblPr>
      <w:tblGrid>
        <w:gridCol w:w="9360"/>
      </w:tblGrid>
      <w:tr w:rsidR="00007C39" w:rsidRPr="00755908" w:rsidTr="00C1527B">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tblPr>
            <w:tblGrid>
              <w:gridCol w:w="456"/>
              <w:gridCol w:w="8904"/>
            </w:tblGrid>
            <w:tr w:rsidR="00007C39" w:rsidRPr="00755908" w:rsidTr="00C1527B">
              <w:trPr>
                <w:tblCellSpacing w:w="0" w:type="dxa"/>
              </w:trPr>
              <w:tc>
                <w:tcPr>
                  <w:tcW w:w="456" w:type="dxa"/>
                  <w:vAlign w:val="center"/>
                  <w:hideMark/>
                </w:tcPr>
                <w:p w:rsidR="00007C39" w:rsidRPr="00755908" w:rsidRDefault="00007C39" w:rsidP="00C1527B">
                  <w:pPr>
                    <w:spacing w:after="0" w:line="240" w:lineRule="auto"/>
                    <w:rPr>
                      <w:rFonts w:ascii="Times New Roman" w:eastAsia="Times New Roman" w:hAnsi="Times New Roman" w:cs="Times New Roman"/>
                      <w:sz w:val="24"/>
                      <w:szCs w:val="24"/>
                    </w:rPr>
                  </w:pPr>
                </w:p>
              </w:tc>
              <w:tc>
                <w:tcPr>
                  <w:tcW w:w="0" w:type="auto"/>
                  <w:vAlign w:val="center"/>
                  <w:hideMark/>
                </w:tcPr>
                <w:p w:rsidR="00007C39" w:rsidRPr="00755908" w:rsidRDefault="00007C39" w:rsidP="00C1527B">
                  <w:pPr>
                    <w:spacing w:before="100" w:beforeAutospacing="1" w:after="100" w:afterAutospacing="1" w:line="240" w:lineRule="auto"/>
                    <w:rPr>
                      <w:rFonts w:ascii="Times New Roman" w:eastAsia="Times New Roman" w:hAnsi="Times New Roman" w:cs="Times New Roman"/>
                      <w:sz w:val="24"/>
                      <w:szCs w:val="24"/>
                    </w:rPr>
                  </w:pPr>
                  <w:r w:rsidRPr="00755908">
                    <w:rPr>
                      <w:rFonts w:ascii="Times New Roman" w:eastAsia="Times New Roman" w:hAnsi="Times New Roman" w:cs="Times New Roman"/>
                      <w:sz w:val="24"/>
                      <w:szCs w:val="24"/>
                    </w:rPr>
                    <w:t>The theories and principles of psychology have been derived from an eclectic mix of people.  This mixture of people varies in age, nationality, and gender.  Each of the multicultural people brought different (yet at times similar) ideas about psychology.  The advantage to multiculturalism is getting different perceptions of ideas, thoughts, or principles.  I believe we are able to learn more when interacting with people of different cultures.  We share ideas and grow them into our own interpretations; which promote growth of knowledge and continued education.  The field of psychology is extremely subjective because there is no right or wrong way of coming to a conclusion.  People of different cultures may come to conclusions not similar to anyone else’s.  Certain religious beliefs may be an element which alters an outcome.  According to Freud, “Religion was an expression of underlying psychological neuroses and distress” (Cherry).  Freud’s thoughts on religion would affect the conclusions he would draw vs. the conclusions of an opposing idea.  Overall, we need the input of multicultural people so that we can see different points of view.  By not experiencing “tunnel vision”</w:t>
                  </w:r>
                  <w:proofErr w:type="gramStart"/>
                  <w:r w:rsidRPr="00755908">
                    <w:rPr>
                      <w:rFonts w:ascii="Times New Roman" w:eastAsia="Times New Roman" w:hAnsi="Times New Roman" w:cs="Times New Roman"/>
                      <w:sz w:val="24"/>
                      <w:szCs w:val="24"/>
                    </w:rPr>
                    <w:t>  we</w:t>
                  </w:r>
                  <w:proofErr w:type="gramEnd"/>
                  <w:r w:rsidRPr="00755908">
                    <w:rPr>
                      <w:rFonts w:ascii="Times New Roman" w:eastAsia="Times New Roman" w:hAnsi="Times New Roman" w:cs="Times New Roman"/>
                      <w:sz w:val="24"/>
                      <w:szCs w:val="24"/>
                    </w:rPr>
                    <w:t xml:space="preserve"> can all grow and have the opportunity to agree or disagree.</w:t>
                  </w:r>
                </w:p>
                <w:p w:rsidR="00007C39" w:rsidRPr="00755908" w:rsidRDefault="00007C39" w:rsidP="00C1527B">
                  <w:pPr>
                    <w:spacing w:before="100" w:beforeAutospacing="1" w:after="100" w:afterAutospacing="1" w:line="240" w:lineRule="auto"/>
                    <w:rPr>
                      <w:rFonts w:ascii="Times New Roman" w:eastAsia="Times New Roman" w:hAnsi="Times New Roman" w:cs="Times New Roman"/>
                      <w:sz w:val="24"/>
                      <w:szCs w:val="24"/>
                    </w:rPr>
                  </w:pPr>
                  <w:r w:rsidRPr="00755908">
                    <w:rPr>
                      <w:rFonts w:ascii="Times New Roman" w:eastAsia="Times New Roman" w:hAnsi="Times New Roman" w:cs="Times New Roman"/>
                      <w:sz w:val="24"/>
                      <w:szCs w:val="24"/>
                    </w:rPr>
                    <w:t>Reference:</w:t>
                  </w:r>
                </w:p>
                <w:p w:rsidR="00007C39" w:rsidRPr="00755908" w:rsidRDefault="00007C39" w:rsidP="00C1527B">
                  <w:pPr>
                    <w:spacing w:before="100" w:beforeAutospacing="1" w:after="100" w:afterAutospacing="1" w:line="240" w:lineRule="auto"/>
                    <w:ind w:left="720" w:hanging="720"/>
                    <w:rPr>
                      <w:rFonts w:ascii="Times New Roman" w:eastAsia="Times New Roman" w:hAnsi="Times New Roman" w:cs="Times New Roman"/>
                      <w:sz w:val="24"/>
                      <w:szCs w:val="24"/>
                    </w:rPr>
                  </w:pPr>
                  <w:r w:rsidRPr="00755908">
                    <w:rPr>
                      <w:rFonts w:ascii="Times New Roman" w:eastAsia="Times New Roman" w:hAnsi="Times New Roman" w:cs="Times New Roman"/>
                      <w:sz w:val="24"/>
                      <w:szCs w:val="24"/>
                    </w:rPr>
                    <w:t>Cherry, K. (</w:t>
                  </w:r>
                  <w:proofErr w:type="spellStart"/>
                  <w:r w:rsidRPr="00755908">
                    <w:rPr>
                      <w:rFonts w:ascii="Times New Roman" w:eastAsia="Times New Roman" w:hAnsi="Times New Roman" w:cs="Times New Roman"/>
                      <w:sz w:val="24"/>
                      <w:szCs w:val="24"/>
                    </w:rPr>
                    <w:t>n.d</w:t>
                  </w:r>
                  <w:proofErr w:type="spellEnd"/>
                  <w:r w:rsidRPr="00755908">
                    <w:rPr>
                      <w:rFonts w:ascii="Times New Roman" w:eastAsia="Times New Roman" w:hAnsi="Times New Roman" w:cs="Times New Roman"/>
                      <w:sz w:val="24"/>
                      <w:szCs w:val="24"/>
                    </w:rPr>
                    <w:t xml:space="preserve">.). </w:t>
                  </w:r>
                  <w:r w:rsidRPr="00755908">
                    <w:rPr>
                      <w:rFonts w:ascii="Times New Roman" w:eastAsia="Times New Roman" w:hAnsi="Times New Roman" w:cs="Times New Roman"/>
                      <w:i/>
                      <w:iCs/>
                      <w:sz w:val="24"/>
                      <w:szCs w:val="24"/>
                    </w:rPr>
                    <w:t>Freud &amp; Religion</w:t>
                  </w:r>
                  <w:r w:rsidRPr="00755908">
                    <w:rPr>
                      <w:rFonts w:ascii="Times New Roman" w:eastAsia="Times New Roman" w:hAnsi="Times New Roman" w:cs="Times New Roman"/>
                      <w:sz w:val="24"/>
                      <w:szCs w:val="24"/>
                    </w:rPr>
                    <w:t>. Retrieved from http://psychology.about.com: http://psychology.about.com/od/sigmundfreud/p/freud_religion.htm</w:t>
                  </w:r>
                </w:p>
                <w:p w:rsidR="00007C39" w:rsidRPr="00755908" w:rsidRDefault="00007C39" w:rsidP="00C1527B">
                  <w:pPr>
                    <w:spacing w:after="0" w:line="240" w:lineRule="auto"/>
                    <w:rPr>
                      <w:rFonts w:ascii="Times New Roman" w:eastAsia="Times New Roman" w:hAnsi="Times New Roman" w:cs="Times New Roman"/>
                      <w:sz w:val="24"/>
                      <w:szCs w:val="24"/>
                    </w:rPr>
                  </w:pPr>
                </w:p>
                <w:p w:rsidR="00007C39" w:rsidRPr="00755908" w:rsidRDefault="00007C39" w:rsidP="00C1527B">
                  <w:pPr>
                    <w:spacing w:after="0" w:line="240" w:lineRule="auto"/>
                    <w:rPr>
                      <w:rFonts w:ascii="Times New Roman" w:eastAsia="Times New Roman" w:hAnsi="Times New Roman" w:cs="Times New Roman"/>
                      <w:sz w:val="24"/>
                      <w:szCs w:val="24"/>
                    </w:rPr>
                  </w:pPr>
                </w:p>
              </w:tc>
            </w:tr>
          </w:tbl>
          <w:p w:rsidR="00007C39" w:rsidRPr="00755908" w:rsidRDefault="00007C39" w:rsidP="00C1527B">
            <w:pPr>
              <w:spacing w:after="0" w:line="240" w:lineRule="auto"/>
              <w:rPr>
                <w:rFonts w:ascii="Times New Roman" w:eastAsia="Times New Roman" w:hAnsi="Times New Roman" w:cs="Times New Roman"/>
                <w:sz w:val="24"/>
                <w:szCs w:val="24"/>
              </w:rPr>
            </w:pPr>
          </w:p>
        </w:tc>
      </w:tr>
    </w:tbl>
    <w:p w:rsidR="00007C39" w:rsidRDefault="00007C39"/>
    <w:sectPr w:rsidR="00007C39" w:rsidSect="00CD6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C39"/>
    <w:rsid w:val="00007C39"/>
    <w:rsid w:val="00CD6E68"/>
    <w:rsid w:val="00E06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68"/>
  </w:style>
  <w:style w:type="paragraph" w:styleId="Heading2">
    <w:name w:val="heading 2"/>
    <w:basedOn w:val="Normal"/>
    <w:link w:val="Heading2Char"/>
    <w:uiPriority w:val="9"/>
    <w:qFormat/>
    <w:rsid w:val="00007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C39"/>
    <w:rPr>
      <w:rFonts w:ascii="Times New Roman" w:eastAsia="Times New Roman" w:hAnsi="Times New Roman" w:cs="Times New Roman"/>
      <w:b/>
      <w:bCs/>
      <w:sz w:val="36"/>
      <w:szCs w:val="36"/>
    </w:rPr>
  </w:style>
  <w:style w:type="character" w:styleId="Strong">
    <w:name w:val="Strong"/>
    <w:basedOn w:val="DefaultParagraphFont"/>
    <w:uiPriority w:val="22"/>
    <w:qFormat/>
    <w:rsid w:val="00007C39"/>
    <w:rPr>
      <w:b/>
      <w:bCs/>
    </w:rPr>
  </w:style>
  <w:style w:type="paragraph" w:customStyle="1" w:styleId="body">
    <w:name w:val="body"/>
    <w:basedOn w:val="Normal"/>
    <w:rsid w:val="00007C39"/>
    <w:pPr>
      <w:spacing w:before="100" w:beforeAutospacing="1" w:after="100" w:afterAutospacing="1" w:line="240" w:lineRule="auto"/>
    </w:pPr>
    <w:rPr>
      <w:rFonts w:ascii="Arial" w:eastAsia="Times New Roman" w:hAnsi="Arial" w:cs="Arial"/>
      <w:color w:val="000000"/>
      <w:sz w:val="19"/>
      <w:szCs w:val="19"/>
    </w:rPr>
  </w:style>
  <w:style w:type="paragraph" w:styleId="BalloonText">
    <w:name w:val="Balloon Text"/>
    <w:basedOn w:val="Normal"/>
    <w:link w:val="BalloonTextChar"/>
    <w:uiPriority w:val="99"/>
    <w:semiHidden/>
    <w:unhideWhenUsed/>
    <w:rsid w:val="00007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574073">
      <w:bodyDiv w:val="1"/>
      <w:marLeft w:val="0"/>
      <w:marRight w:val="0"/>
      <w:marTop w:val="0"/>
      <w:marBottom w:val="0"/>
      <w:divBdr>
        <w:top w:val="none" w:sz="0" w:space="0" w:color="auto"/>
        <w:left w:val="none" w:sz="0" w:space="0" w:color="auto"/>
        <w:bottom w:val="none" w:sz="0" w:space="0" w:color="auto"/>
        <w:right w:val="none" w:sz="0" w:space="0" w:color="auto"/>
      </w:divBdr>
      <w:divsChild>
        <w:div w:id="2000689786">
          <w:marLeft w:val="0"/>
          <w:marRight w:val="0"/>
          <w:marTop w:val="0"/>
          <w:marBottom w:val="0"/>
          <w:divBdr>
            <w:top w:val="none" w:sz="0" w:space="0" w:color="auto"/>
            <w:left w:val="none" w:sz="0" w:space="0" w:color="auto"/>
            <w:bottom w:val="none" w:sz="0" w:space="0" w:color="auto"/>
            <w:right w:val="none" w:sz="0" w:space="0" w:color="auto"/>
          </w:divBdr>
        </w:div>
        <w:div w:id="1052002888">
          <w:marLeft w:val="0"/>
          <w:marRight w:val="0"/>
          <w:marTop w:val="0"/>
          <w:marBottom w:val="0"/>
          <w:divBdr>
            <w:top w:val="none" w:sz="0" w:space="0" w:color="auto"/>
            <w:left w:val="none" w:sz="0" w:space="0" w:color="auto"/>
            <w:bottom w:val="none" w:sz="0" w:space="0" w:color="auto"/>
            <w:right w:val="none" w:sz="0" w:space="0" w:color="auto"/>
          </w:divBdr>
        </w:div>
        <w:div w:id="97668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toggleWithChildResponses('1000015987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2014-02-25T20:22:00Z</dcterms:created>
  <dcterms:modified xsi:type="dcterms:W3CDTF">2014-02-25T20:30:00Z</dcterms:modified>
</cp:coreProperties>
</file>