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305" w:rsidRDefault="00966305">
      <w:pPr>
        <w:widowControl w:val="0"/>
        <w:autoSpaceDE w:val="0"/>
        <w:autoSpaceDN w:val="0"/>
        <w:adjustRightInd w:val="0"/>
        <w:spacing w:after="0" w:line="240" w:lineRule="auto"/>
        <w:rPr>
          <w:rFonts w:ascii="Times New Roman" w:hAnsi="Times New Roman" w:cs="Times New Roman"/>
          <w:sz w:val="24"/>
          <w:szCs w:val="24"/>
        </w:rPr>
      </w:pPr>
    </w:p>
    <w:p w:rsidR="00966305" w:rsidRDefault="00966305" w:rsidP="00966305">
      <w:pPr>
        <w:widowControl w:val="0"/>
        <w:overflowPunct w:val="0"/>
        <w:autoSpaceDE w:val="0"/>
        <w:autoSpaceDN w:val="0"/>
        <w:adjustRightInd w:val="0"/>
        <w:spacing w:after="0" w:line="248" w:lineRule="auto"/>
        <w:ind w:right="80"/>
        <w:jc w:val="both"/>
        <w:rPr>
          <w:rFonts w:ascii="Arial" w:hAnsi="Arial" w:cs="Arial"/>
          <w:color w:val="000000"/>
        </w:rPr>
      </w:pPr>
      <w:r>
        <w:rPr>
          <w:rFonts w:ascii="Arial" w:hAnsi="Arial" w:cs="Arial"/>
          <w:color w:val="000000"/>
        </w:rPr>
        <w:t xml:space="preserve">Answer the following questions based on the data sets shown in Figure 1. Note that each data set contains 1000 items and 10000 transactions. Dark cells indicate the presence of items and white cells indicate the absence of items. We will apply the Apriori algorithm to extract frequent item sets with </w:t>
      </w:r>
      <w:r>
        <w:rPr>
          <w:rFonts w:ascii="Arial" w:hAnsi="Arial" w:cs="Arial"/>
          <w:i/>
          <w:iCs/>
          <w:color w:val="000000"/>
        </w:rPr>
        <w:t>minsup</w:t>
      </w:r>
      <w:r>
        <w:rPr>
          <w:rFonts w:ascii="Arial" w:hAnsi="Arial" w:cs="Arial"/>
          <w:color w:val="000000"/>
        </w:rPr>
        <w:t xml:space="preserve"> = 10% (i.e, itemsets must be contain at least 1000 transactions). </w:t>
      </w:r>
    </w:p>
    <w:p w:rsidR="00966305" w:rsidRDefault="00966305" w:rsidP="00966305">
      <w:pPr>
        <w:widowControl w:val="0"/>
        <w:autoSpaceDE w:val="0"/>
        <w:autoSpaceDN w:val="0"/>
        <w:adjustRightInd w:val="0"/>
        <w:spacing w:after="0" w:line="235" w:lineRule="exact"/>
        <w:rPr>
          <w:rFonts w:ascii="Arial" w:hAnsi="Arial" w:cs="Arial"/>
          <w:color w:val="000000"/>
        </w:rPr>
      </w:pPr>
    </w:p>
    <w:p w:rsidR="00966305" w:rsidRDefault="00966305" w:rsidP="00966305">
      <w:pPr>
        <w:widowControl w:val="0"/>
        <w:autoSpaceDE w:val="0"/>
        <w:autoSpaceDN w:val="0"/>
        <w:adjustRightInd w:val="0"/>
        <w:spacing w:after="0" w:line="122" w:lineRule="exact"/>
        <w:rPr>
          <w:rFonts w:ascii="Arial" w:hAnsi="Arial" w:cs="Arial"/>
          <w:color w:val="000000"/>
        </w:rPr>
      </w:pPr>
    </w:p>
    <w:p w:rsidR="00966305" w:rsidRPr="00966305" w:rsidRDefault="00966305" w:rsidP="00966305">
      <w:pPr>
        <w:widowControl w:val="0"/>
        <w:overflowPunct w:val="0"/>
        <w:autoSpaceDE w:val="0"/>
        <w:autoSpaceDN w:val="0"/>
        <w:adjustRightInd w:val="0"/>
        <w:spacing w:after="0" w:line="231" w:lineRule="auto"/>
        <w:ind w:right="80"/>
        <w:jc w:val="both"/>
        <w:rPr>
          <w:rFonts w:ascii="Arial" w:hAnsi="Arial" w:cs="Arial"/>
          <w:color w:val="000000"/>
        </w:rPr>
      </w:pPr>
      <w:r>
        <w:rPr>
          <w:rFonts w:ascii="Arial" w:hAnsi="Arial" w:cs="Arial"/>
          <w:color w:val="000000"/>
        </w:rPr>
        <w:t xml:space="preserve">(a). </w:t>
      </w:r>
      <w:r>
        <w:rPr>
          <w:rFonts w:ascii="Arial" w:hAnsi="Arial" w:cs="Arial"/>
          <w:color w:val="000000"/>
        </w:rPr>
        <w:t xml:space="preserve">Assume that the minimum support threshold is equal to 10%. How many closed frequent itemsets will be discovered from data set 1? </w:t>
      </w:r>
    </w:p>
    <w:p w:rsidR="00966305" w:rsidRDefault="00966305" w:rsidP="00966305">
      <w:pPr>
        <w:widowControl w:val="0"/>
        <w:overflowPunct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(b). </w:t>
      </w:r>
      <w:r>
        <w:rPr>
          <w:rFonts w:ascii="Arial" w:hAnsi="Arial" w:cs="Arial"/>
          <w:color w:val="000000"/>
        </w:rPr>
        <w:t>Which data set will produce frequent itemset</w:t>
      </w:r>
      <w:r>
        <w:rPr>
          <w:rFonts w:ascii="Arial" w:hAnsi="Arial" w:cs="Arial"/>
          <w:color w:val="000000"/>
        </w:rPr>
        <w:t>s</w:t>
      </w:r>
      <w:r>
        <w:rPr>
          <w:rFonts w:ascii="Arial" w:hAnsi="Arial" w:cs="Arial"/>
          <w:color w:val="000000"/>
        </w:rPr>
        <w:t xml:space="preserve"> with high support? </w:t>
      </w:r>
    </w:p>
    <w:p w:rsidR="00966305" w:rsidRDefault="00966305" w:rsidP="00966305">
      <w:pPr>
        <w:widowControl w:val="0"/>
        <w:autoSpaceDE w:val="0"/>
        <w:autoSpaceDN w:val="0"/>
        <w:adjustRightInd w:val="0"/>
        <w:spacing w:after="0" w:line="97" w:lineRule="exact"/>
        <w:rPr>
          <w:rFonts w:ascii="Arial" w:hAnsi="Arial" w:cs="Arial"/>
          <w:color w:val="000000"/>
        </w:rPr>
      </w:pPr>
    </w:p>
    <w:p w:rsidR="00966305" w:rsidRDefault="00966305" w:rsidP="00966305">
      <w:pPr>
        <w:widowControl w:val="0"/>
        <w:overflowPunct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 </w:t>
      </w:r>
      <w:r>
        <w:rPr>
          <w:rFonts w:ascii="Arial" w:hAnsi="Arial" w:cs="Arial"/>
          <w:color w:val="000000"/>
        </w:rPr>
        <w:t xml:space="preserve">Which data set will produce the most number of closed frequent itemsets? </w:t>
      </w:r>
    </w:p>
    <w:p w:rsidR="00966305" w:rsidRDefault="00966305" w:rsidP="00966305">
      <w:pPr>
        <w:widowControl w:val="0"/>
        <w:autoSpaceDE w:val="0"/>
        <w:autoSpaceDN w:val="0"/>
        <w:adjustRightInd w:val="0"/>
        <w:spacing w:after="0" w:line="240" w:lineRule="auto"/>
        <w:rPr>
          <w:rFonts w:ascii="Times New Roman" w:hAnsi="Times New Roman" w:cs="Times New Roman"/>
          <w:sz w:val="24"/>
          <w:szCs w:val="24"/>
        </w:rPr>
      </w:pPr>
    </w:p>
    <w:p w:rsidR="00966305" w:rsidRDefault="00966305">
      <w:pPr>
        <w:widowControl w:val="0"/>
        <w:autoSpaceDE w:val="0"/>
        <w:autoSpaceDN w:val="0"/>
        <w:adjustRightInd w:val="0"/>
        <w:spacing w:after="0" w:line="358" w:lineRule="exact"/>
        <w:rPr>
          <w:rFonts w:ascii="Times New Roman" w:hAnsi="Times New Roman" w:cs="Times New Roman"/>
          <w:sz w:val="24"/>
          <w:szCs w:val="24"/>
        </w:rPr>
      </w:pPr>
      <w:bookmarkStart w:id="0" w:name="_GoBack"/>
      <w:bookmarkEnd w:id="0"/>
    </w:p>
    <w:p w:rsidR="00966305" w:rsidRDefault="00966305">
      <w:pPr>
        <w:widowControl w:val="0"/>
        <w:autoSpaceDE w:val="0"/>
        <w:autoSpaceDN w:val="0"/>
        <w:adjustRightInd w:val="0"/>
        <w:spacing w:after="0" w:line="358" w:lineRule="exact"/>
        <w:rPr>
          <w:rFonts w:ascii="Times New Roman" w:hAnsi="Times New Roman" w:cs="Times New Roman"/>
          <w:sz w:val="24"/>
          <w:szCs w:val="24"/>
        </w:rPr>
      </w:pPr>
    </w:p>
    <w:p w:rsidR="00966305" w:rsidRDefault="00966305">
      <w:pPr>
        <w:widowControl w:val="0"/>
        <w:autoSpaceDE w:val="0"/>
        <w:autoSpaceDN w:val="0"/>
        <w:adjustRightInd w:val="0"/>
        <w:spacing w:after="0" w:line="358" w:lineRule="exact"/>
        <w:rPr>
          <w:rFonts w:ascii="Times New Roman" w:hAnsi="Times New Roman" w:cs="Times New Roman"/>
          <w:sz w:val="24"/>
          <w:szCs w:val="24"/>
        </w:rPr>
      </w:pPr>
    </w:p>
    <w:p w:rsidR="00ED1C7B" w:rsidRDefault="00ED1C7B">
      <w:pPr>
        <w:widowControl w:val="0"/>
        <w:autoSpaceDE w:val="0"/>
        <w:autoSpaceDN w:val="0"/>
        <w:adjustRightInd w:val="0"/>
        <w:spacing w:after="0" w:line="23" w:lineRule="exact"/>
        <w:rPr>
          <w:rFonts w:ascii="Times New Roman" w:hAnsi="Times New Roman" w:cs="Times New Roman"/>
          <w:sz w:val="24"/>
          <w:szCs w:val="24"/>
        </w:rPr>
      </w:pPr>
      <w:bookmarkStart w:id="1" w:name="page3"/>
      <w:bookmarkEnd w:id="1"/>
    </w:p>
    <w:p w:rsidR="00ED1C7B" w:rsidRDefault="001706DF">
      <w:pPr>
        <w:widowControl w:val="0"/>
        <w:tabs>
          <w:tab w:val="left" w:pos="6260"/>
        </w:tabs>
        <w:autoSpaceDE w:val="0"/>
        <w:autoSpaceDN w:val="0"/>
        <w:adjustRightInd w:val="0"/>
        <w:spacing w:after="0" w:line="240" w:lineRule="auto"/>
        <w:ind w:left="2160"/>
        <w:rPr>
          <w:rFonts w:ascii="Times New Roman" w:hAnsi="Times New Roman" w:cs="Times New Roman"/>
          <w:sz w:val="24"/>
          <w:szCs w:val="24"/>
        </w:rPr>
      </w:pPr>
      <w:r>
        <w:rPr>
          <w:rFonts w:ascii="Helvetica" w:hAnsi="Helvetica" w:cs="Helvetica"/>
          <w:sz w:val="14"/>
          <w:szCs w:val="14"/>
        </w:rPr>
        <w:t>Items</w:t>
      </w:r>
      <w:r>
        <w:rPr>
          <w:rFonts w:ascii="Times New Roman" w:hAnsi="Times New Roman" w:cs="Times New Roman"/>
          <w:sz w:val="24"/>
          <w:szCs w:val="24"/>
        </w:rPr>
        <w:tab/>
      </w:r>
      <w:r>
        <w:rPr>
          <w:rFonts w:ascii="Helvetica" w:hAnsi="Helvetica" w:cs="Helvetica"/>
          <w:sz w:val="14"/>
          <w:szCs w:val="14"/>
        </w:rPr>
        <w:t>Items</w:t>
      </w:r>
    </w:p>
    <w:p w:rsidR="00ED1C7B" w:rsidRDefault="00966305">
      <w:pPr>
        <w:widowControl w:val="0"/>
        <w:autoSpaceDE w:val="0"/>
        <w:autoSpaceDN w:val="0"/>
        <w:adjustRightInd w:val="0"/>
        <w:spacing w:after="0" w:line="200" w:lineRule="exact"/>
        <w:rPr>
          <w:rFonts w:ascii="Times New Roman" w:hAnsi="Times New Roman" w:cs="Times New Roman"/>
          <w:sz w:val="24"/>
          <w:szCs w:val="24"/>
        </w:rPr>
      </w:pPr>
      <w:r>
        <w:rPr>
          <w:noProof/>
          <w:lang w:eastAsia="zh-CN"/>
        </w:rPr>
        <w:drawing>
          <wp:anchor distT="0" distB="0" distL="114300" distR="114300" simplePos="0" relativeHeight="251662336" behindDoc="1" locked="0" layoutInCell="0" allowOverlap="1">
            <wp:simplePos x="0" y="0"/>
            <wp:positionH relativeFrom="column">
              <wp:posOffset>631825</wp:posOffset>
            </wp:positionH>
            <wp:positionV relativeFrom="paragraph">
              <wp:posOffset>24765</wp:posOffset>
            </wp:positionV>
            <wp:extent cx="4229735" cy="1409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735" cy="1409700"/>
                    </a:xfrm>
                    <a:prstGeom prst="rect">
                      <a:avLst/>
                    </a:prstGeom>
                    <a:noFill/>
                  </pic:spPr>
                </pic:pic>
              </a:graphicData>
            </a:graphic>
            <wp14:sizeRelH relativeFrom="page">
              <wp14:pctWidth>0</wp14:pctWidth>
            </wp14:sizeRelH>
            <wp14:sizeRelV relativeFrom="page">
              <wp14:pctHeight>0</wp14:pctHeight>
            </wp14:sizeRelV>
          </wp:anchor>
        </w:drawing>
      </w:r>
    </w:p>
    <w:p w:rsidR="00ED1C7B" w:rsidRDefault="00ED1C7B">
      <w:pPr>
        <w:widowControl w:val="0"/>
        <w:autoSpaceDE w:val="0"/>
        <w:autoSpaceDN w:val="0"/>
        <w:adjustRightInd w:val="0"/>
        <w:spacing w:after="0" w:line="23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760"/>
        <w:gridCol w:w="480"/>
        <w:gridCol w:w="460"/>
        <w:gridCol w:w="1280"/>
        <w:gridCol w:w="1920"/>
        <w:gridCol w:w="480"/>
        <w:gridCol w:w="440"/>
        <w:gridCol w:w="1140"/>
      </w:tblGrid>
      <w:tr w:rsidR="00ED1C7B">
        <w:trPr>
          <w:trHeight w:val="126"/>
        </w:trPr>
        <w:tc>
          <w:tcPr>
            <w:tcW w:w="1760" w:type="dxa"/>
            <w:tcBorders>
              <w:top w:val="nil"/>
              <w:left w:val="nil"/>
              <w:bottom w:val="nil"/>
              <w:right w:val="nil"/>
            </w:tcBorders>
            <w:vAlign w:val="bottom"/>
          </w:tcPr>
          <w:p w:rsidR="00ED1C7B" w:rsidRDefault="00ED1C7B">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nil"/>
              <w:right w:val="nil"/>
            </w:tcBorders>
            <w:vAlign w:val="bottom"/>
          </w:tcPr>
          <w:p w:rsidR="00ED1C7B" w:rsidRDefault="00ED1C7B">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nil"/>
              <w:right w:val="nil"/>
            </w:tcBorders>
            <w:vAlign w:val="bottom"/>
          </w:tcPr>
          <w:p w:rsidR="00ED1C7B" w:rsidRDefault="00ED1C7B">
            <w:pPr>
              <w:widowControl w:val="0"/>
              <w:autoSpaceDE w:val="0"/>
              <w:autoSpaceDN w:val="0"/>
              <w:adjustRightInd w:val="0"/>
              <w:spacing w:after="0" w:line="240" w:lineRule="auto"/>
              <w:rPr>
                <w:rFonts w:ascii="Times New Roman" w:hAnsi="Times New Roman" w:cs="Times New Roman"/>
                <w:sz w:val="10"/>
                <w:szCs w:val="10"/>
              </w:rPr>
            </w:pPr>
          </w:p>
        </w:tc>
        <w:tc>
          <w:tcPr>
            <w:tcW w:w="1280" w:type="dxa"/>
            <w:tcBorders>
              <w:top w:val="nil"/>
              <w:left w:val="nil"/>
              <w:bottom w:val="nil"/>
              <w:right w:val="nil"/>
            </w:tcBorders>
            <w:vAlign w:val="bottom"/>
          </w:tcPr>
          <w:p w:rsidR="00ED1C7B" w:rsidRDefault="001706DF">
            <w:pPr>
              <w:widowControl w:val="0"/>
              <w:autoSpaceDE w:val="0"/>
              <w:autoSpaceDN w:val="0"/>
              <w:adjustRightInd w:val="0"/>
              <w:spacing w:after="0" w:line="126" w:lineRule="exact"/>
              <w:ind w:right="67"/>
              <w:jc w:val="right"/>
              <w:rPr>
                <w:rFonts w:ascii="Times New Roman" w:hAnsi="Times New Roman" w:cs="Times New Roman"/>
                <w:sz w:val="24"/>
                <w:szCs w:val="24"/>
              </w:rPr>
            </w:pPr>
            <w:r>
              <w:rPr>
                <w:rFonts w:ascii="Helvetica" w:hAnsi="Helvetica" w:cs="Helvetica"/>
                <w:sz w:val="11"/>
                <w:szCs w:val="11"/>
              </w:rPr>
              <w:t>2000</w:t>
            </w:r>
          </w:p>
        </w:tc>
        <w:tc>
          <w:tcPr>
            <w:tcW w:w="1920" w:type="dxa"/>
            <w:tcBorders>
              <w:top w:val="nil"/>
              <w:left w:val="nil"/>
              <w:bottom w:val="nil"/>
              <w:right w:val="nil"/>
            </w:tcBorders>
            <w:vAlign w:val="bottom"/>
          </w:tcPr>
          <w:p w:rsidR="00ED1C7B" w:rsidRDefault="00ED1C7B">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nil"/>
              <w:right w:val="nil"/>
            </w:tcBorders>
            <w:vAlign w:val="bottom"/>
          </w:tcPr>
          <w:p w:rsidR="00ED1C7B" w:rsidRDefault="00ED1C7B">
            <w:pPr>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nil"/>
              <w:right w:val="nil"/>
            </w:tcBorders>
            <w:vAlign w:val="bottom"/>
          </w:tcPr>
          <w:p w:rsidR="00ED1C7B" w:rsidRDefault="00ED1C7B">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nil"/>
              <w:right w:val="nil"/>
            </w:tcBorders>
            <w:vAlign w:val="bottom"/>
          </w:tcPr>
          <w:p w:rsidR="00ED1C7B" w:rsidRDefault="001706DF">
            <w:pPr>
              <w:widowControl w:val="0"/>
              <w:autoSpaceDE w:val="0"/>
              <w:autoSpaceDN w:val="0"/>
              <w:adjustRightInd w:val="0"/>
              <w:spacing w:after="0" w:line="126" w:lineRule="exact"/>
              <w:jc w:val="right"/>
              <w:rPr>
                <w:rFonts w:ascii="Times New Roman" w:hAnsi="Times New Roman" w:cs="Times New Roman"/>
                <w:sz w:val="24"/>
                <w:szCs w:val="24"/>
              </w:rPr>
            </w:pPr>
            <w:r>
              <w:rPr>
                <w:rFonts w:ascii="Helvetica" w:hAnsi="Helvetica" w:cs="Helvetica"/>
                <w:sz w:val="11"/>
                <w:szCs w:val="11"/>
              </w:rPr>
              <w:t>2000</w:t>
            </w:r>
          </w:p>
        </w:tc>
      </w:tr>
      <w:tr w:rsidR="00ED1C7B">
        <w:trPr>
          <w:trHeight w:val="424"/>
        </w:trPr>
        <w:tc>
          <w:tcPr>
            <w:tcW w:w="1760" w:type="dxa"/>
            <w:tcBorders>
              <w:top w:val="nil"/>
              <w:left w:val="nil"/>
              <w:bottom w:val="nil"/>
              <w:right w:val="nil"/>
            </w:tcBorders>
            <w:vAlign w:val="bottom"/>
          </w:tcPr>
          <w:p w:rsidR="00ED1C7B" w:rsidRDefault="00ED1C7B">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ED1C7B" w:rsidRDefault="00ED1C7B">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ED1C7B" w:rsidRDefault="00ED1C7B">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ED1C7B" w:rsidRDefault="001706DF">
            <w:pPr>
              <w:widowControl w:val="0"/>
              <w:autoSpaceDE w:val="0"/>
              <w:autoSpaceDN w:val="0"/>
              <w:adjustRightInd w:val="0"/>
              <w:spacing w:after="0" w:line="126" w:lineRule="exact"/>
              <w:ind w:right="67"/>
              <w:jc w:val="right"/>
              <w:rPr>
                <w:rFonts w:ascii="Times New Roman" w:hAnsi="Times New Roman" w:cs="Times New Roman"/>
                <w:sz w:val="24"/>
                <w:szCs w:val="24"/>
              </w:rPr>
            </w:pPr>
            <w:r>
              <w:rPr>
                <w:rFonts w:ascii="Helvetica" w:hAnsi="Helvetica" w:cs="Helvetica"/>
                <w:sz w:val="11"/>
                <w:szCs w:val="11"/>
              </w:rPr>
              <w:t>4000</w:t>
            </w:r>
          </w:p>
        </w:tc>
        <w:tc>
          <w:tcPr>
            <w:tcW w:w="1920" w:type="dxa"/>
            <w:tcBorders>
              <w:top w:val="nil"/>
              <w:left w:val="nil"/>
              <w:bottom w:val="nil"/>
              <w:right w:val="nil"/>
            </w:tcBorders>
            <w:vAlign w:val="bottom"/>
          </w:tcPr>
          <w:p w:rsidR="00ED1C7B" w:rsidRDefault="00ED1C7B">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ED1C7B" w:rsidRDefault="00ED1C7B">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ED1C7B" w:rsidRDefault="00ED1C7B">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ED1C7B" w:rsidRDefault="001706DF">
            <w:pPr>
              <w:widowControl w:val="0"/>
              <w:autoSpaceDE w:val="0"/>
              <w:autoSpaceDN w:val="0"/>
              <w:adjustRightInd w:val="0"/>
              <w:spacing w:after="0" w:line="126" w:lineRule="exact"/>
              <w:jc w:val="right"/>
              <w:rPr>
                <w:rFonts w:ascii="Times New Roman" w:hAnsi="Times New Roman" w:cs="Times New Roman"/>
                <w:sz w:val="24"/>
                <w:szCs w:val="24"/>
              </w:rPr>
            </w:pPr>
            <w:r>
              <w:rPr>
                <w:rFonts w:ascii="Helvetica" w:hAnsi="Helvetica" w:cs="Helvetica"/>
                <w:sz w:val="11"/>
                <w:szCs w:val="11"/>
              </w:rPr>
              <w:t>4000</w:t>
            </w:r>
          </w:p>
        </w:tc>
      </w:tr>
      <w:tr w:rsidR="00ED1C7B">
        <w:trPr>
          <w:trHeight w:val="173"/>
        </w:trPr>
        <w:tc>
          <w:tcPr>
            <w:tcW w:w="1760" w:type="dxa"/>
            <w:tcBorders>
              <w:top w:val="nil"/>
              <w:left w:val="nil"/>
              <w:bottom w:val="nil"/>
              <w:right w:val="nil"/>
            </w:tcBorders>
            <w:vAlign w:val="bottom"/>
          </w:tcPr>
          <w:p w:rsidR="00ED1C7B" w:rsidRDefault="001706DF">
            <w:pPr>
              <w:widowControl w:val="0"/>
              <w:autoSpaceDE w:val="0"/>
              <w:autoSpaceDN w:val="0"/>
              <w:adjustRightInd w:val="0"/>
              <w:spacing w:after="0" w:line="240" w:lineRule="auto"/>
              <w:ind w:right="778"/>
              <w:jc w:val="right"/>
              <w:rPr>
                <w:rFonts w:ascii="Times New Roman" w:hAnsi="Times New Roman" w:cs="Times New Roman"/>
                <w:sz w:val="24"/>
                <w:szCs w:val="24"/>
              </w:rPr>
            </w:pPr>
            <w:r>
              <w:rPr>
                <w:rFonts w:ascii="Helvetica" w:hAnsi="Helvetica" w:cs="Helvetica"/>
                <w:sz w:val="14"/>
                <w:szCs w:val="14"/>
              </w:rPr>
              <w:t>Transactions</w:t>
            </w:r>
          </w:p>
        </w:tc>
        <w:tc>
          <w:tcPr>
            <w:tcW w:w="480" w:type="dxa"/>
            <w:tcBorders>
              <w:top w:val="nil"/>
              <w:left w:val="nil"/>
              <w:bottom w:val="nil"/>
              <w:right w:val="nil"/>
            </w:tcBorders>
            <w:vAlign w:val="bottom"/>
          </w:tcPr>
          <w:p w:rsidR="00ED1C7B" w:rsidRDefault="00ED1C7B">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nil"/>
            </w:tcBorders>
            <w:vAlign w:val="bottom"/>
          </w:tcPr>
          <w:p w:rsidR="00ED1C7B" w:rsidRDefault="00ED1C7B">
            <w:pPr>
              <w:widowControl w:val="0"/>
              <w:autoSpaceDE w:val="0"/>
              <w:autoSpaceDN w:val="0"/>
              <w:adjustRightInd w:val="0"/>
              <w:spacing w:after="0" w:line="240" w:lineRule="auto"/>
              <w:rPr>
                <w:rFonts w:ascii="Times New Roman" w:hAnsi="Times New Roman" w:cs="Times New Roman"/>
                <w:sz w:val="15"/>
                <w:szCs w:val="15"/>
              </w:rPr>
            </w:pPr>
          </w:p>
        </w:tc>
        <w:tc>
          <w:tcPr>
            <w:tcW w:w="1280" w:type="dxa"/>
            <w:tcBorders>
              <w:top w:val="nil"/>
              <w:left w:val="nil"/>
              <w:bottom w:val="nil"/>
              <w:right w:val="nil"/>
            </w:tcBorders>
            <w:vAlign w:val="bottom"/>
          </w:tcPr>
          <w:p w:rsidR="00ED1C7B" w:rsidRDefault="00ED1C7B">
            <w:pPr>
              <w:widowControl w:val="0"/>
              <w:autoSpaceDE w:val="0"/>
              <w:autoSpaceDN w:val="0"/>
              <w:adjustRightInd w:val="0"/>
              <w:spacing w:after="0" w:line="240" w:lineRule="auto"/>
              <w:rPr>
                <w:rFonts w:ascii="Times New Roman" w:hAnsi="Times New Roman" w:cs="Times New Roman"/>
                <w:sz w:val="15"/>
                <w:szCs w:val="15"/>
              </w:rPr>
            </w:pPr>
          </w:p>
        </w:tc>
        <w:tc>
          <w:tcPr>
            <w:tcW w:w="1920" w:type="dxa"/>
            <w:tcBorders>
              <w:top w:val="nil"/>
              <w:left w:val="nil"/>
              <w:bottom w:val="nil"/>
              <w:right w:val="nil"/>
            </w:tcBorders>
            <w:vAlign w:val="bottom"/>
          </w:tcPr>
          <w:p w:rsidR="00ED1C7B" w:rsidRDefault="001706DF">
            <w:pPr>
              <w:widowControl w:val="0"/>
              <w:autoSpaceDE w:val="0"/>
              <w:autoSpaceDN w:val="0"/>
              <w:adjustRightInd w:val="0"/>
              <w:spacing w:after="0" w:line="240" w:lineRule="auto"/>
              <w:ind w:right="818"/>
              <w:jc w:val="right"/>
              <w:rPr>
                <w:rFonts w:ascii="Times New Roman" w:hAnsi="Times New Roman" w:cs="Times New Roman"/>
                <w:sz w:val="24"/>
                <w:szCs w:val="24"/>
              </w:rPr>
            </w:pPr>
            <w:r>
              <w:rPr>
                <w:rFonts w:ascii="Helvetica" w:hAnsi="Helvetica" w:cs="Helvetica"/>
                <w:sz w:val="14"/>
                <w:szCs w:val="14"/>
              </w:rPr>
              <w:t>Transactions</w:t>
            </w:r>
          </w:p>
        </w:tc>
        <w:tc>
          <w:tcPr>
            <w:tcW w:w="480" w:type="dxa"/>
            <w:tcBorders>
              <w:top w:val="nil"/>
              <w:left w:val="nil"/>
              <w:bottom w:val="nil"/>
              <w:right w:val="nil"/>
            </w:tcBorders>
            <w:vAlign w:val="bottom"/>
          </w:tcPr>
          <w:p w:rsidR="00ED1C7B" w:rsidRDefault="00ED1C7B">
            <w:pPr>
              <w:widowControl w:val="0"/>
              <w:autoSpaceDE w:val="0"/>
              <w:autoSpaceDN w:val="0"/>
              <w:adjustRightInd w:val="0"/>
              <w:spacing w:after="0" w:line="240" w:lineRule="auto"/>
              <w:rPr>
                <w:rFonts w:ascii="Times New Roman" w:hAnsi="Times New Roman" w:cs="Times New Roman"/>
                <w:sz w:val="15"/>
                <w:szCs w:val="15"/>
              </w:rPr>
            </w:pPr>
          </w:p>
        </w:tc>
        <w:tc>
          <w:tcPr>
            <w:tcW w:w="440" w:type="dxa"/>
            <w:tcBorders>
              <w:top w:val="nil"/>
              <w:left w:val="nil"/>
              <w:bottom w:val="nil"/>
              <w:right w:val="nil"/>
            </w:tcBorders>
            <w:vAlign w:val="bottom"/>
          </w:tcPr>
          <w:p w:rsidR="00ED1C7B" w:rsidRDefault="00ED1C7B">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ED1C7B" w:rsidRDefault="00ED1C7B">
            <w:pPr>
              <w:widowControl w:val="0"/>
              <w:autoSpaceDE w:val="0"/>
              <w:autoSpaceDN w:val="0"/>
              <w:adjustRightInd w:val="0"/>
              <w:spacing w:after="0" w:line="240" w:lineRule="auto"/>
              <w:rPr>
                <w:rFonts w:ascii="Times New Roman" w:hAnsi="Times New Roman" w:cs="Times New Roman"/>
                <w:sz w:val="15"/>
                <w:szCs w:val="15"/>
              </w:rPr>
            </w:pPr>
          </w:p>
        </w:tc>
      </w:tr>
      <w:tr w:rsidR="00ED1C7B">
        <w:trPr>
          <w:trHeight w:val="248"/>
        </w:trPr>
        <w:tc>
          <w:tcPr>
            <w:tcW w:w="1760" w:type="dxa"/>
            <w:tcBorders>
              <w:top w:val="nil"/>
              <w:left w:val="nil"/>
              <w:bottom w:val="nil"/>
              <w:right w:val="nil"/>
            </w:tcBorders>
            <w:vAlign w:val="bottom"/>
          </w:tcPr>
          <w:p w:rsidR="00ED1C7B" w:rsidRDefault="00ED1C7B">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ED1C7B" w:rsidRDefault="00ED1C7B">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ED1C7B" w:rsidRDefault="00ED1C7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nil"/>
            </w:tcBorders>
            <w:vAlign w:val="bottom"/>
          </w:tcPr>
          <w:p w:rsidR="00ED1C7B" w:rsidRDefault="001706DF">
            <w:pPr>
              <w:widowControl w:val="0"/>
              <w:autoSpaceDE w:val="0"/>
              <w:autoSpaceDN w:val="0"/>
              <w:adjustRightInd w:val="0"/>
              <w:spacing w:after="0" w:line="126" w:lineRule="exact"/>
              <w:ind w:right="107"/>
              <w:jc w:val="right"/>
              <w:rPr>
                <w:rFonts w:ascii="Times New Roman" w:hAnsi="Times New Roman" w:cs="Times New Roman"/>
                <w:sz w:val="24"/>
                <w:szCs w:val="24"/>
              </w:rPr>
            </w:pPr>
            <w:r>
              <w:rPr>
                <w:rFonts w:ascii="Helvetica" w:hAnsi="Helvetica" w:cs="Helvetica"/>
                <w:sz w:val="11"/>
                <w:szCs w:val="11"/>
              </w:rPr>
              <w:t>6000</w:t>
            </w:r>
          </w:p>
        </w:tc>
        <w:tc>
          <w:tcPr>
            <w:tcW w:w="1920" w:type="dxa"/>
            <w:tcBorders>
              <w:top w:val="nil"/>
              <w:left w:val="nil"/>
              <w:bottom w:val="nil"/>
              <w:right w:val="nil"/>
            </w:tcBorders>
            <w:vAlign w:val="bottom"/>
          </w:tcPr>
          <w:p w:rsidR="00ED1C7B" w:rsidRDefault="00ED1C7B">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ED1C7B" w:rsidRDefault="00ED1C7B">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nil"/>
            </w:tcBorders>
            <w:vAlign w:val="bottom"/>
          </w:tcPr>
          <w:p w:rsidR="00ED1C7B" w:rsidRDefault="00ED1C7B">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nil"/>
              <w:right w:val="nil"/>
            </w:tcBorders>
            <w:vAlign w:val="bottom"/>
          </w:tcPr>
          <w:p w:rsidR="00ED1C7B" w:rsidRDefault="001706DF">
            <w:pPr>
              <w:widowControl w:val="0"/>
              <w:autoSpaceDE w:val="0"/>
              <w:autoSpaceDN w:val="0"/>
              <w:adjustRightInd w:val="0"/>
              <w:spacing w:after="0" w:line="126" w:lineRule="exact"/>
              <w:jc w:val="right"/>
              <w:rPr>
                <w:rFonts w:ascii="Times New Roman" w:hAnsi="Times New Roman" w:cs="Times New Roman"/>
                <w:sz w:val="24"/>
                <w:szCs w:val="24"/>
              </w:rPr>
            </w:pPr>
            <w:r>
              <w:rPr>
                <w:rFonts w:ascii="Helvetica" w:hAnsi="Helvetica" w:cs="Helvetica"/>
                <w:sz w:val="11"/>
                <w:szCs w:val="11"/>
              </w:rPr>
              <w:t>6000</w:t>
            </w:r>
          </w:p>
        </w:tc>
      </w:tr>
      <w:tr w:rsidR="00ED1C7B">
        <w:trPr>
          <w:trHeight w:val="424"/>
        </w:trPr>
        <w:tc>
          <w:tcPr>
            <w:tcW w:w="1760" w:type="dxa"/>
            <w:tcBorders>
              <w:top w:val="nil"/>
              <w:left w:val="nil"/>
              <w:bottom w:val="nil"/>
              <w:right w:val="nil"/>
            </w:tcBorders>
            <w:vAlign w:val="bottom"/>
          </w:tcPr>
          <w:p w:rsidR="00ED1C7B" w:rsidRDefault="00ED1C7B">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ED1C7B" w:rsidRDefault="00ED1C7B">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ED1C7B" w:rsidRDefault="00ED1C7B">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ED1C7B" w:rsidRDefault="001706DF">
            <w:pPr>
              <w:widowControl w:val="0"/>
              <w:autoSpaceDE w:val="0"/>
              <w:autoSpaceDN w:val="0"/>
              <w:adjustRightInd w:val="0"/>
              <w:spacing w:after="0" w:line="126" w:lineRule="exact"/>
              <w:ind w:right="67"/>
              <w:jc w:val="right"/>
              <w:rPr>
                <w:rFonts w:ascii="Times New Roman" w:hAnsi="Times New Roman" w:cs="Times New Roman"/>
                <w:sz w:val="24"/>
                <w:szCs w:val="24"/>
              </w:rPr>
            </w:pPr>
            <w:r>
              <w:rPr>
                <w:rFonts w:ascii="Helvetica" w:hAnsi="Helvetica" w:cs="Helvetica"/>
                <w:sz w:val="11"/>
                <w:szCs w:val="11"/>
              </w:rPr>
              <w:t>8000</w:t>
            </w:r>
          </w:p>
        </w:tc>
        <w:tc>
          <w:tcPr>
            <w:tcW w:w="1920" w:type="dxa"/>
            <w:tcBorders>
              <w:top w:val="nil"/>
              <w:left w:val="nil"/>
              <w:bottom w:val="nil"/>
              <w:right w:val="nil"/>
            </w:tcBorders>
            <w:vAlign w:val="bottom"/>
          </w:tcPr>
          <w:p w:rsidR="00ED1C7B" w:rsidRDefault="00ED1C7B">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ED1C7B" w:rsidRDefault="00ED1C7B">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ED1C7B" w:rsidRDefault="00ED1C7B">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ED1C7B" w:rsidRDefault="001706DF">
            <w:pPr>
              <w:widowControl w:val="0"/>
              <w:autoSpaceDE w:val="0"/>
              <w:autoSpaceDN w:val="0"/>
              <w:adjustRightInd w:val="0"/>
              <w:spacing w:after="0" w:line="126" w:lineRule="exact"/>
              <w:jc w:val="right"/>
              <w:rPr>
                <w:rFonts w:ascii="Times New Roman" w:hAnsi="Times New Roman" w:cs="Times New Roman"/>
                <w:sz w:val="24"/>
                <w:szCs w:val="24"/>
              </w:rPr>
            </w:pPr>
            <w:r>
              <w:rPr>
                <w:rFonts w:ascii="Helvetica" w:hAnsi="Helvetica" w:cs="Helvetica"/>
                <w:sz w:val="11"/>
                <w:szCs w:val="11"/>
              </w:rPr>
              <w:t>8000</w:t>
            </w:r>
          </w:p>
        </w:tc>
      </w:tr>
      <w:tr w:rsidR="00ED1C7B">
        <w:trPr>
          <w:trHeight w:val="556"/>
        </w:trPr>
        <w:tc>
          <w:tcPr>
            <w:tcW w:w="1760" w:type="dxa"/>
            <w:tcBorders>
              <w:top w:val="nil"/>
              <w:left w:val="nil"/>
              <w:bottom w:val="nil"/>
              <w:right w:val="nil"/>
            </w:tcBorders>
            <w:vAlign w:val="bottom"/>
          </w:tcPr>
          <w:p w:rsidR="00ED1C7B" w:rsidRDefault="001706DF">
            <w:pPr>
              <w:widowControl w:val="0"/>
              <w:autoSpaceDE w:val="0"/>
              <w:autoSpaceDN w:val="0"/>
              <w:adjustRightInd w:val="0"/>
              <w:spacing w:after="0" w:line="126" w:lineRule="exact"/>
              <w:ind w:right="78"/>
              <w:jc w:val="right"/>
              <w:rPr>
                <w:rFonts w:ascii="Times New Roman" w:hAnsi="Times New Roman" w:cs="Times New Roman"/>
                <w:sz w:val="24"/>
                <w:szCs w:val="24"/>
              </w:rPr>
            </w:pPr>
            <w:r>
              <w:rPr>
                <w:rFonts w:ascii="Helvetica" w:hAnsi="Helvetica" w:cs="Helvetica"/>
                <w:sz w:val="11"/>
                <w:szCs w:val="11"/>
              </w:rPr>
              <w:t>200</w:t>
            </w:r>
          </w:p>
        </w:tc>
        <w:tc>
          <w:tcPr>
            <w:tcW w:w="480" w:type="dxa"/>
            <w:tcBorders>
              <w:top w:val="nil"/>
              <w:left w:val="nil"/>
              <w:bottom w:val="nil"/>
              <w:right w:val="nil"/>
            </w:tcBorders>
            <w:vAlign w:val="bottom"/>
          </w:tcPr>
          <w:p w:rsidR="00ED1C7B" w:rsidRDefault="001706DF">
            <w:pPr>
              <w:widowControl w:val="0"/>
              <w:autoSpaceDE w:val="0"/>
              <w:autoSpaceDN w:val="0"/>
              <w:adjustRightInd w:val="0"/>
              <w:spacing w:after="0" w:line="126" w:lineRule="exact"/>
              <w:ind w:right="87"/>
              <w:jc w:val="right"/>
              <w:rPr>
                <w:rFonts w:ascii="Times New Roman" w:hAnsi="Times New Roman" w:cs="Times New Roman"/>
                <w:sz w:val="24"/>
                <w:szCs w:val="24"/>
              </w:rPr>
            </w:pPr>
            <w:r>
              <w:rPr>
                <w:rFonts w:ascii="Helvetica" w:hAnsi="Helvetica" w:cs="Helvetica"/>
                <w:sz w:val="11"/>
                <w:szCs w:val="11"/>
              </w:rPr>
              <w:t>400</w:t>
            </w:r>
          </w:p>
        </w:tc>
        <w:tc>
          <w:tcPr>
            <w:tcW w:w="460" w:type="dxa"/>
            <w:tcBorders>
              <w:top w:val="nil"/>
              <w:left w:val="nil"/>
              <w:bottom w:val="nil"/>
              <w:right w:val="nil"/>
            </w:tcBorders>
            <w:vAlign w:val="bottom"/>
          </w:tcPr>
          <w:p w:rsidR="00ED1C7B" w:rsidRDefault="001706DF">
            <w:pPr>
              <w:widowControl w:val="0"/>
              <w:autoSpaceDE w:val="0"/>
              <w:autoSpaceDN w:val="0"/>
              <w:adjustRightInd w:val="0"/>
              <w:spacing w:after="0" w:line="126" w:lineRule="exact"/>
              <w:ind w:right="67"/>
              <w:jc w:val="right"/>
              <w:rPr>
                <w:rFonts w:ascii="Times New Roman" w:hAnsi="Times New Roman" w:cs="Times New Roman"/>
                <w:sz w:val="24"/>
                <w:szCs w:val="24"/>
              </w:rPr>
            </w:pPr>
            <w:r>
              <w:rPr>
                <w:rFonts w:ascii="Helvetica" w:hAnsi="Helvetica" w:cs="Helvetica"/>
                <w:sz w:val="11"/>
                <w:szCs w:val="11"/>
              </w:rPr>
              <w:t>600</w:t>
            </w:r>
          </w:p>
        </w:tc>
        <w:tc>
          <w:tcPr>
            <w:tcW w:w="1280" w:type="dxa"/>
            <w:tcBorders>
              <w:top w:val="nil"/>
              <w:left w:val="nil"/>
              <w:bottom w:val="nil"/>
              <w:right w:val="nil"/>
            </w:tcBorders>
            <w:vAlign w:val="bottom"/>
          </w:tcPr>
          <w:p w:rsidR="00ED1C7B" w:rsidRDefault="001706DF">
            <w:pPr>
              <w:widowControl w:val="0"/>
              <w:autoSpaceDE w:val="0"/>
              <w:autoSpaceDN w:val="0"/>
              <w:adjustRightInd w:val="0"/>
              <w:spacing w:after="0" w:line="126" w:lineRule="exact"/>
              <w:ind w:right="887"/>
              <w:jc w:val="right"/>
              <w:rPr>
                <w:rFonts w:ascii="Times New Roman" w:hAnsi="Times New Roman" w:cs="Times New Roman"/>
                <w:sz w:val="24"/>
                <w:szCs w:val="24"/>
              </w:rPr>
            </w:pPr>
            <w:r>
              <w:rPr>
                <w:rFonts w:ascii="Helvetica" w:hAnsi="Helvetica" w:cs="Helvetica"/>
                <w:sz w:val="11"/>
                <w:szCs w:val="11"/>
              </w:rPr>
              <w:t>800</w:t>
            </w:r>
          </w:p>
        </w:tc>
        <w:tc>
          <w:tcPr>
            <w:tcW w:w="1920" w:type="dxa"/>
            <w:tcBorders>
              <w:top w:val="nil"/>
              <w:left w:val="nil"/>
              <w:bottom w:val="nil"/>
              <w:right w:val="nil"/>
            </w:tcBorders>
            <w:vAlign w:val="bottom"/>
          </w:tcPr>
          <w:p w:rsidR="00ED1C7B" w:rsidRDefault="001706DF">
            <w:pPr>
              <w:widowControl w:val="0"/>
              <w:autoSpaceDE w:val="0"/>
              <w:autoSpaceDN w:val="0"/>
              <w:adjustRightInd w:val="0"/>
              <w:spacing w:after="0" w:line="126" w:lineRule="exact"/>
              <w:ind w:right="78"/>
              <w:jc w:val="right"/>
              <w:rPr>
                <w:rFonts w:ascii="Times New Roman" w:hAnsi="Times New Roman" w:cs="Times New Roman"/>
                <w:sz w:val="24"/>
                <w:szCs w:val="24"/>
              </w:rPr>
            </w:pPr>
            <w:r>
              <w:rPr>
                <w:rFonts w:ascii="Helvetica" w:hAnsi="Helvetica" w:cs="Helvetica"/>
                <w:sz w:val="11"/>
                <w:szCs w:val="11"/>
              </w:rPr>
              <w:t>200</w:t>
            </w:r>
          </w:p>
        </w:tc>
        <w:tc>
          <w:tcPr>
            <w:tcW w:w="480" w:type="dxa"/>
            <w:tcBorders>
              <w:top w:val="nil"/>
              <w:left w:val="nil"/>
              <w:bottom w:val="nil"/>
              <w:right w:val="nil"/>
            </w:tcBorders>
            <w:vAlign w:val="bottom"/>
          </w:tcPr>
          <w:p w:rsidR="00ED1C7B" w:rsidRDefault="001706DF">
            <w:pPr>
              <w:widowControl w:val="0"/>
              <w:autoSpaceDE w:val="0"/>
              <w:autoSpaceDN w:val="0"/>
              <w:adjustRightInd w:val="0"/>
              <w:spacing w:after="0" w:line="126" w:lineRule="exact"/>
              <w:ind w:right="87"/>
              <w:jc w:val="right"/>
              <w:rPr>
                <w:rFonts w:ascii="Times New Roman" w:hAnsi="Times New Roman" w:cs="Times New Roman"/>
                <w:sz w:val="24"/>
                <w:szCs w:val="24"/>
              </w:rPr>
            </w:pPr>
            <w:r>
              <w:rPr>
                <w:rFonts w:ascii="Helvetica" w:hAnsi="Helvetica" w:cs="Helvetica"/>
                <w:sz w:val="11"/>
                <w:szCs w:val="11"/>
              </w:rPr>
              <w:t>400</w:t>
            </w:r>
          </w:p>
        </w:tc>
        <w:tc>
          <w:tcPr>
            <w:tcW w:w="440" w:type="dxa"/>
            <w:tcBorders>
              <w:top w:val="nil"/>
              <w:left w:val="nil"/>
              <w:bottom w:val="nil"/>
              <w:right w:val="nil"/>
            </w:tcBorders>
            <w:vAlign w:val="bottom"/>
          </w:tcPr>
          <w:p w:rsidR="00ED1C7B" w:rsidRDefault="001706DF">
            <w:pPr>
              <w:widowControl w:val="0"/>
              <w:autoSpaceDE w:val="0"/>
              <w:autoSpaceDN w:val="0"/>
              <w:adjustRightInd w:val="0"/>
              <w:spacing w:after="0" w:line="126" w:lineRule="exact"/>
              <w:ind w:right="67"/>
              <w:jc w:val="right"/>
              <w:rPr>
                <w:rFonts w:ascii="Times New Roman" w:hAnsi="Times New Roman" w:cs="Times New Roman"/>
                <w:sz w:val="24"/>
                <w:szCs w:val="24"/>
              </w:rPr>
            </w:pPr>
            <w:r>
              <w:rPr>
                <w:rFonts w:ascii="Helvetica" w:hAnsi="Helvetica" w:cs="Helvetica"/>
                <w:sz w:val="11"/>
                <w:szCs w:val="11"/>
              </w:rPr>
              <w:t>600</w:t>
            </w:r>
          </w:p>
        </w:tc>
        <w:tc>
          <w:tcPr>
            <w:tcW w:w="1140" w:type="dxa"/>
            <w:tcBorders>
              <w:top w:val="nil"/>
              <w:left w:val="nil"/>
              <w:bottom w:val="nil"/>
              <w:right w:val="nil"/>
            </w:tcBorders>
            <w:vAlign w:val="bottom"/>
          </w:tcPr>
          <w:p w:rsidR="00ED1C7B" w:rsidRDefault="001706DF">
            <w:pPr>
              <w:widowControl w:val="0"/>
              <w:autoSpaceDE w:val="0"/>
              <w:autoSpaceDN w:val="0"/>
              <w:adjustRightInd w:val="0"/>
              <w:spacing w:after="0" w:line="126" w:lineRule="exact"/>
              <w:ind w:right="747"/>
              <w:jc w:val="right"/>
              <w:rPr>
                <w:rFonts w:ascii="Times New Roman" w:hAnsi="Times New Roman" w:cs="Times New Roman"/>
                <w:sz w:val="24"/>
                <w:szCs w:val="24"/>
              </w:rPr>
            </w:pPr>
            <w:r>
              <w:rPr>
                <w:rFonts w:ascii="Helvetica" w:hAnsi="Helvetica" w:cs="Helvetica"/>
                <w:sz w:val="11"/>
                <w:szCs w:val="11"/>
              </w:rPr>
              <w:t>800</w:t>
            </w:r>
          </w:p>
        </w:tc>
      </w:tr>
    </w:tbl>
    <w:p w:rsidR="00ED1C7B" w:rsidRDefault="00ED1C7B">
      <w:pPr>
        <w:widowControl w:val="0"/>
        <w:autoSpaceDE w:val="0"/>
        <w:autoSpaceDN w:val="0"/>
        <w:adjustRightInd w:val="0"/>
        <w:spacing w:after="0" w:line="126" w:lineRule="exact"/>
        <w:rPr>
          <w:rFonts w:ascii="Times New Roman" w:hAnsi="Times New Roman" w:cs="Times New Roman"/>
          <w:sz w:val="24"/>
          <w:szCs w:val="24"/>
        </w:rPr>
      </w:pPr>
    </w:p>
    <w:p w:rsidR="00ED1C7B" w:rsidRDefault="001706DF">
      <w:pPr>
        <w:widowControl w:val="0"/>
        <w:tabs>
          <w:tab w:val="left" w:pos="5020"/>
        </w:tabs>
        <w:autoSpaceDE w:val="0"/>
        <w:autoSpaceDN w:val="0"/>
        <w:adjustRightInd w:val="0"/>
        <w:spacing w:after="0" w:line="239" w:lineRule="auto"/>
        <w:ind w:left="940"/>
        <w:rPr>
          <w:rFonts w:ascii="Times New Roman" w:hAnsi="Times New Roman" w:cs="Times New Roman"/>
          <w:sz w:val="24"/>
          <w:szCs w:val="24"/>
        </w:rPr>
      </w:pPr>
      <w:r>
        <w:rPr>
          <w:rFonts w:ascii="Arial" w:hAnsi="Arial" w:cs="Arial"/>
          <w:color w:val="000000"/>
          <w:sz w:val="18"/>
          <w:szCs w:val="18"/>
        </w:rPr>
        <w:t>(a) Synthetic data set 1.</w:t>
      </w:r>
      <w:r>
        <w:rPr>
          <w:rFonts w:ascii="Times New Roman" w:hAnsi="Times New Roman" w:cs="Times New Roman"/>
          <w:sz w:val="24"/>
          <w:szCs w:val="24"/>
        </w:rPr>
        <w:tab/>
      </w:r>
      <w:r>
        <w:rPr>
          <w:rFonts w:ascii="Arial" w:hAnsi="Arial" w:cs="Arial"/>
          <w:color w:val="000000"/>
          <w:sz w:val="18"/>
          <w:szCs w:val="18"/>
        </w:rPr>
        <w:t>(b) Synthetic data set 2.</w:t>
      </w:r>
    </w:p>
    <w:p w:rsidR="00ED1C7B" w:rsidRDefault="00ED1C7B">
      <w:pPr>
        <w:widowControl w:val="0"/>
        <w:autoSpaceDE w:val="0"/>
        <w:autoSpaceDN w:val="0"/>
        <w:adjustRightInd w:val="0"/>
        <w:spacing w:after="0" w:line="273" w:lineRule="exact"/>
        <w:rPr>
          <w:rFonts w:ascii="Times New Roman" w:hAnsi="Times New Roman" w:cs="Times New Roman"/>
          <w:sz w:val="24"/>
          <w:szCs w:val="24"/>
        </w:rPr>
      </w:pPr>
    </w:p>
    <w:p w:rsidR="00ED1C7B" w:rsidRDefault="001706DF">
      <w:pPr>
        <w:widowControl w:val="0"/>
        <w:autoSpaceDE w:val="0"/>
        <w:autoSpaceDN w:val="0"/>
        <w:adjustRightInd w:val="0"/>
        <w:spacing w:after="0" w:line="239" w:lineRule="auto"/>
        <w:ind w:left="2920"/>
        <w:rPr>
          <w:rFonts w:ascii="Times New Roman" w:hAnsi="Times New Roman" w:cs="Times New Roman"/>
          <w:sz w:val="24"/>
          <w:szCs w:val="24"/>
        </w:rPr>
      </w:pPr>
      <w:r>
        <w:rPr>
          <w:rFonts w:ascii="Arial" w:hAnsi="Arial" w:cs="Arial"/>
          <w:color w:val="000000"/>
        </w:rPr>
        <w:t xml:space="preserve">Figure 1: Data sets </w:t>
      </w:r>
    </w:p>
    <w:p w:rsidR="00ED1C7B" w:rsidRDefault="00ED1C7B">
      <w:pPr>
        <w:widowControl w:val="0"/>
        <w:autoSpaceDE w:val="0"/>
        <w:autoSpaceDN w:val="0"/>
        <w:adjustRightInd w:val="0"/>
        <w:spacing w:after="0" w:line="200" w:lineRule="exact"/>
        <w:rPr>
          <w:rFonts w:ascii="Times New Roman" w:hAnsi="Times New Roman" w:cs="Times New Roman"/>
          <w:sz w:val="24"/>
          <w:szCs w:val="24"/>
        </w:rPr>
      </w:pPr>
    </w:p>
    <w:p w:rsidR="00ED1C7B" w:rsidRDefault="00ED1C7B">
      <w:pPr>
        <w:widowControl w:val="0"/>
        <w:autoSpaceDE w:val="0"/>
        <w:autoSpaceDN w:val="0"/>
        <w:adjustRightInd w:val="0"/>
        <w:spacing w:after="0" w:line="208" w:lineRule="exact"/>
        <w:rPr>
          <w:rFonts w:ascii="Times New Roman" w:hAnsi="Times New Roman" w:cs="Times New Roman"/>
          <w:sz w:val="24"/>
          <w:szCs w:val="24"/>
        </w:rPr>
      </w:pPr>
    </w:p>
    <w:p w:rsidR="00ED1C7B" w:rsidRDefault="00ED1C7B">
      <w:pPr>
        <w:widowControl w:val="0"/>
        <w:autoSpaceDE w:val="0"/>
        <w:autoSpaceDN w:val="0"/>
        <w:adjustRightInd w:val="0"/>
        <w:spacing w:after="0" w:line="98" w:lineRule="exact"/>
        <w:rPr>
          <w:rFonts w:ascii="Arial" w:hAnsi="Arial" w:cs="Arial"/>
          <w:color w:val="000000"/>
        </w:rPr>
      </w:pPr>
    </w:p>
    <w:p w:rsidR="00ED1C7B" w:rsidRDefault="00ED1C7B">
      <w:pPr>
        <w:widowControl w:val="0"/>
        <w:autoSpaceDE w:val="0"/>
        <w:autoSpaceDN w:val="0"/>
        <w:adjustRightInd w:val="0"/>
        <w:spacing w:after="0" w:line="292" w:lineRule="exact"/>
        <w:rPr>
          <w:rFonts w:ascii="Arial" w:hAnsi="Arial" w:cs="Arial"/>
          <w:color w:val="000000"/>
        </w:rPr>
      </w:pPr>
    </w:p>
    <w:sectPr w:rsidR="00ED1C7B" w:rsidSect="00966305">
      <w:pgSz w:w="12240" w:h="15840"/>
      <w:pgMar w:top="1440" w:right="1440" w:bottom="512" w:left="1520" w:header="720" w:footer="720" w:gutter="0"/>
      <w:cols w:space="720" w:equalWidth="0">
        <w:col w:w="92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bullet"/>
      <w:lvlText w:val=" "/>
      <w:lvlJc w:val="left"/>
      <w:pPr>
        <w:tabs>
          <w:tab w:val="num" w:pos="1440"/>
        </w:tabs>
        <w:ind w:left="1440" w:hanging="360"/>
      </w:pPr>
    </w:lvl>
    <w:lvl w:ilvl="2" w:tplc="00004AE1">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EA6"/>
    <w:multiLevelType w:val="hybridMultilevel"/>
    <w:tmpl w:val="000012DB"/>
    <w:lvl w:ilvl="0" w:tplc="0000153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D6C"/>
    <w:multiLevelType w:val="hybridMultilevel"/>
    <w:tmpl w:val="00002CD6"/>
    <w:lvl w:ilvl="0" w:tplc="000072AE">
      <w:start w:val="3"/>
      <w:numFmt w:val="decimal"/>
      <w:lvlText w:val="%1."/>
      <w:lvlJc w:val="left"/>
      <w:pPr>
        <w:tabs>
          <w:tab w:val="num" w:pos="720"/>
        </w:tabs>
        <w:ind w:left="720" w:hanging="360"/>
      </w:pPr>
    </w:lvl>
    <w:lvl w:ilvl="1" w:tplc="0000695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1BB"/>
    <w:multiLevelType w:val="hybridMultilevel"/>
    <w:tmpl w:val="000026E9"/>
    <w:lvl w:ilvl="0" w:tplc="000001EB">
      <w:start w:val="4"/>
      <w:numFmt w:val="decimal"/>
      <w:lvlText w:val="%1."/>
      <w:lvlJc w:val="left"/>
      <w:pPr>
        <w:tabs>
          <w:tab w:val="num" w:pos="720"/>
        </w:tabs>
        <w:ind w:left="720" w:hanging="360"/>
      </w:pPr>
    </w:lvl>
    <w:lvl w:ilvl="1" w:tplc="00000BB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1F9AD80C"/>
    <w:lvl w:ilvl="0" w:tplc="00006DF1">
      <w:start w:val="1"/>
      <w:numFmt w:val="decimal"/>
      <w:lvlText w:val="%1"/>
      <w:lvlJc w:val="left"/>
      <w:pPr>
        <w:tabs>
          <w:tab w:val="num" w:pos="720"/>
        </w:tabs>
        <w:ind w:left="720" w:hanging="360"/>
      </w:pPr>
    </w:lvl>
    <w:lvl w:ilvl="1" w:tplc="00005AF1">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E87"/>
    <w:multiLevelType w:val="hybridMultilevel"/>
    <w:tmpl w:val="0000390C"/>
    <w:lvl w:ilvl="0" w:tplc="00000F3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6DF"/>
    <w:rsid w:val="001706DF"/>
    <w:rsid w:val="00966305"/>
    <w:rsid w:val="00ED1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DBBDE2-BAC0-4726-8590-8D3A44C7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743</Characters>
  <Application>Microsoft Office Word</Application>
  <DocSecurity>0</DocSecurity>
  <Lines>16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Junhou Zhang</dc:creator>
  <cp:keywords/>
  <dc:description/>
  <cp:lastModifiedBy>Junhou Zhang</cp:lastModifiedBy>
  <cp:revision>2</cp:revision>
  <dcterms:created xsi:type="dcterms:W3CDTF">2014-11-30T02:15:00Z</dcterms:created>
  <dcterms:modified xsi:type="dcterms:W3CDTF">2014-11-30T02:15:00Z</dcterms:modified>
</cp:coreProperties>
</file>