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B5" w:rsidRPr="00E914B5" w:rsidRDefault="00E914B5" w:rsidP="00E914B5">
      <w:pPr>
        <w:spacing w:before="100" w:beforeAutospacing="1" w:after="100" w:afterAutospacing="1" w:line="240" w:lineRule="auto"/>
        <w:outlineLvl w:val="0"/>
        <w:rPr>
          <w:rFonts w:ascii="Arial" w:eastAsia="Times New Roman" w:hAnsi="Arial" w:cs="Arial"/>
          <w:b/>
          <w:bCs/>
          <w:color w:val="001738"/>
          <w:kern w:val="36"/>
          <w:sz w:val="38"/>
          <w:szCs w:val="38"/>
        </w:rPr>
      </w:pPr>
      <w:r w:rsidRPr="00E914B5">
        <w:rPr>
          <w:rFonts w:ascii="Arial" w:eastAsia="Times New Roman" w:hAnsi="Arial" w:cs="Arial"/>
          <w:b/>
          <w:bCs/>
          <w:color w:val="001738"/>
          <w:kern w:val="36"/>
          <w:sz w:val="38"/>
          <w:szCs w:val="38"/>
        </w:rPr>
        <w:t>Module 1 - Background</w:t>
      </w:r>
    </w:p>
    <w:p w:rsidR="00E914B5" w:rsidRPr="00E914B5" w:rsidRDefault="00E914B5" w:rsidP="00E914B5">
      <w:pPr>
        <w:pBdr>
          <w:top w:val="single" w:sz="6" w:space="12" w:color="669966"/>
          <w:left w:val="single" w:sz="6" w:space="24" w:color="669966"/>
          <w:bottom w:val="single" w:sz="6" w:space="12" w:color="669966"/>
          <w:right w:val="single" w:sz="6" w:space="12" w:color="669966"/>
        </w:pBdr>
        <w:shd w:val="clear" w:color="auto" w:fill="001738"/>
        <w:spacing w:before="100" w:beforeAutospacing="1" w:after="0" w:line="240" w:lineRule="auto"/>
        <w:outlineLvl w:val="1"/>
        <w:rPr>
          <w:rFonts w:ascii="Arial" w:eastAsia="Times New Roman" w:hAnsi="Arial" w:cs="Arial"/>
          <w:b/>
          <w:bCs/>
          <w:caps/>
          <w:color w:val="FFFFFF"/>
          <w:sz w:val="34"/>
          <w:szCs w:val="34"/>
        </w:rPr>
      </w:pPr>
      <w:bookmarkStart w:id="0" w:name="_GoBack"/>
      <w:r w:rsidRPr="00E914B5">
        <w:rPr>
          <w:rFonts w:ascii="Arial" w:eastAsia="Times New Roman" w:hAnsi="Arial" w:cs="Arial"/>
          <w:b/>
          <w:bCs/>
          <w:caps/>
          <w:color w:val="FFFFFF"/>
          <w:sz w:val="34"/>
          <w:szCs w:val="34"/>
        </w:rPr>
        <w:t>Introduction to Managerial Accounting</w:t>
      </w:r>
    </w:p>
    <w:bookmarkEnd w:id="0"/>
    <w:p w:rsidR="00E914B5" w:rsidRPr="00E914B5" w:rsidRDefault="00E914B5" w:rsidP="00E914B5">
      <w:pPr>
        <w:shd w:val="clear" w:color="auto" w:fill="C4D5DD"/>
        <w:spacing w:after="0" w:line="312" w:lineRule="atLeast"/>
        <w:outlineLvl w:val="2"/>
        <w:rPr>
          <w:rFonts w:ascii="Arial" w:eastAsia="Times New Roman" w:hAnsi="Arial" w:cs="Arial"/>
          <w:b/>
          <w:bCs/>
          <w:color w:val="005697"/>
          <w:sz w:val="29"/>
          <w:szCs w:val="29"/>
        </w:rPr>
      </w:pPr>
      <w:r w:rsidRPr="00E914B5">
        <w:rPr>
          <w:rFonts w:ascii="Arial" w:eastAsia="Times New Roman" w:hAnsi="Arial" w:cs="Arial"/>
          <w:b/>
          <w:bCs/>
          <w:color w:val="005697"/>
          <w:sz w:val="29"/>
          <w:szCs w:val="29"/>
        </w:rPr>
        <w:t>The Variable Income Statement and Accounting Terminology</w:t>
      </w:r>
    </w:p>
    <w:p w:rsidR="00E914B5" w:rsidRPr="00E914B5" w:rsidRDefault="00E914B5" w:rsidP="00E914B5">
      <w:pPr>
        <w:spacing w:before="100" w:beforeAutospacing="1" w:after="100" w:afterAutospacing="1" w:line="312" w:lineRule="atLeast"/>
        <w:ind w:left="1050" w:right="1050"/>
        <w:rPr>
          <w:rFonts w:ascii="Arial" w:eastAsia="Times New Roman" w:hAnsi="Arial" w:cs="Arial"/>
          <w:color w:val="363636"/>
          <w:sz w:val="24"/>
          <w:szCs w:val="24"/>
        </w:rPr>
      </w:pPr>
      <w:r w:rsidRPr="00E914B5">
        <w:rPr>
          <w:rFonts w:ascii="Arial" w:eastAsia="Times New Roman" w:hAnsi="Arial" w:cs="Arial"/>
          <w:b/>
          <w:bCs/>
          <w:color w:val="363636"/>
          <w:sz w:val="24"/>
          <w:szCs w:val="24"/>
        </w:rPr>
        <w:t>I. Income Statements</w:t>
      </w:r>
    </w:p>
    <w:p w:rsidR="00E914B5" w:rsidRPr="00E914B5" w:rsidRDefault="00E914B5" w:rsidP="00E914B5">
      <w:pPr>
        <w:spacing w:before="100" w:beforeAutospacing="1" w:after="100" w:afterAutospacing="1" w:line="312" w:lineRule="atLeast"/>
        <w:ind w:left="1050" w:right="1050"/>
        <w:rPr>
          <w:rFonts w:ascii="Arial" w:eastAsia="Times New Roman" w:hAnsi="Arial" w:cs="Arial"/>
          <w:color w:val="363636"/>
          <w:sz w:val="24"/>
          <w:szCs w:val="24"/>
        </w:rPr>
      </w:pPr>
      <w:r w:rsidRPr="00E914B5">
        <w:rPr>
          <w:rFonts w:ascii="Arial" w:eastAsia="Times New Roman" w:hAnsi="Arial" w:cs="Arial"/>
          <w:color w:val="363636"/>
          <w:sz w:val="24"/>
          <w:szCs w:val="24"/>
        </w:rPr>
        <w:t>This first module introduces the purpose of managerial accounting and the behavioral income statement. We are going to significantly amend the traditional financial income statement and also amend the way in which we interpret the numbers. The result is a powerful tool you will find useful in virtually every aspect of your business career.</w:t>
      </w:r>
    </w:p>
    <w:p w:rsidR="00E914B5" w:rsidRPr="00E914B5" w:rsidRDefault="00E914B5" w:rsidP="00E914B5">
      <w:pPr>
        <w:spacing w:before="100" w:beforeAutospacing="1" w:after="100" w:afterAutospacing="1" w:line="312" w:lineRule="atLeast"/>
        <w:ind w:left="1050" w:right="1050"/>
        <w:rPr>
          <w:rFonts w:ascii="Arial" w:eastAsia="Times New Roman" w:hAnsi="Arial" w:cs="Arial"/>
          <w:color w:val="363636"/>
          <w:sz w:val="24"/>
          <w:szCs w:val="24"/>
        </w:rPr>
      </w:pPr>
      <w:r w:rsidRPr="00E914B5">
        <w:rPr>
          <w:rFonts w:ascii="Arial" w:eastAsia="Times New Roman" w:hAnsi="Arial" w:cs="Arial"/>
          <w:color w:val="363636"/>
          <w:sz w:val="24"/>
          <w:szCs w:val="24"/>
        </w:rPr>
        <w:t>Below is an example of an absorption income statement.</w:t>
      </w:r>
    </w:p>
    <w:tbl>
      <w:tblPr>
        <w:tblW w:w="0" w:type="auto"/>
        <w:tblInd w:w="1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13"/>
        <w:gridCol w:w="1077"/>
      </w:tblGrid>
      <w:tr w:rsidR="00E914B5" w:rsidRPr="00E914B5" w:rsidTr="00E914B5">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914B5" w:rsidRPr="00E914B5" w:rsidRDefault="00E914B5" w:rsidP="00E914B5">
            <w:pPr>
              <w:spacing w:before="48" w:after="48" w:line="240" w:lineRule="auto"/>
              <w:ind w:left="120" w:right="120"/>
              <w:rPr>
                <w:rFonts w:ascii="Arial" w:eastAsia="Times New Roman" w:hAnsi="Arial" w:cs="Arial"/>
                <w:color w:val="00264C"/>
                <w:sz w:val="19"/>
                <w:szCs w:val="19"/>
              </w:rPr>
            </w:pPr>
            <w:r w:rsidRPr="00E914B5">
              <w:rPr>
                <w:rFonts w:ascii="Arial" w:eastAsia="Times New Roman" w:hAnsi="Arial" w:cs="Arial"/>
                <w:color w:val="00264C"/>
                <w:sz w:val="19"/>
                <w:szCs w:val="19"/>
              </w:rPr>
              <w:t>Revenues (Sales)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914B5" w:rsidRPr="00E914B5" w:rsidRDefault="00E914B5" w:rsidP="00E914B5">
            <w:pPr>
              <w:spacing w:before="48" w:after="48" w:line="240" w:lineRule="auto"/>
              <w:ind w:left="120" w:right="120"/>
              <w:rPr>
                <w:rFonts w:ascii="Arial" w:eastAsia="Times New Roman" w:hAnsi="Arial" w:cs="Arial"/>
                <w:color w:val="00264C"/>
                <w:sz w:val="19"/>
                <w:szCs w:val="19"/>
              </w:rPr>
            </w:pPr>
            <w:r w:rsidRPr="00E914B5">
              <w:rPr>
                <w:rFonts w:ascii="Arial" w:eastAsia="Times New Roman" w:hAnsi="Arial" w:cs="Arial"/>
                <w:color w:val="00264C"/>
                <w:sz w:val="19"/>
                <w:szCs w:val="19"/>
              </w:rPr>
              <w:t>$10,000</w:t>
            </w:r>
          </w:p>
        </w:tc>
      </w:tr>
      <w:tr w:rsidR="00E914B5" w:rsidRPr="00E914B5" w:rsidTr="00E914B5">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914B5" w:rsidRPr="00E914B5" w:rsidRDefault="00E914B5" w:rsidP="00E914B5">
            <w:pPr>
              <w:spacing w:before="48" w:after="48" w:line="240" w:lineRule="auto"/>
              <w:ind w:left="120" w:right="120"/>
              <w:rPr>
                <w:rFonts w:ascii="Arial" w:eastAsia="Times New Roman" w:hAnsi="Arial" w:cs="Arial"/>
                <w:color w:val="00264C"/>
                <w:sz w:val="19"/>
                <w:szCs w:val="19"/>
              </w:rPr>
            </w:pPr>
            <w:r w:rsidRPr="00E914B5">
              <w:rPr>
                <w:rFonts w:ascii="Arial" w:eastAsia="Times New Roman" w:hAnsi="Arial" w:cs="Arial"/>
                <w:color w:val="00264C"/>
                <w:sz w:val="19"/>
                <w:szCs w:val="19"/>
              </w:rPr>
              <w:t>less Cost of Goods Sold ( or Cost of Sales)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914B5" w:rsidRPr="00E914B5" w:rsidRDefault="00E914B5" w:rsidP="00E914B5">
            <w:pPr>
              <w:spacing w:before="48" w:after="48" w:line="240" w:lineRule="auto"/>
              <w:ind w:left="120" w:right="120"/>
              <w:rPr>
                <w:rFonts w:ascii="Arial" w:eastAsia="Times New Roman" w:hAnsi="Arial" w:cs="Arial"/>
                <w:color w:val="00264C"/>
                <w:sz w:val="19"/>
                <w:szCs w:val="19"/>
              </w:rPr>
            </w:pPr>
            <w:r w:rsidRPr="00E914B5">
              <w:rPr>
                <w:rFonts w:ascii="Arial" w:eastAsia="Times New Roman" w:hAnsi="Arial" w:cs="Arial"/>
                <w:color w:val="00264C"/>
                <w:sz w:val="19"/>
                <w:szCs w:val="19"/>
              </w:rPr>
              <w:t>4,000</w:t>
            </w:r>
          </w:p>
        </w:tc>
      </w:tr>
      <w:tr w:rsidR="00E914B5" w:rsidRPr="00E914B5" w:rsidTr="00E914B5">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914B5" w:rsidRPr="00E914B5" w:rsidRDefault="00E914B5" w:rsidP="00E914B5">
            <w:pPr>
              <w:spacing w:before="48" w:after="48" w:line="240" w:lineRule="auto"/>
              <w:ind w:left="120" w:right="120"/>
              <w:rPr>
                <w:rFonts w:ascii="Arial" w:eastAsia="Times New Roman" w:hAnsi="Arial" w:cs="Arial"/>
                <w:color w:val="00264C"/>
                <w:sz w:val="19"/>
                <w:szCs w:val="19"/>
              </w:rPr>
            </w:pPr>
            <w:r w:rsidRPr="00E914B5">
              <w:rPr>
                <w:rFonts w:ascii="Arial" w:eastAsia="Times New Roman" w:hAnsi="Arial" w:cs="Arial"/>
                <w:color w:val="00264C"/>
                <w:sz w:val="19"/>
                <w:szCs w:val="19"/>
              </w:rPr>
              <w:t>Gross Profit (Gross Margin)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914B5" w:rsidRPr="00E914B5" w:rsidRDefault="00E914B5" w:rsidP="00E914B5">
            <w:pPr>
              <w:spacing w:before="48" w:after="48" w:line="240" w:lineRule="auto"/>
              <w:ind w:left="120" w:right="120"/>
              <w:rPr>
                <w:rFonts w:ascii="Arial" w:eastAsia="Times New Roman" w:hAnsi="Arial" w:cs="Arial"/>
                <w:color w:val="00264C"/>
                <w:sz w:val="19"/>
                <w:szCs w:val="19"/>
              </w:rPr>
            </w:pPr>
            <w:r w:rsidRPr="00E914B5">
              <w:rPr>
                <w:rFonts w:ascii="Arial" w:eastAsia="Times New Roman" w:hAnsi="Arial" w:cs="Arial"/>
                <w:color w:val="00264C"/>
                <w:sz w:val="19"/>
                <w:szCs w:val="19"/>
              </w:rPr>
              <w:t>$6,000</w:t>
            </w:r>
          </w:p>
        </w:tc>
      </w:tr>
      <w:tr w:rsidR="00E914B5" w:rsidRPr="00E914B5" w:rsidTr="00E914B5">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914B5" w:rsidRPr="00E914B5" w:rsidRDefault="00E914B5" w:rsidP="00E914B5">
            <w:pPr>
              <w:spacing w:before="48" w:after="48" w:line="240" w:lineRule="auto"/>
              <w:ind w:left="120" w:right="120"/>
              <w:rPr>
                <w:rFonts w:ascii="Arial" w:eastAsia="Times New Roman" w:hAnsi="Arial" w:cs="Arial"/>
                <w:color w:val="00264C"/>
                <w:sz w:val="19"/>
                <w:szCs w:val="19"/>
              </w:rPr>
            </w:pPr>
            <w:r w:rsidRPr="00E914B5">
              <w:rPr>
                <w:rFonts w:ascii="Arial" w:eastAsia="Times New Roman" w:hAnsi="Arial" w:cs="Arial"/>
                <w:color w:val="00264C"/>
                <w:sz w:val="19"/>
                <w:szCs w:val="19"/>
              </w:rPr>
              <w:t>Operating Expenses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914B5" w:rsidRPr="00E914B5" w:rsidRDefault="00E914B5" w:rsidP="00E914B5">
            <w:pPr>
              <w:spacing w:before="48" w:after="48" w:line="240" w:lineRule="auto"/>
              <w:ind w:left="120" w:right="120"/>
              <w:rPr>
                <w:rFonts w:ascii="Arial" w:eastAsia="Times New Roman" w:hAnsi="Arial" w:cs="Arial"/>
                <w:color w:val="00264C"/>
                <w:sz w:val="19"/>
                <w:szCs w:val="19"/>
              </w:rPr>
            </w:pPr>
            <w:r w:rsidRPr="00E914B5">
              <w:rPr>
                <w:rFonts w:ascii="Arial" w:eastAsia="Times New Roman" w:hAnsi="Arial" w:cs="Arial"/>
                <w:color w:val="00264C"/>
                <w:sz w:val="19"/>
                <w:szCs w:val="19"/>
              </w:rPr>
              <w:t>3,500</w:t>
            </w:r>
          </w:p>
        </w:tc>
      </w:tr>
      <w:tr w:rsidR="00E914B5" w:rsidRPr="00E914B5" w:rsidTr="00E914B5">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914B5" w:rsidRPr="00E914B5" w:rsidRDefault="00E914B5" w:rsidP="00E914B5">
            <w:pPr>
              <w:spacing w:before="48" w:after="48" w:line="240" w:lineRule="auto"/>
              <w:ind w:left="120" w:right="120"/>
              <w:rPr>
                <w:rFonts w:ascii="Arial" w:eastAsia="Times New Roman" w:hAnsi="Arial" w:cs="Arial"/>
                <w:color w:val="00264C"/>
                <w:sz w:val="19"/>
                <w:szCs w:val="19"/>
              </w:rPr>
            </w:pPr>
            <w:r w:rsidRPr="00E914B5">
              <w:rPr>
                <w:rFonts w:ascii="Arial" w:eastAsia="Times New Roman" w:hAnsi="Arial" w:cs="Arial"/>
                <w:color w:val="00264C"/>
                <w:sz w:val="19"/>
                <w:szCs w:val="19"/>
              </w:rPr>
              <w:t>Net Income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914B5" w:rsidRPr="00E914B5" w:rsidRDefault="00E914B5" w:rsidP="00E914B5">
            <w:pPr>
              <w:spacing w:before="48" w:after="48" w:line="240" w:lineRule="auto"/>
              <w:ind w:left="120" w:right="120"/>
              <w:rPr>
                <w:rFonts w:ascii="Arial" w:eastAsia="Times New Roman" w:hAnsi="Arial" w:cs="Arial"/>
                <w:color w:val="00264C"/>
                <w:sz w:val="19"/>
                <w:szCs w:val="19"/>
              </w:rPr>
            </w:pPr>
            <w:r w:rsidRPr="00E914B5">
              <w:rPr>
                <w:rFonts w:ascii="Arial" w:eastAsia="Times New Roman" w:hAnsi="Arial" w:cs="Arial"/>
                <w:color w:val="00264C"/>
                <w:sz w:val="19"/>
                <w:szCs w:val="19"/>
              </w:rPr>
              <w:t>$2,500</w:t>
            </w:r>
          </w:p>
        </w:tc>
      </w:tr>
    </w:tbl>
    <w:p w:rsidR="00E914B5" w:rsidRPr="00E914B5" w:rsidRDefault="00E914B5" w:rsidP="00E914B5">
      <w:pPr>
        <w:spacing w:before="100" w:beforeAutospacing="1" w:after="100" w:afterAutospacing="1" w:line="312" w:lineRule="atLeast"/>
        <w:ind w:left="1050" w:right="1050"/>
        <w:rPr>
          <w:rFonts w:ascii="Arial" w:eastAsia="Times New Roman" w:hAnsi="Arial" w:cs="Arial"/>
          <w:color w:val="363636"/>
          <w:sz w:val="24"/>
          <w:szCs w:val="24"/>
        </w:rPr>
      </w:pPr>
      <w:r w:rsidRPr="00E914B5">
        <w:rPr>
          <w:rFonts w:ascii="Arial" w:eastAsia="Times New Roman" w:hAnsi="Arial" w:cs="Arial"/>
          <w:color w:val="363636"/>
          <w:sz w:val="24"/>
          <w:szCs w:val="24"/>
        </w:rPr>
        <w:t>Now, compare the above format to the variable costing approach.</w:t>
      </w:r>
    </w:p>
    <w:tbl>
      <w:tblPr>
        <w:tblW w:w="0" w:type="auto"/>
        <w:tblInd w:w="1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49"/>
        <w:gridCol w:w="1077"/>
      </w:tblGrid>
      <w:tr w:rsidR="00E914B5" w:rsidRPr="00E914B5" w:rsidTr="00E914B5">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914B5" w:rsidRPr="00E914B5" w:rsidRDefault="00E914B5" w:rsidP="00E914B5">
            <w:pPr>
              <w:spacing w:before="48" w:after="48" w:line="240" w:lineRule="auto"/>
              <w:ind w:left="120" w:right="120"/>
              <w:rPr>
                <w:rFonts w:ascii="Arial" w:eastAsia="Times New Roman" w:hAnsi="Arial" w:cs="Arial"/>
                <w:color w:val="00264C"/>
                <w:sz w:val="19"/>
                <w:szCs w:val="19"/>
              </w:rPr>
            </w:pPr>
            <w:r w:rsidRPr="00E914B5">
              <w:rPr>
                <w:rFonts w:ascii="Arial" w:eastAsia="Times New Roman" w:hAnsi="Arial" w:cs="Arial"/>
                <w:color w:val="00264C"/>
                <w:sz w:val="19"/>
                <w:szCs w:val="19"/>
              </w:rPr>
              <w:t>Revenue (Sales)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914B5" w:rsidRPr="00E914B5" w:rsidRDefault="00E914B5" w:rsidP="00E914B5">
            <w:pPr>
              <w:spacing w:before="48" w:after="48" w:line="240" w:lineRule="auto"/>
              <w:ind w:left="120" w:right="120"/>
              <w:rPr>
                <w:rFonts w:ascii="Arial" w:eastAsia="Times New Roman" w:hAnsi="Arial" w:cs="Arial"/>
                <w:color w:val="00264C"/>
                <w:sz w:val="19"/>
                <w:szCs w:val="19"/>
              </w:rPr>
            </w:pPr>
            <w:r w:rsidRPr="00E914B5">
              <w:rPr>
                <w:rFonts w:ascii="Arial" w:eastAsia="Times New Roman" w:hAnsi="Arial" w:cs="Arial"/>
                <w:color w:val="00264C"/>
                <w:sz w:val="19"/>
                <w:szCs w:val="19"/>
              </w:rPr>
              <w:t>$10,000</w:t>
            </w:r>
          </w:p>
        </w:tc>
      </w:tr>
      <w:tr w:rsidR="00E914B5" w:rsidRPr="00E914B5" w:rsidTr="00E914B5">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914B5" w:rsidRPr="00E914B5" w:rsidRDefault="00E914B5" w:rsidP="00E914B5">
            <w:pPr>
              <w:spacing w:before="48" w:after="48" w:line="240" w:lineRule="auto"/>
              <w:ind w:left="120" w:right="120"/>
              <w:rPr>
                <w:rFonts w:ascii="Arial" w:eastAsia="Times New Roman" w:hAnsi="Arial" w:cs="Arial"/>
                <w:color w:val="00264C"/>
                <w:sz w:val="19"/>
                <w:szCs w:val="19"/>
              </w:rPr>
            </w:pPr>
            <w:r w:rsidRPr="00E914B5">
              <w:rPr>
                <w:rFonts w:ascii="Arial" w:eastAsia="Times New Roman" w:hAnsi="Arial" w:cs="Arial"/>
                <w:color w:val="00264C"/>
                <w:sz w:val="19"/>
                <w:szCs w:val="19"/>
              </w:rPr>
              <w:t>Variable Costs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914B5" w:rsidRPr="00E914B5" w:rsidRDefault="00E914B5" w:rsidP="00E914B5">
            <w:pPr>
              <w:spacing w:before="48" w:after="48" w:line="240" w:lineRule="auto"/>
              <w:ind w:left="120" w:right="120"/>
              <w:rPr>
                <w:rFonts w:ascii="Arial" w:eastAsia="Times New Roman" w:hAnsi="Arial" w:cs="Arial"/>
                <w:color w:val="00264C"/>
                <w:sz w:val="19"/>
                <w:szCs w:val="19"/>
              </w:rPr>
            </w:pPr>
            <w:r w:rsidRPr="00E914B5">
              <w:rPr>
                <w:rFonts w:ascii="Arial" w:eastAsia="Times New Roman" w:hAnsi="Arial" w:cs="Arial"/>
                <w:color w:val="00264C"/>
                <w:sz w:val="19"/>
                <w:szCs w:val="19"/>
              </w:rPr>
              <w:t>2,000</w:t>
            </w:r>
          </w:p>
        </w:tc>
      </w:tr>
      <w:tr w:rsidR="00E914B5" w:rsidRPr="00E914B5" w:rsidTr="00E914B5">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914B5" w:rsidRPr="00E914B5" w:rsidRDefault="00E914B5" w:rsidP="00E914B5">
            <w:pPr>
              <w:spacing w:before="48" w:after="48" w:line="240" w:lineRule="auto"/>
              <w:ind w:left="120" w:right="120"/>
              <w:rPr>
                <w:rFonts w:ascii="Arial" w:eastAsia="Times New Roman" w:hAnsi="Arial" w:cs="Arial"/>
                <w:color w:val="00264C"/>
                <w:sz w:val="19"/>
                <w:szCs w:val="19"/>
              </w:rPr>
            </w:pPr>
            <w:r w:rsidRPr="00E914B5">
              <w:rPr>
                <w:rFonts w:ascii="Arial" w:eastAsia="Times New Roman" w:hAnsi="Arial" w:cs="Arial"/>
                <w:color w:val="00264C"/>
                <w:sz w:val="19"/>
                <w:szCs w:val="19"/>
              </w:rPr>
              <w:t>Contribution Margin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914B5" w:rsidRPr="00E914B5" w:rsidRDefault="00E914B5" w:rsidP="00E914B5">
            <w:pPr>
              <w:spacing w:before="48" w:after="48" w:line="240" w:lineRule="auto"/>
              <w:ind w:left="120" w:right="120"/>
              <w:rPr>
                <w:rFonts w:ascii="Arial" w:eastAsia="Times New Roman" w:hAnsi="Arial" w:cs="Arial"/>
                <w:color w:val="00264C"/>
                <w:sz w:val="19"/>
                <w:szCs w:val="19"/>
              </w:rPr>
            </w:pPr>
            <w:r w:rsidRPr="00E914B5">
              <w:rPr>
                <w:rFonts w:ascii="Arial" w:eastAsia="Times New Roman" w:hAnsi="Arial" w:cs="Arial"/>
                <w:color w:val="00264C"/>
                <w:sz w:val="19"/>
                <w:szCs w:val="19"/>
              </w:rPr>
              <w:t>$8,000</w:t>
            </w:r>
          </w:p>
        </w:tc>
      </w:tr>
      <w:tr w:rsidR="00E914B5" w:rsidRPr="00E914B5" w:rsidTr="00E914B5">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914B5" w:rsidRPr="00E914B5" w:rsidRDefault="00E914B5" w:rsidP="00E914B5">
            <w:pPr>
              <w:spacing w:before="48" w:after="48" w:line="240" w:lineRule="auto"/>
              <w:ind w:left="120" w:right="120"/>
              <w:rPr>
                <w:rFonts w:ascii="Arial" w:eastAsia="Times New Roman" w:hAnsi="Arial" w:cs="Arial"/>
                <w:color w:val="00264C"/>
                <w:sz w:val="19"/>
                <w:szCs w:val="19"/>
              </w:rPr>
            </w:pPr>
            <w:r w:rsidRPr="00E914B5">
              <w:rPr>
                <w:rFonts w:ascii="Arial" w:eastAsia="Times New Roman" w:hAnsi="Arial" w:cs="Arial"/>
                <w:color w:val="00264C"/>
                <w:sz w:val="19"/>
                <w:szCs w:val="19"/>
              </w:rPr>
              <w:t>Fixed Costs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914B5" w:rsidRPr="00E914B5" w:rsidRDefault="00E914B5" w:rsidP="00E914B5">
            <w:pPr>
              <w:spacing w:before="48" w:after="48" w:line="240" w:lineRule="auto"/>
              <w:ind w:left="120" w:right="120"/>
              <w:rPr>
                <w:rFonts w:ascii="Arial" w:eastAsia="Times New Roman" w:hAnsi="Arial" w:cs="Arial"/>
                <w:color w:val="00264C"/>
                <w:sz w:val="19"/>
                <w:szCs w:val="19"/>
              </w:rPr>
            </w:pPr>
            <w:r w:rsidRPr="00E914B5">
              <w:rPr>
                <w:rFonts w:ascii="Arial" w:eastAsia="Times New Roman" w:hAnsi="Arial" w:cs="Arial"/>
                <w:color w:val="00264C"/>
                <w:sz w:val="19"/>
                <w:szCs w:val="19"/>
              </w:rPr>
              <w:t>5,500</w:t>
            </w:r>
          </w:p>
        </w:tc>
      </w:tr>
      <w:tr w:rsidR="00E914B5" w:rsidRPr="00E914B5" w:rsidTr="00E914B5">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914B5" w:rsidRPr="00E914B5" w:rsidRDefault="00E914B5" w:rsidP="00E914B5">
            <w:pPr>
              <w:spacing w:before="48" w:after="48" w:line="240" w:lineRule="auto"/>
              <w:ind w:left="120" w:right="120"/>
              <w:rPr>
                <w:rFonts w:ascii="Arial" w:eastAsia="Times New Roman" w:hAnsi="Arial" w:cs="Arial"/>
                <w:color w:val="00264C"/>
                <w:sz w:val="19"/>
                <w:szCs w:val="19"/>
              </w:rPr>
            </w:pPr>
            <w:r w:rsidRPr="00E914B5">
              <w:rPr>
                <w:rFonts w:ascii="Arial" w:eastAsia="Times New Roman" w:hAnsi="Arial" w:cs="Arial"/>
                <w:color w:val="00264C"/>
                <w:sz w:val="19"/>
                <w:szCs w:val="19"/>
              </w:rPr>
              <w:t>Net Income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914B5" w:rsidRPr="00E914B5" w:rsidRDefault="00E914B5" w:rsidP="00E914B5">
            <w:pPr>
              <w:spacing w:before="48" w:after="48" w:line="240" w:lineRule="auto"/>
              <w:ind w:left="120" w:right="120"/>
              <w:rPr>
                <w:rFonts w:ascii="Arial" w:eastAsia="Times New Roman" w:hAnsi="Arial" w:cs="Arial"/>
                <w:color w:val="00264C"/>
                <w:sz w:val="19"/>
                <w:szCs w:val="19"/>
              </w:rPr>
            </w:pPr>
            <w:r w:rsidRPr="00E914B5">
              <w:rPr>
                <w:rFonts w:ascii="Arial" w:eastAsia="Times New Roman" w:hAnsi="Arial" w:cs="Arial"/>
                <w:color w:val="00264C"/>
                <w:sz w:val="19"/>
                <w:szCs w:val="19"/>
              </w:rPr>
              <w:t>$2,500</w:t>
            </w:r>
          </w:p>
        </w:tc>
      </w:tr>
    </w:tbl>
    <w:p w:rsidR="00E914B5" w:rsidRPr="00E914B5" w:rsidRDefault="00E914B5" w:rsidP="00E914B5">
      <w:pPr>
        <w:spacing w:before="100" w:beforeAutospacing="1" w:after="100" w:afterAutospacing="1" w:line="312" w:lineRule="atLeast"/>
        <w:ind w:left="1050" w:right="1050"/>
        <w:rPr>
          <w:rFonts w:ascii="Arial" w:eastAsia="Times New Roman" w:hAnsi="Arial" w:cs="Arial"/>
          <w:color w:val="363636"/>
          <w:sz w:val="24"/>
          <w:szCs w:val="24"/>
        </w:rPr>
      </w:pPr>
      <w:r w:rsidRPr="00E914B5">
        <w:rPr>
          <w:rFonts w:ascii="Arial" w:eastAsia="Times New Roman" w:hAnsi="Arial" w:cs="Arial"/>
          <w:color w:val="363636"/>
          <w:sz w:val="24"/>
          <w:szCs w:val="24"/>
        </w:rPr>
        <w:t>Note that there are two essential differences in these statements.</w:t>
      </w:r>
    </w:p>
    <w:p w:rsidR="00E914B5" w:rsidRPr="00E914B5" w:rsidRDefault="00E914B5" w:rsidP="00E914B5">
      <w:pPr>
        <w:spacing w:before="100" w:beforeAutospacing="1" w:after="100" w:afterAutospacing="1" w:line="312" w:lineRule="atLeast"/>
        <w:ind w:left="1050" w:right="1050"/>
        <w:rPr>
          <w:rFonts w:ascii="Arial" w:eastAsia="Times New Roman" w:hAnsi="Arial" w:cs="Arial"/>
          <w:color w:val="363636"/>
          <w:sz w:val="24"/>
          <w:szCs w:val="24"/>
        </w:rPr>
      </w:pPr>
      <w:r w:rsidRPr="00E914B5">
        <w:rPr>
          <w:rFonts w:ascii="Arial" w:eastAsia="Times New Roman" w:hAnsi="Arial" w:cs="Arial"/>
          <w:color w:val="363636"/>
          <w:sz w:val="24"/>
          <w:szCs w:val="24"/>
        </w:rPr>
        <w:t xml:space="preserve">First, there is major difference in the way costs are organized. In the absorption income statement, costs are organized by function - </w:t>
      </w:r>
      <w:r w:rsidRPr="00E914B5">
        <w:rPr>
          <w:rFonts w:ascii="Arial" w:eastAsia="Times New Roman" w:hAnsi="Arial" w:cs="Arial"/>
          <w:color w:val="363636"/>
          <w:sz w:val="24"/>
          <w:szCs w:val="24"/>
        </w:rPr>
        <w:lastRenderedPageBreak/>
        <w:t>product costs versus operating costs. In the variable costing income statement, costs are organized by behavior - variable costs versus fixed costs.</w:t>
      </w:r>
    </w:p>
    <w:p w:rsidR="00E914B5" w:rsidRPr="00E914B5" w:rsidRDefault="00E914B5" w:rsidP="00E914B5">
      <w:pPr>
        <w:spacing w:before="100" w:beforeAutospacing="1" w:after="100" w:afterAutospacing="1" w:line="312" w:lineRule="atLeast"/>
        <w:ind w:left="1050" w:right="1050"/>
        <w:rPr>
          <w:rFonts w:ascii="Arial" w:eastAsia="Times New Roman" w:hAnsi="Arial" w:cs="Arial"/>
          <w:color w:val="363636"/>
          <w:sz w:val="24"/>
          <w:szCs w:val="24"/>
        </w:rPr>
      </w:pPr>
      <w:r w:rsidRPr="00E914B5">
        <w:rPr>
          <w:rFonts w:ascii="Arial" w:eastAsia="Times New Roman" w:hAnsi="Arial" w:cs="Arial"/>
          <w:color w:val="363636"/>
          <w:sz w:val="24"/>
          <w:szCs w:val="24"/>
        </w:rPr>
        <w:t>Second, the traditional statement uses cost of goods sold as the intermediate step while the contribution margin statement uses contribution margin as the intermediate step.</w:t>
      </w:r>
    </w:p>
    <w:p w:rsidR="00E914B5" w:rsidRPr="00E914B5" w:rsidRDefault="00E914B5" w:rsidP="00E914B5">
      <w:pPr>
        <w:spacing w:before="100" w:beforeAutospacing="1" w:after="100" w:afterAutospacing="1" w:line="312" w:lineRule="atLeast"/>
        <w:ind w:left="1050" w:right="1050"/>
        <w:rPr>
          <w:rFonts w:ascii="Arial" w:eastAsia="Times New Roman" w:hAnsi="Arial" w:cs="Arial"/>
          <w:color w:val="363636"/>
          <w:sz w:val="24"/>
          <w:szCs w:val="24"/>
        </w:rPr>
      </w:pPr>
      <w:r w:rsidRPr="00E914B5">
        <w:rPr>
          <w:rFonts w:ascii="Arial" w:eastAsia="Times New Roman" w:hAnsi="Arial" w:cs="Arial"/>
          <w:color w:val="363636"/>
          <w:sz w:val="24"/>
          <w:szCs w:val="24"/>
        </w:rPr>
        <w:t>The essential points in this module are:</w:t>
      </w:r>
    </w:p>
    <w:p w:rsidR="00E914B5" w:rsidRPr="00E914B5" w:rsidRDefault="00E914B5" w:rsidP="00E914B5">
      <w:pPr>
        <w:spacing w:before="100" w:beforeAutospacing="1" w:after="100" w:afterAutospacing="1" w:line="312" w:lineRule="atLeast"/>
        <w:ind w:left="1050" w:right="1050"/>
        <w:rPr>
          <w:rFonts w:ascii="Arial" w:eastAsia="Times New Roman" w:hAnsi="Arial" w:cs="Arial"/>
          <w:color w:val="363636"/>
          <w:sz w:val="24"/>
          <w:szCs w:val="24"/>
        </w:rPr>
      </w:pPr>
      <w:r w:rsidRPr="00E914B5">
        <w:rPr>
          <w:rFonts w:ascii="Arial" w:eastAsia="Times New Roman" w:hAnsi="Arial" w:cs="Arial"/>
          <w:color w:val="363636"/>
          <w:sz w:val="24"/>
          <w:szCs w:val="24"/>
        </w:rPr>
        <w:t>Costs organized by cost behavior can be quite useful to decision making than costs organized by function.</w:t>
      </w:r>
    </w:p>
    <w:p w:rsidR="00E914B5" w:rsidRPr="00E914B5" w:rsidRDefault="00E914B5" w:rsidP="00E914B5">
      <w:pPr>
        <w:spacing w:before="100" w:beforeAutospacing="1" w:after="100" w:afterAutospacing="1" w:line="312" w:lineRule="atLeast"/>
        <w:ind w:left="1050" w:right="1050"/>
        <w:rPr>
          <w:rFonts w:ascii="Arial" w:eastAsia="Times New Roman" w:hAnsi="Arial" w:cs="Arial"/>
          <w:color w:val="363636"/>
          <w:sz w:val="24"/>
          <w:szCs w:val="24"/>
        </w:rPr>
      </w:pPr>
      <w:r w:rsidRPr="00E914B5">
        <w:rPr>
          <w:rFonts w:ascii="Arial" w:eastAsia="Times New Roman" w:hAnsi="Arial" w:cs="Arial"/>
          <w:color w:val="363636"/>
          <w:sz w:val="24"/>
          <w:szCs w:val="24"/>
        </w:rPr>
        <w:t>Contribution margin is a very relevant point of information. It tells the user of the statement the net benefit to the organization that is the result of the activity. That is, we will incur the fixed costs in any event. The variable costs are incurred only as the activity level increases. Thus, the contribution margin (the difference between revenue and variable costs) is a measure of the benefit of that activity.</w:t>
      </w:r>
    </w:p>
    <w:p w:rsidR="00E914B5" w:rsidRPr="00E914B5" w:rsidRDefault="00E914B5" w:rsidP="00E914B5">
      <w:pPr>
        <w:spacing w:before="100" w:beforeAutospacing="1" w:after="100" w:afterAutospacing="1" w:line="312" w:lineRule="atLeast"/>
        <w:ind w:left="1050" w:right="1050"/>
        <w:rPr>
          <w:rFonts w:ascii="Arial" w:eastAsia="Times New Roman" w:hAnsi="Arial" w:cs="Arial"/>
          <w:color w:val="363636"/>
          <w:sz w:val="24"/>
          <w:szCs w:val="24"/>
        </w:rPr>
      </w:pPr>
      <w:r w:rsidRPr="00E914B5">
        <w:rPr>
          <w:rFonts w:ascii="Arial" w:eastAsia="Times New Roman" w:hAnsi="Arial" w:cs="Arial"/>
          <w:color w:val="363636"/>
          <w:sz w:val="24"/>
          <w:szCs w:val="24"/>
        </w:rPr>
        <w:t>Net income will be the same under both approaches only when there is no change in beginning or ending inventory (assuming constant prices).</w:t>
      </w:r>
    </w:p>
    <w:p w:rsidR="00E914B5" w:rsidRPr="00E914B5" w:rsidRDefault="00E914B5" w:rsidP="00E914B5">
      <w:pPr>
        <w:spacing w:before="100" w:beforeAutospacing="1" w:after="100" w:afterAutospacing="1" w:line="312" w:lineRule="atLeast"/>
        <w:ind w:left="1050" w:right="1050"/>
        <w:rPr>
          <w:rFonts w:ascii="Arial" w:eastAsia="Times New Roman" w:hAnsi="Arial" w:cs="Arial"/>
          <w:color w:val="363636"/>
          <w:sz w:val="24"/>
          <w:szCs w:val="24"/>
        </w:rPr>
      </w:pPr>
      <w:r w:rsidRPr="00E914B5">
        <w:rPr>
          <w:rFonts w:ascii="Arial" w:eastAsia="Times New Roman" w:hAnsi="Arial" w:cs="Arial"/>
          <w:color w:val="363636"/>
          <w:sz w:val="24"/>
          <w:szCs w:val="24"/>
        </w:rPr>
        <w:t>A word of warning, the variable costing approach and its interpretation are both very significant departures from the traditional absorption (financial) income statement. This module is going to require some new and innovative thinking. However, I promise you this: the results will prove to be exceptionally useful for the remainder of your career.</w:t>
      </w:r>
    </w:p>
    <w:p w:rsidR="00E914B5" w:rsidRPr="00E914B5" w:rsidRDefault="00E914B5" w:rsidP="00E914B5">
      <w:pPr>
        <w:spacing w:before="100" w:beforeAutospacing="1" w:after="100" w:afterAutospacing="1" w:line="312" w:lineRule="atLeast"/>
        <w:ind w:left="1050" w:right="1050"/>
        <w:rPr>
          <w:rFonts w:ascii="Arial" w:eastAsia="Times New Roman" w:hAnsi="Arial" w:cs="Arial"/>
          <w:color w:val="363636"/>
          <w:sz w:val="24"/>
          <w:szCs w:val="24"/>
        </w:rPr>
      </w:pPr>
      <w:r w:rsidRPr="00E914B5">
        <w:rPr>
          <w:rFonts w:ascii="Arial" w:eastAsia="Times New Roman" w:hAnsi="Arial" w:cs="Arial"/>
          <w:b/>
          <w:bCs/>
          <w:color w:val="363636"/>
          <w:sz w:val="24"/>
          <w:szCs w:val="24"/>
        </w:rPr>
        <w:t>II. A List of Accounting Terms</w:t>
      </w:r>
    </w:p>
    <w:p w:rsidR="00E914B5" w:rsidRPr="00E914B5" w:rsidRDefault="00E914B5" w:rsidP="00E914B5">
      <w:pPr>
        <w:spacing w:before="100" w:beforeAutospacing="1" w:after="100" w:afterAutospacing="1" w:line="312" w:lineRule="atLeast"/>
        <w:ind w:left="1050" w:right="1050"/>
        <w:rPr>
          <w:rFonts w:ascii="Arial" w:eastAsia="Times New Roman" w:hAnsi="Arial" w:cs="Arial"/>
          <w:color w:val="363636"/>
          <w:sz w:val="24"/>
          <w:szCs w:val="24"/>
        </w:rPr>
      </w:pPr>
      <w:r w:rsidRPr="00E914B5">
        <w:rPr>
          <w:rFonts w:ascii="Arial" w:eastAsia="Times New Roman" w:hAnsi="Arial" w:cs="Arial"/>
          <w:b/>
          <w:bCs/>
          <w:color w:val="363636"/>
          <w:sz w:val="24"/>
          <w:szCs w:val="24"/>
        </w:rPr>
        <w:t>Cost behavior</w:t>
      </w:r>
      <w:r w:rsidRPr="00E914B5">
        <w:rPr>
          <w:rFonts w:ascii="Arial" w:eastAsia="Times New Roman" w:hAnsi="Arial" w:cs="Arial"/>
          <w:color w:val="363636"/>
          <w:sz w:val="24"/>
          <w:szCs w:val="24"/>
        </w:rPr>
        <w:t xml:space="preserve"> refers to how a cost will react to changes in the level of activity within the </w:t>
      </w:r>
      <w:r w:rsidRPr="00E914B5">
        <w:rPr>
          <w:rFonts w:ascii="Arial" w:eastAsia="Times New Roman" w:hAnsi="Arial" w:cs="Arial"/>
          <w:b/>
          <w:bCs/>
          <w:color w:val="363636"/>
          <w:sz w:val="24"/>
          <w:szCs w:val="24"/>
        </w:rPr>
        <w:t>relevant range</w:t>
      </w:r>
      <w:r w:rsidRPr="00E914B5">
        <w:rPr>
          <w:rFonts w:ascii="Arial" w:eastAsia="Times New Roman" w:hAnsi="Arial" w:cs="Arial"/>
          <w:color w:val="363636"/>
          <w:sz w:val="24"/>
          <w:szCs w:val="24"/>
        </w:rPr>
        <w:t>. The most commonly used classifications of cost behavior are variable and fixed costs:</w:t>
      </w:r>
    </w:p>
    <w:p w:rsidR="00E914B5" w:rsidRPr="00E914B5" w:rsidRDefault="00E914B5" w:rsidP="00E914B5">
      <w:pPr>
        <w:spacing w:before="100" w:beforeAutospacing="1" w:after="100" w:afterAutospacing="1" w:line="312" w:lineRule="atLeast"/>
        <w:ind w:left="1050" w:right="1050"/>
        <w:rPr>
          <w:rFonts w:ascii="Arial" w:eastAsia="Times New Roman" w:hAnsi="Arial" w:cs="Arial"/>
          <w:color w:val="363636"/>
          <w:sz w:val="24"/>
          <w:szCs w:val="24"/>
        </w:rPr>
      </w:pPr>
      <w:r w:rsidRPr="00E914B5">
        <w:rPr>
          <w:rFonts w:ascii="Arial" w:eastAsia="Times New Roman" w:hAnsi="Arial" w:cs="Arial"/>
          <w:b/>
          <w:bCs/>
          <w:color w:val="363636"/>
          <w:sz w:val="24"/>
          <w:szCs w:val="24"/>
        </w:rPr>
        <w:t xml:space="preserve">Variable cost </w:t>
      </w:r>
      <w:r w:rsidRPr="00E914B5">
        <w:rPr>
          <w:rFonts w:ascii="Arial" w:eastAsia="Times New Roman" w:hAnsi="Arial" w:cs="Arial"/>
          <w:color w:val="363636"/>
          <w:sz w:val="24"/>
          <w:szCs w:val="24"/>
        </w:rPr>
        <w:t>- A cost that varies, in total, in direct proportion to changes in the level of activity. However, variable cost per unit is constant.</w:t>
      </w:r>
    </w:p>
    <w:p w:rsidR="00E914B5" w:rsidRPr="00E914B5" w:rsidRDefault="00E914B5" w:rsidP="00E914B5">
      <w:pPr>
        <w:spacing w:before="100" w:beforeAutospacing="1" w:after="100" w:afterAutospacing="1" w:line="312" w:lineRule="atLeast"/>
        <w:ind w:left="1050" w:right="1050"/>
        <w:rPr>
          <w:rFonts w:ascii="Arial" w:eastAsia="Times New Roman" w:hAnsi="Arial" w:cs="Arial"/>
          <w:color w:val="363636"/>
          <w:sz w:val="24"/>
          <w:szCs w:val="24"/>
        </w:rPr>
      </w:pPr>
      <w:r w:rsidRPr="00E914B5">
        <w:rPr>
          <w:rFonts w:ascii="Arial" w:eastAsia="Times New Roman" w:hAnsi="Arial" w:cs="Arial"/>
          <w:b/>
          <w:bCs/>
          <w:color w:val="363636"/>
          <w:sz w:val="24"/>
          <w:szCs w:val="24"/>
        </w:rPr>
        <w:lastRenderedPageBreak/>
        <w:t>Fixed cost</w:t>
      </w:r>
      <w:r w:rsidRPr="00E914B5">
        <w:rPr>
          <w:rFonts w:ascii="Arial" w:eastAsia="Times New Roman" w:hAnsi="Arial" w:cs="Arial"/>
          <w:color w:val="363636"/>
          <w:sz w:val="24"/>
          <w:szCs w:val="24"/>
        </w:rPr>
        <w:t xml:space="preserve"> - A cost that remains constant, in total, regardless of changes in the level of the activity. However, if expressed on a per-unit basis, the average fixed cost per unit varies inversely with changes in activity.</w:t>
      </w:r>
    </w:p>
    <w:p w:rsidR="00E914B5" w:rsidRPr="00E914B5" w:rsidRDefault="00E914B5" w:rsidP="00E914B5">
      <w:pPr>
        <w:spacing w:before="100" w:beforeAutospacing="1" w:after="100" w:afterAutospacing="1" w:line="312" w:lineRule="atLeast"/>
        <w:ind w:left="1050" w:right="1050"/>
        <w:rPr>
          <w:rFonts w:ascii="Arial" w:eastAsia="Times New Roman" w:hAnsi="Arial" w:cs="Arial"/>
          <w:color w:val="363636"/>
          <w:sz w:val="24"/>
          <w:szCs w:val="24"/>
        </w:rPr>
      </w:pPr>
      <w:r w:rsidRPr="00E914B5">
        <w:rPr>
          <w:rFonts w:ascii="Arial" w:eastAsia="Times New Roman" w:hAnsi="Arial" w:cs="Arial"/>
          <w:b/>
          <w:bCs/>
          <w:color w:val="363636"/>
          <w:sz w:val="24"/>
          <w:szCs w:val="24"/>
        </w:rPr>
        <w:t>Mixed cost</w:t>
      </w:r>
      <w:r w:rsidRPr="00E914B5">
        <w:rPr>
          <w:rFonts w:ascii="Arial" w:eastAsia="Times New Roman" w:hAnsi="Arial" w:cs="Arial"/>
          <w:color w:val="363636"/>
          <w:sz w:val="24"/>
          <w:szCs w:val="24"/>
        </w:rPr>
        <w:t xml:space="preserve"> – A cost that has both a variable and a fixed component. These costs need to be broken down into two components by using a modeling approach.</w:t>
      </w:r>
    </w:p>
    <w:p w:rsidR="00E914B5" w:rsidRPr="00E914B5" w:rsidRDefault="00E914B5" w:rsidP="00E914B5">
      <w:pPr>
        <w:spacing w:before="100" w:beforeAutospacing="1" w:after="100" w:afterAutospacing="1" w:line="312" w:lineRule="atLeast"/>
        <w:ind w:left="1050" w:right="1050"/>
        <w:rPr>
          <w:rFonts w:ascii="Arial" w:eastAsia="Times New Roman" w:hAnsi="Arial" w:cs="Arial"/>
          <w:color w:val="363636"/>
          <w:sz w:val="24"/>
          <w:szCs w:val="24"/>
        </w:rPr>
      </w:pPr>
      <w:r w:rsidRPr="00E914B5">
        <w:rPr>
          <w:rFonts w:ascii="Arial" w:eastAsia="Times New Roman" w:hAnsi="Arial" w:cs="Arial"/>
          <w:b/>
          <w:bCs/>
          <w:color w:val="363636"/>
          <w:sz w:val="24"/>
          <w:szCs w:val="24"/>
        </w:rPr>
        <w:t>Cost classifications for assigning costs to cost objects:</w:t>
      </w:r>
    </w:p>
    <w:p w:rsidR="00E914B5" w:rsidRPr="00E914B5" w:rsidRDefault="00E914B5" w:rsidP="00E914B5">
      <w:pPr>
        <w:spacing w:before="100" w:beforeAutospacing="1" w:after="100" w:afterAutospacing="1" w:line="312" w:lineRule="atLeast"/>
        <w:ind w:left="1050" w:right="1050"/>
        <w:rPr>
          <w:rFonts w:ascii="Arial" w:eastAsia="Times New Roman" w:hAnsi="Arial" w:cs="Arial"/>
          <w:color w:val="363636"/>
          <w:sz w:val="24"/>
          <w:szCs w:val="24"/>
        </w:rPr>
      </w:pPr>
      <w:r w:rsidRPr="00E914B5">
        <w:rPr>
          <w:rFonts w:ascii="Arial" w:eastAsia="Times New Roman" w:hAnsi="Arial" w:cs="Arial"/>
          <w:b/>
          <w:bCs/>
          <w:color w:val="363636"/>
          <w:sz w:val="24"/>
          <w:szCs w:val="24"/>
        </w:rPr>
        <w:t xml:space="preserve">Cost object - </w:t>
      </w:r>
      <w:r w:rsidRPr="00E914B5">
        <w:rPr>
          <w:rFonts w:ascii="Arial" w:eastAsia="Times New Roman" w:hAnsi="Arial" w:cs="Arial"/>
          <w:color w:val="363636"/>
          <w:sz w:val="24"/>
          <w:szCs w:val="24"/>
        </w:rPr>
        <w:t>Anything for which cost data are desired including products, customers, jobs, organizational subunits, etc. For purposes of assigning costs to cost objects, costs are classified two ways:</w:t>
      </w:r>
    </w:p>
    <w:p w:rsidR="00E914B5" w:rsidRPr="00E914B5" w:rsidRDefault="00E914B5" w:rsidP="00E914B5">
      <w:pPr>
        <w:spacing w:before="100" w:beforeAutospacing="1" w:after="100" w:afterAutospacing="1" w:line="312" w:lineRule="atLeast"/>
        <w:ind w:left="1050" w:right="1050"/>
        <w:rPr>
          <w:rFonts w:ascii="Arial" w:eastAsia="Times New Roman" w:hAnsi="Arial" w:cs="Arial"/>
          <w:color w:val="363636"/>
          <w:sz w:val="24"/>
          <w:szCs w:val="24"/>
        </w:rPr>
      </w:pPr>
      <w:r w:rsidRPr="00E914B5">
        <w:rPr>
          <w:rFonts w:ascii="Arial" w:eastAsia="Times New Roman" w:hAnsi="Arial" w:cs="Arial"/>
          <w:b/>
          <w:bCs/>
          <w:color w:val="363636"/>
          <w:sz w:val="24"/>
          <w:szCs w:val="24"/>
        </w:rPr>
        <w:t>Direct costs -</w:t>
      </w:r>
      <w:r w:rsidRPr="00E914B5">
        <w:rPr>
          <w:rFonts w:ascii="Arial" w:eastAsia="Times New Roman" w:hAnsi="Arial" w:cs="Arial"/>
          <w:color w:val="363636"/>
          <w:sz w:val="24"/>
          <w:szCs w:val="24"/>
        </w:rPr>
        <w:t xml:space="preserve"> Costs that can be easily and conveniently traced to a specified cost object.</w:t>
      </w:r>
    </w:p>
    <w:p w:rsidR="00E914B5" w:rsidRPr="00E914B5" w:rsidRDefault="00E914B5" w:rsidP="00E914B5">
      <w:pPr>
        <w:spacing w:before="100" w:beforeAutospacing="1" w:after="100" w:afterAutospacing="1" w:line="312" w:lineRule="atLeast"/>
        <w:ind w:left="1050" w:right="1050"/>
        <w:rPr>
          <w:rFonts w:ascii="Arial" w:eastAsia="Times New Roman" w:hAnsi="Arial" w:cs="Arial"/>
          <w:color w:val="363636"/>
          <w:sz w:val="24"/>
          <w:szCs w:val="24"/>
        </w:rPr>
      </w:pPr>
      <w:r w:rsidRPr="00E914B5">
        <w:rPr>
          <w:rFonts w:ascii="Arial" w:eastAsia="Times New Roman" w:hAnsi="Arial" w:cs="Arial"/>
          <w:b/>
          <w:bCs/>
          <w:color w:val="363636"/>
          <w:sz w:val="24"/>
          <w:szCs w:val="24"/>
        </w:rPr>
        <w:t>Indirect costs</w:t>
      </w:r>
      <w:r w:rsidRPr="00E914B5">
        <w:rPr>
          <w:rFonts w:ascii="Arial" w:eastAsia="Times New Roman" w:hAnsi="Arial" w:cs="Arial"/>
          <w:color w:val="363636"/>
          <w:sz w:val="24"/>
          <w:szCs w:val="24"/>
        </w:rPr>
        <w:t xml:space="preserve"> - Costs that cannot be easily and conveniently traced to a specified cost object.</w:t>
      </w:r>
    </w:p>
    <w:p w:rsidR="00E914B5" w:rsidRPr="00E914B5" w:rsidRDefault="00E914B5" w:rsidP="00E914B5">
      <w:pPr>
        <w:spacing w:before="100" w:beforeAutospacing="1" w:after="100" w:afterAutospacing="1" w:line="312" w:lineRule="atLeast"/>
        <w:ind w:left="1050" w:right="1050"/>
        <w:rPr>
          <w:rFonts w:ascii="Arial" w:eastAsia="Times New Roman" w:hAnsi="Arial" w:cs="Arial"/>
          <w:color w:val="363636"/>
          <w:sz w:val="24"/>
          <w:szCs w:val="24"/>
        </w:rPr>
      </w:pPr>
      <w:r w:rsidRPr="00E914B5">
        <w:rPr>
          <w:rFonts w:ascii="Arial" w:eastAsia="Times New Roman" w:hAnsi="Arial" w:cs="Arial"/>
          <w:b/>
          <w:bCs/>
          <w:color w:val="363636"/>
          <w:sz w:val="24"/>
          <w:szCs w:val="24"/>
        </w:rPr>
        <w:t>Common costs</w:t>
      </w:r>
      <w:r w:rsidRPr="00E914B5">
        <w:rPr>
          <w:rFonts w:ascii="Arial" w:eastAsia="Times New Roman" w:hAnsi="Arial" w:cs="Arial"/>
          <w:color w:val="363636"/>
          <w:sz w:val="24"/>
          <w:szCs w:val="24"/>
        </w:rPr>
        <w:t xml:space="preserve"> - Indirect costs incurred to support a number of cost objects. These costs cannot be traced to any individual cost object.</w:t>
      </w:r>
    </w:p>
    <w:p w:rsidR="00E914B5" w:rsidRPr="00E914B5" w:rsidRDefault="00E914B5" w:rsidP="00E914B5">
      <w:pPr>
        <w:spacing w:before="100" w:beforeAutospacing="1" w:after="100" w:afterAutospacing="1" w:line="312" w:lineRule="atLeast"/>
        <w:ind w:left="1050" w:right="1050"/>
        <w:rPr>
          <w:rFonts w:ascii="Arial" w:eastAsia="Times New Roman" w:hAnsi="Arial" w:cs="Arial"/>
          <w:color w:val="363636"/>
          <w:sz w:val="24"/>
          <w:szCs w:val="24"/>
        </w:rPr>
      </w:pPr>
      <w:r w:rsidRPr="00E914B5">
        <w:rPr>
          <w:rFonts w:ascii="Arial" w:eastAsia="Times New Roman" w:hAnsi="Arial" w:cs="Arial"/>
          <w:b/>
          <w:bCs/>
          <w:color w:val="363636"/>
          <w:sz w:val="24"/>
          <w:szCs w:val="24"/>
        </w:rPr>
        <w:t>Cost classifications for decision-making</w:t>
      </w:r>
    </w:p>
    <w:p w:rsidR="00E914B5" w:rsidRPr="00E914B5" w:rsidRDefault="00E914B5" w:rsidP="00E914B5">
      <w:pPr>
        <w:spacing w:before="100" w:beforeAutospacing="1" w:after="100" w:afterAutospacing="1" w:line="312" w:lineRule="atLeast"/>
        <w:ind w:left="1050" w:right="1050"/>
        <w:rPr>
          <w:rFonts w:ascii="Arial" w:eastAsia="Times New Roman" w:hAnsi="Arial" w:cs="Arial"/>
          <w:color w:val="363636"/>
          <w:sz w:val="24"/>
          <w:szCs w:val="24"/>
        </w:rPr>
      </w:pPr>
      <w:r w:rsidRPr="00E914B5">
        <w:rPr>
          <w:rFonts w:ascii="Arial" w:eastAsia="Times New Roman" w:hAnsi="Arial" w:cs="Arial"/>
          <w:color w:val="363636"/>
          <w:sz w:val="24"/>
          <w:szCs w:val="24"/>
        </w:rPr>
        <w:t xml:space="preserve">It is important to realize that every decision involves a choice between at least two alternatives. The goal of making decisions is to identify those costs that are either </w:t>
      </w:r>
      <w:r w:rsidRPr="00E914B5">
        <w:rPr>
          <w:rFonts w:ascii="Arial" w:eastAsia="Times New Roman" w:hAnsi="Arial" w:cs="Arial"/>
          <w:b/>
          <w:bCs/>
          <w:color w:val="363636"/>
          <w:sz w:val="24"/>
          <w:szCs w:val="24"/>
        </w:rPr>
        <w:t>relevant</w:t>
      </w:r>
      <w:r w:rsidRPr="00E914B5">
        <w:rPr>
          <w:rFonts w:ascii="Arial" w:eastAsia="Times New Roman" w:hAnsi="Arial" w:cs="Arial"/>
          <w:color w:val="363636"/>
          <w:sz w:val="24"/>
          <w:szCs w:val="24"/>
        </w:rPr>
        <w:t xml:space="preserve"> or </w:t>
      </w:r>
      <w:r w:rsidRPr="00E914B5">
        <w:rPr>
          <w:rFonts w:ascii="Arial" w:eastAsia="Times New Roman" w:hAnsi="Arial" w:cs="Arial"/>
          <w:b/>
          <w:bCs/>
          <w:color w:val="363636"/>
          <w:sz w:val="24"/>
          <w:szCs w:val="24"/>
        </w:rPr>
        <w:t>irrelevant</w:t>
      </w:r>
      <w:r w:rsidRPr="00E914B5">
        <w:rPr>
          <w:rFonts w:ascii="Arial" w:eastAsia="Times New Roman" w:hAnsi="Arial" w:cs="Arial"/>
          <w:color w:val="363636"/>
          <w:sz w:val="24"/>
          <w:szCs w:val="24"/>
        </w:rPr>
        <w:t xml:space="preserve"> to the decision. To make decisions, it is essential to have a grasp on three concepts:</w:t>
      </w:r>
    </w:p>
    <w:p w:rsidR="00E914B5" w:rsidRPr="00E914B5" w:rsidRDefault="00E914B5" w:rsidP="00E914B5">
      <w:pPr>
        <w:spacing w:before="100" w:beforeAutospacing="1" w:after="100" w:afterAutospacing="1" w:line="312" w:lineRule="atLeast"/>
        <w:ind w:left="1050" w:right="1050"/>
        <w:rPr>
          <w:rFonts w:ascii="Arial" w:eastAsia="Times New Roman" w:hAnsi="Arial" w:cs="Arial"/>
          <w:color w:val="363636"/>
          <w:sz w:val="24"/>
          <w:szCs w:val="24"/>
        </w:rPr>
      </w:pPr>
      <w:r w:rsidRPr="00E914B5">
        <w:rPr>
          <w:rFonts w:ascii="Arial" w:eastAsia="Times New Roman" w:hAnsi="Arial" w:cs="Arial"/>
          <w:b/>
          <w:bCs/>
          <w:color w:val="363636"/>
          <w:sz w:val="24"/>
          <w:szCs w:val="24"/>
        </w:rPr>
        <w:t>Differential costs</w:t>
      </w:r>
      <w:r w:rsidRPr="00E914B5">
        <w:rPr>
          <w:rFonts w:ascii="Arial" w:eastAsia="Times New Roman" w:hAnsi="Arial" w:cs="Arial"/>
          <w:color w:val="363636"/>
          <w:sz w:val="24"/>
          <w:szCs w:val="24"/>
        </w:rPr>
        <w:t xml:space="preserve"> (or </w:t>
      </w:r>
      <w:r w:rsidRPr="00E914B5">
        <w:rPr>
          <w:rFonts w:ascii="Arial" w:eastAsia="Times New Roman" w:hAnsi="Arial" w:cs="Arial"/>
          <w:b/>
          <w:bCs/>
          <w:color w:val="363636"/>
          <w:sz w:val="24"/>
          <w:szCs w:val="24"/>
        </w:rPr>
        <w:t>incremental costs</w:t>
      </w:r>
      <w:r w:rsidRPr="00E914B5">
        <w:rPr>
          <w:rFonts w:ascii="Arial" w:eastAsia="Times New Roman" w:hAnsi="Arial" w:cs="Arial"/>
          <w:color w:val="363636"/>
          <w:sz w:val="24"/>
          <w:szCs w:val="24"/>
        </w:rPr>
        <w:t xml:space="preserve">) - A difference in cost between any two alternatives (a difference in revenue between two alternatives is called </w:t>
      </w:r>
      <w:r w:rsidRPr="00E914B5">
        <w:rPr>
          <w:rFonts w:ascii="Arial" w:eastAsia="Times New Roman" w:hAnsi="Arial" w:cs="Arial"/>
          <w:b/>
          <w:bCs/>
          <w:color w:val="363636"/>
          <w:sz w:val="24"/>
          <w:szCs w:val="24"/>
        </w:rPr>
        <w:t>differential revenue</w:t>
      </w:r>
      <w:r w:rsidRPr="00E914B5">
        <w:rPr>
          <w:rFonts w:ascii="Arial" w:eastAsia="Times New Roman" w:hAnsi="Arial" w:cs="Arial"/>
          <w:color w:val="363636"/>
          <w:sz w:val="24"/>
          <w:szCs w:val="24"/>
        </w:rPr>
        <w:t>).</w:t>
      </w:r>
    </w:p>
    <w:p w:rsidR="00E914B5" w:rsidRPr="00E914B5" w:rsidRDefault="00E914B5" w:rsidP="00E914B5">
      <w:pPr>
        <w:spacing w:before="100" w:beforeAutospacing="1" w:after="100" w:afterAutospacing="1" w:line="312" w:lineRule="atLeast"/>
        <w:ind w:left="1050" w:right="1050"/>
        <w:rPr>
          <w:rFonts w:ascii="Arial" w:eastAsia="Times New Roman" w:hAnsi="Arial" w:cs="Arial"/>
          <w:color w:val="363636"/>
          <w:sz w:val="24"/>
          <w:szCs w:val="24"/>
        </w:rPr>
      </w:pPr>
      <w:r w:rsidRPr="00E914B5">
        <w:rPr>
          <w:rFonts w:ascii="Arial" w:eastAsia="Times New Roman" w:hAnsi="Arial" w:cs="Arial"/>
          <w:color w:val="363636"/>
          <w:sz w:val="24"/>
          <w:szCs w:val="24"/>
        </w:rPr>
        <w:t>Differential costs can be either fixed or variable.</w:t>
      </w:r>
    </w:p>
    <w:p w:rsidR="00E914B5" w:rsidRPr="00E914B5" w:rsidRDefault="00E914B5" w:rsidP="00E914B5">
      <w:pPr>
        <w:spacing w:before="100" w:beforeAutospacing="1" w:after="100" w:afterAutospacing="1" w:line="312" w:lineRule="atLeast"/>
        <w:ind w:left="1050" w:right="1050"/>
        <w:rPr>
          <w:rFonts w:ascii="Arial" w:eastAsia="Times New Roman" w:hAnsi="Arial" w:cs="Arial"/>
          <w:color w:val="363636"/>
          <w:sz w:val="24"/>
          <w:szCs w:val="24"/>
        </w:rPr>
      </w:pPr>
      <w:r w:rsidRPr="00E914B5">
        <w:rPr>
          <w:rFonts w:ascii="Arial" w:eastAsia="Times New Roman" w:hAnsi="Arial" w:cs="Arial"/>
          <w:b/>
          <w:bCs/>
          <w:color w:val="363636"/>
          <w:sz w:val="24"/>
          <w:szCs w:val="24"/>
        </w:rPr>
        <w:t>Opportunity cost</w:t>
      </w:r>
      <w:r w:rsidRPr="00E914B5">
        <w:rPr>
          <w:rFonts w:ascii="Arial" w:eastAsia="Times New Roman" w:hAnsi="Arial" w:cs="Arial"/>
          <w:color w:val="363636"/>
          <w:sz w:val="24"/>
          <w:szCs w:val="24"/>
        </w:rPr>
        <w:t>- The potential benefit that is given up when one alternative is selected over another.</w:t>
      </w:r>
    </w:p>
    <w:p w:rsidR="00E914B5" w:rsidRPr="00E914B5" w:rsidRDefault="00E914B5" w:rsidP="00E914B5">
      <w:pPr>
        <w:spacing w:before="100" w:beforeAutospacing="1" w:after="100" w:afterAutospacing="1" w:line="312" w:lineRule="atLeast"/>
        <w:ind w:left="1050" w:right="1050"/>
        <w:rPr>
          <w:rFonts w:ascii="Arial" w:eastAsia="Times New Roman" w:hAnsi="Arial" w:cs="Arial"/>
          <w:color w:val="363636"/>
          <w:sz w:val="24"/>
          <w:szCs w:val="24"/>
        </w:rPr>
      </w:pPr>
      <w:r w:rsidRPr="00E914B5">
        <w:rPr>
          <w:rFonts w:ascii="Arial" w:eastAsia="Times New Roman" w:hAnsi="Arial" w:cs="Arial"/>
          <w:color w:val="363636"/>
          <w:sz w:val="24"/>
          <w:szCs w:val="24"/>
        </w:rPr>
        <w:t>These costs are not usually entered into the accounting records of an organization, but must be explicitly considered in all decisions.</w:t>
      </w:r>
    </w:p>
    <w:p w:rsidR="00E914B5" w:rsidRPr="00E914B5" w:rsidRDefault="00E914B5" w:rsidP="00E914B5">
      <w:pPr>
        <w:spacing w:before="100" w:beforeAutospacing="1" w:after="100" w:afterAutospacing="1" w:line="312" w:lineRule="atLeast"/>
        <w:ind w:left="1050" w:right="1050"/>
        <w:rPr>
          <w:rFonts w:ascii="Arial" w:eastAsia="Times New Roman" w:hAnsi="Arial" w:cs="Arial"/>
          <w:color w:val="363636"/>
          <w:sz w:val="24"/>
          <w:szCs w:val="24"/>
        </w:rPr>
      </w:pPr>
      <w:r w:rsidRPr="00E914B5">
        <w:rPr>
          <w:rFonts w:ascii="Arial" w:eastAsia="Times New Roman" w:hAnsi="Arial" w:cs="Arial"/>
          <w:b/>
          <w:bCs/>
          <w:color w:val="363636"/>
          <w:sz w:val="24"/>
          <w:szCs w:val="24"/>
        </w:rPr>
        <w:t>Sunk cost</w:t>
      </w:r>
      <w:r w:rsidRPr="00E914B5">
        <w:rPr>
          <w:rFonts w:ascii="Arial" w:eastAsia="Times New Roman" w:hAnsi="Arial" w:cs="Arial"/>
          <w:color w:val="363636"/>
          <w:sz w:val="24"/>
          <w:szCs w:val="24"/>
        </w:rPr>
        <w:t xml:space="preserve"> - A cost that has already been incurred and that cannot be changed now or in the future.</w:t>
      </w:r>
    </w:p>
    <w:p w:rsidR="00E914B5" w:rsidRPr="00E914B5" w:rsidRDefault="00E914B5" w:rsidP="00E914B5">
      <w:pPr>
        <w:spacing w:before="100" w:beforeAutospacing="1" w:after="100" w:afterAutospacing="1" w:line="312" w:lineRule="atLeast"/>
        <w:ind w:left="1050" w:right="1050"/>
        <w:rPr>
          <w:rFonts w:ascii="Arial" w:eastAsia="Times New Roman" w:hAnsi="Arial" w:cs="Arial"/>
          <w:color w:val="363636"/>
          <w:sz w:val="24"/>
          <w:szCs w:val="24"/>
        </w:rPr>
      </w:pPr>
      <w:r w:rsidRPr="00E914B5">
        <w:rPr>
          <w:rFonts w:ascii="Arial" w:eastAsia="Times New Roman" w:hAnsi="Arial" w:cs="Arial"/>
          <w:b/>
          <w:bCs/>
          <w:color w:val="363636"/>
          <w:sz w:val="24"/>
          <w:szCs w:val="24"/>
        </w:rPr>
        <w:t>Behavioral income statement (variable costing)</w:t>
      </w:r>
      <w:r w:rsidRPr="00E914B5">
        <w:rPr>
          <w:rFonts w:ascii="Arial" w:eastAsia="Times New Roman" w:hAnsi="Arial" w:cs="Arial"/>
          <w:color w:val="363636"/>
          <w:sz w:val="24"/>
          <w:szCs w:val="24"/>
        </w:rPr>
        <w:t xml:space="preserve"> terms:</w:t>
      </w:r>
    </w:p>
    <w:p w:rsidR="00E914B5" w:rsidRPr="00E914B5" w:rsidRDefault="00E914B5" w:rsidP="00E914B5">
      <w:pPr>
        <w:spacing w:before="100" w:beforeAutospacing="1" w:after="100" w:afterAutospacing="1" w:line="312" w:lineRule="atLeast"/>
        <w:ind w:left="1050" w:right="1050"/>
        <w:rPr>
          <w:rFonts w:ascii="Arial" w:eastAsia="Times New Roman" w:hAnsi="Arial" w:cs="Arial"/>
          <w:color w:val="363636"/>
          <w:sz w:val="24"/>
          <w:szCs w:val="24"/>
        </w:rPr>
      </w:pPr>
      <w:r w:rsidRPr="00E914B5">
        <w:rPr>
          <w:rFonts w:ascii="Arial" w:eastAsia="Times New Roman" w:hAnsi="Arial" w:cs="Arial"/>
          <w:b/>
          <w:bCs/>
          <w:color w:val="363636"/>
          <w:sz w:val="24"/>
          <w:szCs w:val="24"/>
        </w:rPr>
        <w:t>Contribution margin</w:t>
      </w:r>
      <w:r w:rsidRPr="00E914B5">
        <w:rPr>
          <w:rFonts w:ascii="Arial" w:eastAsia="Times New Roman" w:hAnsi="Arial" w:cs="Arial"/>
          <w:color w:val="363636"/>
          <w:sz w:val="24"/>
          <w:szCs w:val="24"/>
        </w:rPr>
        <w:t xml:space="preserve"> – Sales (revenues) minus variable costs.</w:t>
      </w:r>
    </w:p>
    <w:p w:rsidR="00E914B5" w:rsidRPr="00E914B5" w:rsidRDefault="00E914B5" w:rsidP="00E914B5">
      <w:pPr>
        <w:spacing w:before="100" w:beforeAutospacing="1" w:after="100" w:afterAutospacing="1" w:line="312" w:lineRule="atLeast"/>
        <w:ind w:left="1050" w:right="1050"/>
        <w:rPr>
          <w:rFonts w:ascii="Arial" w:eastAsia="Times New Roman" w:hAnsi="Arial" w:cs="Arial"/>
          <w:color w:val="363636"/>
          <w:sz w:val="24"/>
          <w:szCs w:val="24"/>
        </w:rPr>
      </w:pPr>
      <w:r w:rsidRPr="00E914B5">
        <w:rPr>
          <w:rFonts w:ascii="Arial" w:eastAsia="Times New Roman" w:hAnsi="Arial" w:cs="Arial"/>
          <w:b/>
          <w:bCs/>
          <w:color w:val="363636"/>
          <w:sz w:val="24"/>
          <w:szCs w:val="24"/>
        </w:rPr>
        <w:t>Segment margin</w:t>
      </w:r>
      <w:r w:rsidRPr="00E914B5">
        <w:rPr>
          <w:rFonts w:ascii="Arial" w:eastAsia="Times New Roman" w:hAnsi="Arial" w:cs="Arial"/>
          <w:color w:val="363636"/>
          <w:sz w:val="24"/>
          <w:szCs w:val="24"/>
        </w:rPr>
        <w:t xml:space="preserve"> – Contribution margin minus direct fixed (direct, traceable) costs.</w:t>
      </w:r>
    </w:p>
    <w:p w:rsidR="00E914B5" w:rsidRPr="00E914B5" w:rsidRDefault="00E914B5" w:rsidP="00E914B5">
      <w:pPr>
        <w:spacing w:before="100" w:beforeAutospacing="1" w:after="100" w:afterAutospacing="1" w:line="312" w:lineRule="atLeast"/>
        <w:ind w:left="1050" w:right="1050"/>
        <w:rPr>
          <w:rFonts w:ascii="Arial" w:eastAsia="Times New Roman" w:hAnsi="Arial" w:cs="Arial"/>
          <w:color w:val="363636"/>
          <w:sz w:val="24"/>
          <w:szCs w:val="24"/>
        </w:rPr>
      </w:pPr>
      <w:r w:rsidRPr="00E914B5">
        <w:rPr>
          <w:rFonts w:ascii="Arial" w:eastAsia="Times New Roman" w:hAnsi="Arial" w:cs="Arial"/>
          <w:b/>
          <w:bCs/>
          <w:color w:val="363636"/>
          <w:sz w:val="24"/>
          <w:szCs w:val="24"/>
        </w:rPr>
        <w:t>Common fixed costs</w:t>
      </w:r>
      <w:r w:rsidRPr="00E914B5">
        <w:rPr>
          <w:rFonts w:ascii="Arial" w:eastAsia="Times New Roman" w:hAnsi="Arial" w:cs="Arial"/>
          <w:color w:val="363636"/>
          <w:sz w:val="24"/>
          <w:szCs w:val="24"/>
        </w:rPr>
        <w:t xml:space="preserve"> – Direct fixed costs (untraceable) are subtracted from the segment margin to arrive at operating income.</w:t>
      </w:r>
    </w:p>
    <w:p w:rsidR="00E914B5" w:rsidRPr="00E914B5" w:rsidRDefault="00E914B5" w:rsidP="00E914B5">
      <w:pPr>
        <w:spacing w:before="100" w:beforeAutospacing="1" w:after="100" w:afterAutospacing="1" w:line="312" w:lineRule="atLeast"/>
        <w:ind w:left="1050" w:right="1050"/>
        <w:rPr>
          <w:rFonts w:ascii="Arial" w:eastAsia="Times New Roman" w:hAnsi="Arial" w:cs="Arial"/>
          <w:color w:val="363636"/>
          <w:sz w:val="24"/>
          <w:szCs w:val="24"/>
        </w:rPr>
      </w:pPr>
      <w:r w:rsidRPr="00E914B5">
        <w:rPr>
          <w:rFonts w:ascii="Arial" w:eastAsia="Times New Roman" w:hAnsi="Arial" w:cs="Arial"/>
          <w:b/>
          <w:bCs/>
          <w:color w:val="363636"/>
          <w:sz w:val="24"/>
          <w:szCs w:val="24"/>
        </w:rPr>
        <w:t>Operating income</w:t>
      </w:r>
      <w:r w:rsidRPr="00E914B5">
        <w:rPr>
          <w:rFonts w:ascii="Arial" w:eastAsia="Times New Roman" w:hAnsi="Arial" w:cs="Arial"/>
          <w:color w:val="363636"/>
          <w:sz w:val="24"/>
          <w:szCs w:val="24"/>
        </w:rPr>
        <w:t xml:space="preserve"> – Income from operations.</w:t>
      </w:r>
    </w:p>
    <w:p w:rsidR="00E914B5" w:rsidRPr="00E914B5" w:rsidRDefault="00E914B5" w:rsidP="00E914B5">
      <w:pPr>
        <w:spacing w:before="100" w:beforeAutospacing="1" w:after="100" w:afterAutospacing="1" w:line="312" w:lineRule="atLeast"/>
        <w:ind w:left="1050" w:right="1050"/>
        <w:rPr>
          <w:rFonts w:ascii="Arial" w:eastAsia="Times New Roman" w:hAnsi="Arial" w:cs="Arial"/>
          <w:color w:val="363636"/>
          <w:sz w:val="24"/>
          <w:szCs w:val="24"/>
        </w:rPr>
      </w:pPr>
      <w:r w:rsidRPr="00E914B5">
        <w:rPr>
          <w:rFonts w:ascii="Arial" w:eastAsia="Times New Roman" w:hAnsi="Arial" w:cs="Arial"/>
          <w:b/>
          <w:bCs/>
          <w:color w:val="363636"/>
          <w:sz w:val="24"/>
          <w:szCs w:val="24"/>
        </w:rPr>
        <w:t>Allocated expenses</w:t>
      </w:r>
      <w:r w:rsidRPr="00E914B5">
        <w:rPr>
          <w:rFonts w:ascii="Arial" w:eastAsia="Times New Roman" w:hAnsi="Arial" w:cs="Arial"/>
          <w:color w:val="363636"/>
          <w:sz w:val="24"/>
          <w:szCs w:val="24"/>
        </w:rPr>
        <w:t xml:space="preserve"> – Common fixed costs allocated to products (services, product lines, etc.) based on some type of formula.</w:t>
      </w:r>
    </w:p>
    <w:p w:rsidR="00E914B5" w:rsidRPr="00E914B5" w:rsidRDefault="00E914B5" w:rsidP="00E914B5">
      <w:pPr>
        <w:spacing w:before="100" w:beforeAutospacing="1" w:after="100" w:afterAutospacing="1" w:line="312" w:lineRule="atLeast"/>
        <w:ind w:left="1050" w:right="1050"/>
        <w:rPr>
          <w:rFonts w:ascii="Arial" w:eastAsia="Times New Roman" w:hAnsi="Arial" w:cs="Arial"/>
          <w:color w:val="363636"/>
          <w:sz w:val="24"/>
          <w:szCs w:val="24"/>
        </w:rPr>
      </w:pPr>
      <w:r w:rsidRPr="00E914B5">
        <w:rPr>
          <w:rFonts w:ascii="Arial" w:eastAsia="Times New Roman" w:hAnsi="Arial" w:cs="Arial"/>
          <w:color w:val="363636"/>
          <w:sz w:val="24"/>
          <w:szCs w:val="24"/>
        </w:rPr>
        <w:t>Note that terminology is somewhat inconsistent, but it something we just have to live with. It is not only readings that use inconsistent terminology, but the same holds true for the workplace.</w:t>
      </w:r>
    </w:p>
    <w:p w:rsidR="00E914B5" w:rsidRPr="00E914B5" w:rsidRDefault="00E914B5" w:rsidP="00E914B5">
      <w:pPr>
        <w:spacing w:before="100" w:beforeAutospacing="1" w:after="100" w:afterAutospacing="1" w:line="312" w:lineRule="atLeast"/>
        <w:ind w:left="1050" w:right="1050"/>
        <w:rPr>
          <w:rFonts w:ascii="Arial" w:eastAsia="Times New Roman" w:hAnsi="Arial" w:cs="Arial"/>
          <w:color w:val="363636"/>
          <w:sz w:val="24"/>
          <w:szCs w:val="24"/>
        </w:rPr>
      </w:pPr>
      <w:r w:rsidRPr="00E914B5">
        <w:rPr>
          <w:rFonts w:ascii="Arial" w:eastAsia="Times New Roman" w:hAnsi="Arial" w:cs="Arial"/>
          <w:color w:val="363636"/>
          <w:sz w:val="24"/>
          <w:szCs w:val="24"/>
        </w:rPr>
        <w:t>If you cannot locate an article in one set of databases (such as EBSCO), try to find it in ProQuest.</w:t>
      </w:r>
    </w:p>
    <w:p w:rsidR="00E914B5" w:rsidRPr="00E914B5" w:rsidRDefault="00E914B5" w:rsidP="00E914B5">
      <w:pPr>
        <w:shd w:val="clear" w:color="auto" w:fill="C4D5DD"/>
        <w:spacing w:after="0" w:line="312" w:lineRule="atLeast"/>
        <w:outlineLvl w:val="2"/>
        <w:rPr>
          <w:rFonts w:ascii="Arial" w:eastAsia="Times New Roman" w:hAnsi="Arial" w:cs="Arial"/>
          <w:b/>
          <w:bCs/>
          <w:color w:val="005697"/>
          <w:sz w:val="29"/>
          <w:szCs w:val="29"/>
        </w:rPr>
      </w:pPr>
      <w:r w:rsidRPr="00E914B5">
        <w:rPr>
          <w:rFonts w:ascii="Arial" w:eastAsia="Times New Roman" w:hAnsi="Arial" w:cs="Arial"/>
          <w:b/>
          <w:bCs/>
          <w:color w:val="005697"/>
          <w:sz w:val="29"/>
          <w:szCs w:val="29"/>
        </w:rPr>
        <w:t>Required Background Materials</w:t>
      </w:r>
    </w:p>
    <w:p w:rsidR="00E914B5" w:rsidRPr="00E914B5" w:rsidRDefault="00E914B5" w:rsidP="00E914B5">
      <w:pPr>
        <w:spacing w:before="100" w:beforeAutospacing="1" w:after="100" w:afterAutospacing="1" w:line="312" w:lineRule="atLeast"/>
        <w:ind w:left="1050" w:right="1050"/>
        <w:rPr>
          <w:rFonts w:ascii="Arial" w:eastAsia="Times New Roman" w:hAnsi="Arial" w:cs="Arial"/>
          <w:color w:val="363636"/>
          <w:sz w:val="24"/>
          <w:szCs w:val="24"/>
        </w:rPr>
      </w:pPr>
      <w:r w:rsidRPr="00E914B5">
        <w:rPr>
          <w:rFonts w:ascii="Arial" w:eastAsia="Times New Roman" w:hAnsi="Arial" w:cs="Arial"/>
          <w:color w:val="363636"/>
          <w:sz w:val="24"/>
          <w:szCs w:val="24"/>
        </w:rPr>
        <w:t xml:space="preserve">Introduction to Managerial Accounting (2007, July 25) [Video File]. Retrieved from </w:t>
      </w:r>
      <w:hyperlink r:id="rId5" w:tgtFrame="_blank" w:history="1">
        <w:r w:rsidRPr="00E914B5">
          <w:rPr>
            <w:rFonts w:ascii="Arial" w:eastAsia="Times New Roman" w:hAnsi="Arial" w:cs="Arial"/>
            <w:i/>
            <w:iCs/>
            <w:color w:val="336699"/>
            <w:sz w:val="24"/>
            <w:szCs w:val="24"/>
            <w:u w:val="single"/>
          </w:rPr>
          <w:t>http://www.youtube.com/watch?v=pBCRmjnwWgo</w:t>
        </w:r>
      </w:hyperlink>
    </w:p>
    <w:p w:rsidR="00E914B5" w:rsidRPr="00E914B5" w:rsidRDefault="00E914B5" w:rsidP="00E914B5">
      <w:pPr>
        <w:spacing w:before="100" w:beforeAutospacing="1" w:after="100" w:afterAutospacing="1" w:line="312" w:lineRule="atLeast"/>
        <w:ind w:left="1050" w:right="1050"/>
        <w:rPr>
          <w:rFonts w:ascii="Arial" w:eastAsia="Times New Roman" w:hAnsi="Arial" w:cs="Arial"/>
          <w:color w:val="363636"/>
          <w:sz w:val="24"/>
          <w:szCs w:val="24"/>
        </w:rPr>
      </w:pPr>
      <w:r w:rsidRPr="00E914B5">
        <w:rPr>
          <w:rFonts w:ascii="Arial" w:eastAsia="Times New Roman" w:hAnsi="Arial" w:cs="Arial"/>
          <w:color w:val="363636"/>
          <w:sz w:val="24"/>
          <w:szCs w:val="24"/>
        </w:rPr>
        <w:t xml:space="preserve">Martin, J.R. (n.d.) Management Accounting: Concepts, Techniques, and Controversial Issues - Chapter 1: Introduction. </w:t>
      </w:r>
      <w:r w:rsidRPr="00E914B5">
        <w:rPr>
          <w:rFonts w:ascii="Arial" w:eastAsia="Times New Roman" w:hAnsi="Arial" w:cs="Arial"/>
          <w:i/>
          <w:iCs/>
          <w:color w:val="363636"/>
          <w:sz w:val="24"/>
          <w:szCs w:val="24"/>
        </w:rPr>
        <w:t>Management And Accounting Web Home Page</w:t>
      </w:r>
      <w:r w:rsidRPr="00E914B5">
        <w:rPr>
          <w:rFonts w:ascii="Arial" w:eastAsia="Times New Roman" w:hAnsi="Arial" w:cs="Arial"/>
          <w:color w:val="363636"/>
          <w:sz w:val="24"/>
          <w:szCs w:val="24"/>
        </w:rPr>
        <w:t xml:space="preserve">. Retrieved from </w:t>
      </w:r>
      <w:hyperlink r:id="rId6" w:tgtFrame="_blank" w:history="1">
        <w:r w:rsidRPr="00E914B5">
          <w:rPr>
            <w:rFonts w:ascii="Arial" w:eastAsia="Times New Roman" w:hAnsi="Arial" w:cs="Arial"/>
            <w:i/>
            <w:iCs/>
            <w:color w:val="336699"/>
            <w:sz w:val="24"/>
            <w:szCs w:val="24"/>
            <w:u w:val="single"/>
          </w:rPr>
          <w:t>http://maaw.info/Chapter1.htm</w:t>
        </w:r>
      </w:hyperlink>
    </w:p>
    <w:p w:rsidR="00E914B5" w:rsidRPr="00E914B5" w:rsidRDefault="00E914B5" w:rsidP="00E914B5">
      <w:pPr>
        <w:spacing w:before="100" w:beforeAutospacing="1" w:after="100" w:afterAutospacing="1" w:line="312" w:lineRule="atLeast"/>
        <w:ind w:left="1050" w:right="1050"/>
        <w:rPr>
          <w:rFonts w:ascii="Arial" w:eastAsia="Times New Roman" w:hAnsi="Arial" w:cs="Arial"/>
          <w:color w:val="363636"/>
          <w:sz w:val="24"/>
          <w:szCs w:val="24"/>
        </w:rPr>
      </w:pPr>
      <w:r w:rsidRPr="00E914B5">
        <w:rPr>
          <w:rFonts w:ascii="Arial" w:eastAsia="Times New Roman" w:hAnsi="Arial" w:cs="Arial"/>
          <w:color w:val="363636"/>
          <w:sz w:val="24"/>
          <w:szCs w:val="24"/>
        </w:rPr>
        <w:t>White, L., Clinton, B., van der Merwe, A., Cokins, G., Thomas, C., Templin, K., &amp; Huntzinger, J. (2011). Why We Need a Conceptual Framework for Managerial Costing. Strategic Finance, 93(4), 36-42.</w:t>
      </w:r>
    </w:p>
    <w:p w:rsidR="00E914B5" w:rsidRPr="00E914B5" w:rsidRDefault="00E914B5" w:rsidP="00E914B5">
      <w:pPr>
        <w:shd w:val="clear" w:color="auto" w:fill="C4D5DD"/>
        <w:spacing w:after="0" w:line="312" w:lineRule="atLeast"/>
        <w:outlineLvl w:val="2"/>
        <w:rPr>
          <w:rFonts w:ascii="Arial" w:eastAsia="Times New Roman" w:hAnsi="Arial" w:cs="Arial"/>
          <w:b/>
          <w:bCs/>
          <w:color w:val="005697"/>
          <w:sz w:val="29"/>
          <w:szCs w:val="29"/>
        </w:rPr>
      </w:pPr>
      <w:r w:rsidRPr="00E914B5">
        <w:rPr>
          <w:rFonts w:ascii="Arial" w:eastAsia="Times New Roman" w:hAnsi="Arial" w:cs="Arial"/>
          <w:b/>
          <w:bCs/>
          <w:color w:val="005697"/>
          <w:sz w:val="29"/>
          <w:szCs w:val="29"/>
        </w:rPr>
        <w:t>Optional Resource(s)</w:t>
      </w:r>
    </w:p>
    <w:p w:rsidR="00E914B5" w:rsidRPr="00E914B5" w:rsidRDefault="00E914B5" w:rsidP="00E914B5">
      <w:pPr>
        <w:spacing w:before="100" w:beforeAutospacing="1" w:after="100" w:afterAutospacing="1" w:line="312" w:lineRule="atLeast"/>
        <w:ind w:left="1050" w:right="1050"/>
        <w:rPr>
          <w:rFonts w:ascii="Arial" w:eastAsia="Times New Roman" w:hAnsi="Arial" w:cs="Arial"/>
          <w:color w:val="363636"/>
          <w:sz w:val="24"/>
          <w:szCs w:val="24"/>
        </w:rPr>
      </w:pPr>
      <w:r w:rsidRPr="00E914B5">
        <w:rPr>
          <w:rFonts w:ascii="Arial" w:eastAsia="Times New Roman" w:hAnsi="Arial" w:cs="Arial"/>
          <w:color w:val="363636"/>
          <w:sz w:val="24"/>
          <w:szCs w:val="24"/>
        </w:rPr>
        <w:t xml:space="preserve">Accounting for Management (n.d.). Managerial or Management or Cost Accounting Terms and Definitions. Retrieved from </w:t>
      </w:r>
      <w:hyperlink r:id="rId7" w:tgtFrame="_blank" w:history="1">
        <w:r w:rsidRPr="00E914B5">
          <w:rPr>
            <w:rFonts w:ascii="Arial" w:eastAsia="Times New Roman" w:hAnsi="Arial" w:cs="Arial"/>
            <w:i/>
            <w:iCs/>
            <w:color w:val="336699"/>
            <w:sz w:val="24"/>
            <w:szCs w:val="24"/>
            <w:u w:val="single"/>
          </w:rPr>
          <w:t>http://www.accountingformanagement.com/managerial_accounting_defintions.htm</w:t>
        </w:r>
      </w:hyperlink>
    </w:p>
    <w:p w:rsidR="00E914B5" w:rsidRPr="00E914B5" w:rsidRDefault="00E914B5" w:rsidP="00E914B5">
      <w:pPr>
        <w:spacing w:before="100" w:beforeAutospacing="1" w:after="100" w:afterAutospacing="1" w:line="312" w:lineRule="atLeast"/>
        <w:ind w:left="1050" w:right="1050"/>
        <w:rPr>
          <w:rFonts w:ascii="Arial" w:eastAsia="Times New Roman" w:hAnsi="Arial" w:cs="Arial"/>
          <w:color w:val="363636"/>
          <w:sz w:val="24"/>
          <w:szCs w:val="24"/>
        </w:rPr>
      </w:pPr>
      <w:r w:rsidRPr="00E914B5">
        <w:rPr>
          <w:rFonts w:ascii="Arial" w:eastAsia="Times New Roman" w:hAnsi="Arial" w:cs="Arial"/>
          <w:b/>
          <w:bCs/>
          <w:color w:val="363636"/>
          <w:sz w:val="24"/>
          <w:szCs w:val="24"/>
        </w:rPr>
        <w:t>The following two texts can be used as additional background material throughout the course.</w:t>
      </w:r>
    </w:p>
    <w:p w:rsidR="00E914B5" w:rsidRPr="00E914B5" w:rsidRDefault="00E914B5" w:rsidP="00E914B5">
      <w:pPr>
        <w:spacing w:before="100" w:beforeAutospacing="1" w:after="100" w:afterAutospacing="1" w:line="312" w:lineRule="atLeast"/>
        <w:ind w:left="1050" w:right="1050"/>
        <w:rPr>
          <w:rFonts w:ascii="Arial" w:eastAsia="Times New Roman" w:hAnsi="Arial" w:cs="Arial"/>
          <w:color w:val="363636"/>
          <w:sz w:val="24"/>
          <w:szCs w:val="24"/>
        </w:rPr>
      </w:pPr>
      <w:r w:rsidRPr="00E914B5">
        <w:rPr>
          <w:rFonts w:ascii="Arial" w:eastAsia="Times New Roman" w:hAnsi="Arial" w:cs="Arial"/>
          <w:color w:val="363636"/>
          <w:sz w:val="24"/>
          <w:szCs w:val="24"/>
        </w:rPr>
        <w:t xml:space="preserve">Hermanson, R.H., Edwards, J.D., &amp; Invacevich, S.D. (2011). Accounting Principles: A Business Perspective. </w:t>
      </w:r>
      <w:r w:rsidRPr="00E914B5">
        <w:rPr>
          <w:rFonts w:ascii="Arial" w:eastAsia="Times New Roman" w:hAnsi="Arial" w:cs="Arial"/>
          <w:i/>
          <w:iCs/>
          <w:color w:val="363636"/>
          <w:sz w:val="24"/>
          <w:szCs w:val="24"/>
        </w:rPr>
        <w:t>First Global Text Edition, Volume 2 Managerial Accounting</w:t>
      </w:r>
      <w:r w:rsidRPr="00E914B5">
        <w:rPr>
          <w:rFonts w:ascii="Arial" w:eastAsia="Times New Roman" w:hAnsi="Arial" w:cs="Arial"/>
          <w:color w:val="363636"/>
          <w:sz w:val="24"/>
          <w:szCs w:val="24"/>
        </w:rPr>
        <w:t xml:space="preserve">. Retrieved from </w:t>
      </w:r>
      <w:hyperlink r:id="rId8" w:tgtFrame="_blank" w:history="1">
        <w:r w:rsidRPr="00E914B5">
          <w:rPr>
            <w:rFonts w:ascii="Arial" w:eastAsia="Times New Roman" w:hAnsi="Arial" w:cs="Arial"/>
            <w:i/>
            <w:iCs/>
            <w:color w:val="336699"/>
            <w:sz w:val="24"/>
            <w:szCs w:val="24"/>
            <w:u w:val="single"/>
          </w:rPr>
          <w:t>http://textbookequity.com/oct/Textbooks/TBQ_PA_Accounting_managerial.pdf</w:t>
        </w:r>
      </w:hyperlink>
    </w:p>
    <w:p w:rsidR="00E914B5" w:rsidRPr="00E914B5" w:rsidRDefault="00E914B5" w:rsidP="00E914B5">
      <w:pPr>
        <w:spacing w:before="100" w:beforeAutospacing="1" w:after="100" w:afterAutospacing="1" w:line="312" w:lineRule="atLeast"/>
        <w:ind w:left="1050" w:right="1050"/>
        <w:rPr>
          <w:rFonts w:ascii="Arial" w:eastAsia="Times New Roman" w:hAnsi="Arial" w:cs="Arial"/>
          <w:color w:val="363636"/>
          <w:sz w:val="24"/>
          <w:szCs w:val="24"/>
        </w:rPr>
      </w:pPr>
      <w:r w:rsidRPr="00E914B5">
        <w:rPr>
          <w:rFonts w:ascii="Arial" w:eastAsia="Times New Roman" w:hAnsi="Arial" w:cs="Arial"/>
          <w:color w:val="363636"/>
          <w:sz w:val="24"/>
          <w:szCs w:val="24"/>
        </w:rPr>
        <w:t xml:space="preserve">Walter, L.M. (2012). </w:t>
      </w:r>
      <w:hyperlink r:id="rId9" w:tgtFrame="_blank" w:history="1">
        <w:r w:rsidRPr="00E914B5">
          <w:rPr>
            <w:rFonts w:ascii="Arial" w:eastAsia="Times New Roman" w:hAnsi="Arial" w:cs="Arial"/>
            <w:i/>
            <w:iCs/>
            <w:color w:val="336699"/>
            <w:sz w:val="24"/>
            <w:szCs w:val="24"/>
            <w:u w:val="single"/>
          </w:rPr>
          <w:t>Principles of Accounting: A Complete Online Text</w:t>
        </w:r>
      </w:hyperlink>
      <w:r w:rsidRPr="00E914B5">
        <w:rPr>
          <w:rFonts w:ascii="Arial" w:eastAsia="Times New Roman" w:hAnsi="Arial" w:cs="Arial"/>
          <w:color w:val="363636"/>
          <w:sz w:val="24"/>
          <w:szCs w:val="24"/>
        </w:rPr>
        <w:t xml:space="preserve">. Retrieved from </w:t>
      </w:r>
      <w:hyperlink r:id="rId10" w:tgtFrame="_blank" w:history="1">
        <w:r w:rsidRPr="00E914B5">
          <w:rPr>
            <w:rFonts w:ascii="Arial" w:eastAsia="Times New Roman" w:hAnsi="Arial" w:cs="Arial"/>
            <w:i/>
            <w:iCs/>
            <w:color w:val="336699"/>
            <w:sz w:val="24"/>
            <w:szCs w:val="24"/>
            <w:u w:val="single"/>
          </w:rPr>
          <w:t>http://www.principlesofaccounting.com/</w:t>
        </w:r>
      </w:hyperlink>
    </w:p>
    <w:p w:rsidR="0074145A" w:rsidRDefault="0074145A"/>
    <w:sectPr w:rsidR="00741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B5"/>
    <w:rsid w:val="0074145A"/>
    <w:rsid w:val="00E9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666502">
      <w:bodyDiv w:val="1"/>
      <w:marLeft w:val="0"/>
      <w:marRight w:val="0"/>
      <w:marTop w:val="0"/>
      <w:marBottom w:val="0"/>
      <w:divBdr>
        <w:top w:val="none" w:sz="0" w:space="0" w:color="auto"/>
        <w:left w:val="none" w:sz="0" w:space="0" w:color="auto"/>
        <w:bottom w:val="none" w:sz="0" w:space="0" w:color="auto"/>
        <w:right w:val="none" w:sz="0" w:space="0" w:color="auto"/>
      </w:divBdr>
      <w:divsChild>
        <w:div w:id="414716375">
          <w:marLeft w:val="0"/>
          <w:marRight w:val="0"/>
          <w:marTop w:val="0"/>
          <w:marBottom w:val="0"/>
          <w:divBdr>
            <w:top w:val="none" w:sz="0" w:space="0" w:color="auto"/>
            <w:left w:val="none" w:sz="0" w:space="0" w:color="auto"/>
            <w:bottom w:val="none" w:sz="0" w:space="0" w:color="auto"/>
            <w:right w:val="none" w:sz="0" w:space="0" w:color="auto"/>
          </w:divBdr>
          <w:divsChild>
            <w:div w:id="494146081">
              <w:marLeft w:val="0"/>
              <w:marRight w:val="0"/>
              <w:marTop w:val="0"/>
              <w:marBottom w:val="0"/>
              <w:divBdr>
                <w:top w:val="none" w:sz="0" w:space="0" w:color="auto"/>
                <w:left w:val="none" w:sz="0" w:space="0" w:color="auto"/>
                <w:bottom w:val="none" w:sz="0" w:space="0" w:color="auto"/>
                <w:right w:val="none" w:sz="0" w:space="0" w:color="auto"/>
              </w:divBdr>
              <w:divsChild>
                <w:div w:id="486216242">
                  <w:marLeft w:val="0"/>
                  <w:marRight w:val="0"/>
                  <w:marTop w:val="0"/>
                  <w:marBottom w:val="0"/>
                  <w:divBdr>
                    <w:top w:val="none" w:sz="0" w:space="0" w:color="auto"/>
                    <w:left w:val="none" w:sz="0" w:space="0" w:color="auto"/>
                    <w:bottom w:val="none" w:sz="0" w:space="0" w:color="auto"/>
                    <w:right w:val="none" w:sz="0" w:space="0" w:color="auto"/>
                  </w:divBdr>
                  <w:divsChild>
                    <w:div w:id="1028608483">
                      <w:marLeft w:val="0"/>
                      <w:marRight w:val="0"/>
                      <w:marTop w:val="0"/>
                      <w:marBottom w:val="0"/>
                      <w:divBdr>
                        <w:top w:val="none" w:sz="0" w:space="0" w:color="auto"/>
                        <w:left w:val="none" w:sz="0" w:space="0" w:color="auto"/>
                        <w:bottom w:val="none" w:sz="0" w:space="0" w:color="auto"/>
                        <w:right w:val="none" w:sz="0" w:space="0" w:color="auto"/>
                      </w:divBdr>
                      <w:divsChild>
                        <w:div w:id="6559640">
                          <w:marLeft w:val="0"/>
                          <w:marRight w:val="0"/>
                          <w:marTop w:val="0"/>
                          <w:marBottom w:val="0"/>
                          <w:divBdr>
                            <w:top w:val="none" w:sz="0" w:space="0" w:color="auto"/>
                            <w:left w:val="none" w:sz="0" w:space="0" w:color="auto"/>
                            <w:bottom w:val="none" w:sz="0" w:space="0" w:color="auto"/>
                            <w:right w:val="none" w:sz="0" w:space="0" w:color="auto"/>
                          </w:divBdr>
                        </w:div>
                        <w:div w:id="970092406">
                          <w:marLeft w:val="0"/>
                          <w:marRight w:val="0"/>
                          <w:marTop w:val="0"/>
                          <w:marBottom w:val="0"/>
                          <w:divBdr>
                            <w:top w:val="none" w:sz="0" w:space="0" w:color="auto"/>
                            <w:left w:val="none" w:sz="0" w:space="0" w:color="auto"/>
                            <w:bottom w:val="none" w:sz="0" w:space="0" w:color="auto"/>
                            <w:right w:val="none" w:sz="0" w:space="0" w:color="auto"/>
                          </w:divBdr>
                          <w:divsChild>
                            <w:div w:id="14562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xtbookequity.com/oct/Textbooks/TBQ_PA_Accounting_managerial.pdf" TargetMode="External"/><Relationship Id="rId3" Type="http://schemas.openxmlformats.org/officeDocument/2006/relationships/settings" Target="settings.xml"/><Relationship Id="rId7" Type="http://schemas.openxmlformats.org/officeDocument/2006/relationships/hyperlink" Target="http://www.accountingformanagement.com/managerial_accounting_defintions.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aw.info/Chapter1.htm" TargetMode="External"/><Relationship Id="rId11" Type="http://schemas.openxmlformats.org/officeDocument/2006/relationships/fontTable" Target="fontTable.xml"/><Relationship Id="rId5" Type="http://schemas.openxmlformats.org/officeDocument/2006/relationships/hyperlink" Target="https://www.youtube.com/watch?v=pBCRmjnwWgo" TargetMode="External"/><Relationship Id="rId10" Type="http://schemas.openxmlformats.org/officeDocument/2006/relationships/hyperlink" Target="http://www.principlesofaccounting.com/" TargetMode="External"/><Relationship Id="rId4" Type="http://schemas.openxmlformats.org/officeDocument/2006/relationships/webSettings" Target="webSettings.xml"/><Relationship Id="rId9" Type="http://schemas.openxmlformats.org/officeDocument/2006/relationships/hyperlink" Target="http://www.principlesofaccoun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dc:creator>
  <cp:lastModifiedBy>Carr</cp:lastModifiedBy>
  <cp:revision>1</cp:revision>
  <dcterms:created xsi:type="dcterms:W3CDTF">2014-11-23T19:29:00Z</dcterms:created>
  <dcterms:modified xsi:type="dcterms:W3CDTF">2014-11-23T19:32:00Z</dcterms:modified>
</cp:coreProperties>
</file>