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CF9" w:rsidRPr="00557CF9" w:rsidRDefault="00557CF9" w:rsidP="00557CF9">
      <w:pPr>
        <w:pStyle w:val="NormalWeb"/>
        <w:contextualSpacing/>
      </w:pPr>
      <w:r w:rsidRPr="00557CF9">
        <w:t>By the end of the week you will be able to distinguish unethical behavior in nonprofit organizations and demonstrate why ethical behavior is critical in nonprofit enterprise</w:t>
      </w:r>
    </w:p>
    <w:p w:rsidR="00557CF9" w:rsidRDefault="00557CF9" w:rsidP="00557CF9">
      <w:pPr>
        <w:pStyle w:val="NormalWeb"/>
        <w:contextualSpacing/>
      </w:pPr>
      <w:r w:rsidRPr="00557CF9">
        <w:t>This week’s readings focus on ethical behavior.</w:t>
      </w:r>
      <w:r w:rsidRPr="00557CF9">
        <w:br/>
      </w:r>
    </w:p>
    <w:p w:rsidR="00557CF9" w:rsidRPr="00557CF9" w:rsidRDefault="00557CF9" w:rsidP="00557CF9">
      <w:pPr>
        <w:pStyle w:val="NormalWeb"/>
        <w:contextualSpacing/>
      </w:pPr>
      <w:r w:rsidRPr="00557CF9">
        <w:t xml:space="preserve"> Ethics Resource Center. (2007) National Nonprofit Ethics Survey. Retrieved from </w:t>
      </w:r>
      <w:hyperlink r:id="rId4" w:tgtFrame="_blank" w:history="1">
        <w:r w:rsidRPr="00557CF9">
          <w:rPr>
            <w:rStyle w:val="Hyperlink"/>
            <w:color w:val="auto"/>
            <w:u w:val="none"/>
          </w:rPr>
          <w:t>http://www.ethics.org/files/u5/ERC_s_National_Nonprofit_Ethics_Survey.pdf</w:t>
        </w:r>
      </w:hyperlink>
    </w:p>
    <w:p w:rsidR="00557CF9" w:rsidRDefault="00557CF9" w:rsidP="00557CF9">
      <w:pPr>
        <w:pStyle w:val="NormalWeb"/>
        <w:contextualSpacing/>
      </w:pPr>
    </w:p>
    <w:p w:rsidR="00557CF9" w:rsidRPr="00557CF9" w:rsidRDefault="00557CF9" w:rsidP="00557CF9">
      <w:pPr>
        <w:pStyle w:val="NormalWeb"/>
        <w:contextualSpacing/>
      </w:pPr>
      <w:r w:rsidRPr="00557CF9">
        <w:t xml:space="preserve"> National Council of Nonprofits. (2012)  Top Ten State and Local Policy Issues.  Retrieved from </w:t>
      </w:r>
      <w:hyperlink r:id="rId5" w:tgtFrame="_blank" w:history="1">
        <w:r w:rsidRPr="00557CF9">
          <w:rPr>
            <w:rStyle w:val="Hyperlink"/>
            <w:color w:val="auto"/>
            <w:u w:val="none"/>
          </w:rPr>
          <w:t>http://www.councilofnonprofits.org/public-policy/top-ten-state-and-local-policy-issues</w:t>
        </w:r>
      </w:hyperlink>
    </w:p>
    <w:p w:rsidR="00557CF9" w:rsidRDefault="00557CF9" w:rsidP="00557CF9">
      <w:pPr>
        <w:pStyle w:val="NormalWeb"/>
        <w:contextualSpacing/>
      </w:pPr>
    </w:p>
    <w:p w:rsidR="00557CF9" w:rsidRPr="00557CF9" w:rsidRDefault="00557CF9" w:rsidP="00557CF9">
      <w:pPr>
        <w:pStyle w:val="NormalWeb"/>
        <w:contextualSpacing/>
      </w:pPr>
      <w:r w:rsidRPr="00557CF9">
        <w:t> National Council of Nonprofits. (</w:t>
      </w:r>
      <w:proofErr w:type="spellStart"/>
      <w:r w:rsidRPr="00557CF9">
        <w:t>n.d</w:t>
      </w:r>
      <w:proofErr w:type="spellEnd"/>
      <w:r w:rsidRPr="00557CF9">
        <w:t xml:space="preserve">.) Ethics and Accountability in the Nonprofit Sector.  Retrieved from </w:t>
      </w:r>
      <w:hyperlink r:id="rId6" w:tgtFrame="_blank" w:history="1">
        <w:r w:rsidRPr="00557CF9">
          <w:rPr>
            <w:rStyle w:val="Hyperlink"/>
            <w:color w:val="auto"/>
            <w:u w:val="none"/>
          </w:rPr>
          <w:t>http://www.councilofnonprofits.org/resources/resources-topic/ethics-accountability</w:t>
        </w:r>
      </w:hyperlink>
    </w:p>
    <w:p w:rsidR="00557CF9" w:rsidRDefault="00557CF9" w:rsidP="00557CF9">
      <w:pPr>
        <w:pStyle w:val="NormalWeb"/>
        <w:contextualSpacing/>
      </w:pPr>
    </w:p>
    <w:p w:rsidR="00557CF9" w:rsidRDefault="00557CF9" w:rsidP="00557CF9">
      <w:pPr>
        <w:pStyle w:val="NormalWeb"/>
        <w:contextualSpacing/>
      </w:pPr>
      <w:r w:rsidRPr="00557CF9">
        <w:t> </w:t>
      </w:r>
      <w:proofErr w:type="spellStart"/>
      <w:r w:rsidRPr="00557CF9">
        <w:t>Halbert</w:t>
      </w:r>
      <w:proofErr w:type="spellEnd"/>
      <w:r w:rsidRPr="00557CF9">
        <w:t xml:space="preserve">, T., &amp; </w:t>
      </w:r>
      <w:proofErr w:type="spellStart"/>
      <w:r w:rsidRPr="00557CF9">
        <w:t>Ingulli</w:t>
      </w:r>
      <w:proofErr w:type="spellEnd"/>
      <w:r w:rsidRPr="00557CF9">
        <w:t xml:space="preserve">, E. (2008). </w:t>
      </w:r>
      <w:hyperlink r:id="rId7" w:tgtFrame="_blank" w:history="1">
        <w:r w:rsidRPr="00557CF9">
          <w:rPr>
            <w:rStyle w:val="Hyperlink"/>
            <w:i/>
            <w:iCs/>
          </w:rPr>
          <w:t>Law &amp; ethics in the business environment</w:t>
        </w:r>
        <w:r w:rsidRPr="00557CF9">
          <w:rPr>
            <w:rStyle w:val="Hyperlink"/>
          </w:rPr>
          <w:t>.</w:t>
        </w:r>
      </w:hyperlink>
      <w:r w:rsidRPr="00557CF9">
        <w:t xml:space="preserve"> (6th </w:t>
      </w:r>
      <w:proofErr w:type="spellStart"/>
      <w:r w:rsidRPr="00557CF9">
        <w:t>ed</w:t>
      </w:r>
      <w:proofErr w:type="spellEnd"/>
      <w:r w:rsidRPr="00557CF9">
        <w:t xml:space="preserve"> </w:t>
      </w:r>
      <w:proofErr w:type="spellStart"/>
      <w:r w:rsidRPr="00557CF9">
        <w:t>ed</w:t>
      </w:r>
      <w:proofErr w:type="spellEnd"/>
      <w:r w:rsidRPr="00557CF9">
        <w:t>.). Mason, OH: South-Western Pub. Chapter One.</w:t>
      </w:r>
      <w:r w:rsidRPr="00557CF9">
        <w:br/>
        <w:t> </w:t>
      </w:r>
    </w:p>
    <w:p w:rsidR="00557CF9" w:rsidRDefault="00557CF9" w:rsidP="00557CF9">
      <w:pPr>
        <w:pStyle w:val="NormalWeb"/>
        <w:contextualSpacing/>
      </w:pPr>
      <w:r w:rsidRPr="00557CF9">
        <w:t xml:space="preserve">Strengthen your board's code of conduct to ensure ethical behavior. (2009). Development &amp; Alumni Relations Report, 12(8), 8. Retrieved from </w:t>
      </w:r>
      <w:proofErr w:type="spellStart"/>
      <w:r w:rsidRPr="00557CF9">
        <w:t>ebscohost</w:t>
      </w:r>
      <w:proofErr w:type="spellEnd"/>
      <w:r w:rsidRPr="00557CF9">
        <w:t xml:space="preserve"> database.  http://search.ebscohost.com.ezproxy2.apus.edu/login.aspx?direct=true&amp;db=ehh&amp;AN=45463445&amp;site=ehost-live</w:t>
      </w:r>
      <w:r w:rsidRPr="00557CF9">
        <w:br/>
      </w:r>
      <w:r>
        <w:t> </w:t>
      </w:r>
    </w:p>
    <w:p w:rsidR="00557CF9" w:rsidRPr="00557CF9" w:rsidRDefault="00557CF9" w:rsidP="00557CF9">
      <w:pPr>
        <w:spacing w:before="100" w:beforeAutospacing="1" w:after="100" w:afterAutospacing="1" w:line="240" w:lineRule="auto"/>
        <w:outlineLvl w:val="1"/>
        <w:rPr>
          <w:rFonts w:ascii="Times New Roman" w:eastAsia="Times New Roman" w:hAnsi="Times New Roman" w:cs="Times New Roman"/>
          <w:b/>
          <w:bCs/>
          <w:sz w:val="36"/>
          <w:szCs w:val="36"/>
        </w:rPr>
      </w:pPr>
      <w:r w:rsidRPr="00557CF9">
        <w:rPr>
          <w:rFonts w:ascii="Verdana" w:eastAsia="Times New Roman" w:hAnsi="Verdana" w:cs="Times New Roman"/>
          <w:b/>
          <w:bCs/>
          <w:sz w:val="24"/>
          <w:szCs w:val="24"/>
        </w:rPr>
        <w:t>Lesson 7: Ethics</w:t>
      </w:r>
    </w:p>
    <w:p w:rsidR="0058755A" w:rsidRDefault="00557CF9" w:rsidP="00557CF9">
      <w:pPr>
        <w:spacing w:before="100" w:beforeAutospacing="1" w:after="100" w:afterAutospacing="1" w:line="240" w:lineRule="auto"/>
        <w:contextualSpacing/>
      </w:pPr>
      <w:r w:rsidRPr="00557CF9">
        <w:rPr>
          <w:rFonts w:ascii="Times New Roman" w:eastAsia="Times New Roman" w:hAnsi="Times New Roman" w:cs="Times New Roman"/>
          <w:sz w:val="24"/>
          <w:szCs w:val="24"/>
        </w:rPr>
        <w:t>Nonprofit executives and other leaders have the responsibility and challenge of creating and sustaining organizational cultures and practices that uphold the highest of ethical standards.  We are most likely to see consistently ethical behavior among nonprofit managers and organizations only where an emphasis on ethical values and behavior is deeply embedded in the cultures of these organizations. Ethical behavior in and by nonprofit organizations cannot be effectively assured by employing encouraging rhetoric about ethics, or just by establishing specific rules for ethical behavior.  Truly ethical behavior will be assured only by creating an organizational culture in which key ethical ideals and expectations are incorporated in the “core values” of an organization and thus permeate its operations.  Thus, building and reinforcing that kind of organizational culture becomes a primary responsibility for those desiring that ethical practice be a hallmark of all the functions, including the management, of their organization.</w:t>
      </w:r>
    </w:p>
    <w:sectPr w:rsidR="0058755A" w:rsidSect="005875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57CF9"/>
    <w:rsid w:val="00557CF9"/>
    <w:rsid w:val="005875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5A"/>
  </w:style>
  <w:style w:type="paragraph" w:styleId="Heading2">
    <w:name w:val="heading 2"/>
    <w:basedOn w:val="Normal"/>
    <w:link w:val="Heading2Char"/>
    <w:uiPriority w:val="9"/>
    <w:qFormat/>
    <w:rsid w:val="00557C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C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7CF9"/>
    <w:rPr>
      <w:color w:val="0000FF"/>
      <w:u w:val="single"/>
    </w:rPr>
  </w:style>
  <w:style w:type="character" w:customStyle="1" w:styleId="Heading2Char">
    <w:name w:val="Heading 2 Char"/>
    <w:basedOn w:val="DefaultParagraphFont"/>
    <w:link w:val="Heading2"/>
    <w:uiPriority w:val="9"/>
    <w:rsid w:val="00557CF9"/>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98144846">
      <w:bodyDiv w:val="1"/>
      <w:marLeft w:val="0"/>
      <w:marRight w:val="0"/>
      <w:marTop w:val="0"/>
      <w:marBottom w:val="0"/>
      <w:divBdr>
        <w:top w:val="none" w:sz="0" w:space="0" w:color="auto"/>
        <w:left w:val="none" w:sz="0" w:space="0" w:color="auto"/>
        <w:bottom w:val="none" w:sz="0" w:space="0" w:color="auto"/>
        <w:right w:val="none" w:sz="0" w:space="0" w:color="auto"/>
      </w:divBdr>
    </w:div>
    <w:div w:id="113995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dge.apus.edu/access/content/group/business-common/Business/BUSN311/Halbert_2008_Ch0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uncilofnonprofits.org/resources/resources-topic/ethics-accountability" TargetMode="External"/><Relationship Id="rId5" Type="http://schemas.openxmlformats.org/officeDocument/2006/relationships/hyperlink" Target="http://www.councilofnonprofits.org/public-policy/top-ten-state-and-local-policy-issues" TargetMode="External"/><Relationship Id="rId4" Type="http://schemas.openxmlformats.org/officeDocument/2006/relationships/hyperlink" Target="http://www.ethics.org/files/u5/ERC_s_National_Nonprofit_Ethics_Survey.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Nyta</dc:creator>
  <cp:lastModifiedBy>Nyta</cp:lastModifiedBy>
  <cp:revision>2</cp:revision>
  <dcterms:created xsi:type="dcterms:W3CDTF">2014-10-13T15:10:00Z</dcterms:created>
  <dcterms:modified xsi:type="dcterms:W3CDTF">2014-10-13T15:13:00Z</dcterms:modified>
</cp:coreProperties>
</file>