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74C" w:rsidRPr="00E3274C" w:rsidRDefault="00E3274C" w:rsidP="00E327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274C">
        <w:rPr>
          <w:rFonts w:ascii="Times New Roman" w:eastAsia="Times New Roman" w:hAnsi="Times New Roman" w:cs="Times New Roman"/>
          <w:b/>
          <w:bCs/>
          <w:sz w:val="24"/>
          <w:szCs w:val="24"/>
        </w:rPr>
        <w:t>Critical Thinking</w:t>
      </w:r>
      <w:r w:rsidRPr="00E3274C">
        <w:rPr>
          <w:rFonts w:ascii="Times New Roman" w:eastAsia="Times New Roman" w:hAnsi="Times New Roman" w:cs="Times New Roman"/>
          <w:sz w:val="24"/>
          <w:szCs w:val="24"/>
        </w:rPr>
        <w:br/>
        <w:t> </w:t>
      </w:r>
      <w:r w:rsidRPr="00E3274C">
        <w:rPr>
          <w:rFonts w:ascii="Times New Roman" w:eastAsia="Times New Roman" w:hAnsi="Times New Roman" w:cs="Times New Roman"/>
          <w:sz w:val="24"/>
          <w:szCs w:val="24"/>
        </w:rPr>
        <w:br/>
        <w:t xml:space="preserve">For powerful online collaboration and critical thinking to take place, students must be engaged in productive inquiry and analysis. Dr. Levine, Dean of Humanities at Southwestern College states, “The school that fails to teach critical thinking fails at everything” (Interview, October of 2010). If we are to create and facilitate empowering critical thinking discussions in a virtual environment we must know how to ask great questions. To explore this concept further let’s take a look at the following case: </w:t>
      </w:r>
      <w:r w:rsidRPr="00E3274C">
        <w:rPr>
          <w:rFonts w:ascii="Times New Roman" w:eastAsia="Times New Roman" w:hAnsi="Times New Roman" w:cs="Times New Roman"/>
          <w:sz w:val="24"/>
          <w:szCs w:val="24"/>
        </w:rPr>
        <w:br/>
      </w:r>
      <w:r w:rsidRPr="00E3274C">
        <w:rPr>
          <w:rFonts w:ascii="Times New Roman" w:eastAsia="Times New Roman" w:hAnsi="Times New Roman" w:cs="Times New Roman"/>
          <w:sz w:val="24"/>
          <w:szCs w:val="24"/>
        </w:rPr>
        <w:br/>
        <w:t>Mrs. Jones assigned his senior students in her online History class to read the following article: </w:t>
      </w:r>
      <w:r w:rsidRPr="00E3274C">
        <w:rPr>
          <w:rFonts w:ascii="Times New Roman" w:eastAsia="Times New Roman" w:hAnsi="Times New Roman" w:cs="Times New Roman"/>
          <w:sz w:val="24"/>
          <w:szCs w:val="24"/>
        </w:rPr>
        <w:br/>
        <w:t> </w:t>
      </w:r>
      <w:r w:rsidRPr="00E3274C">
        <w:rPr>
          <w:rFonts w:ascii="Times New Roman" w:eastAsia="Times New Roman" w:hAnsi="Times New Roman" w:cs="Times New Roman"/>
          <w:sz w:val="24"/>
          <w:szCs w:val="24"/>
        </w:rPr>
        <w:br/>
      </w:r>
      <w:hyperlink r:id="rId6" w:tgtFrame="_new" w:history="1">
        <w:r w:rsidRPr="00E3274C">
          <w:rPr>
            <w:rFonts w:ascii="Times New Roman" w:eastAsia="Times New Roman" w:hAnsi="Times New Roman" w:cs="Times New Roman"/>
            <w:i/>
            <w:iCs/>
            <w:color w:val="0000FF"/>
            <w:sz w:val="24"/>
            <w:szCs w:val="24"/>
            <w:u w:val="single"/>
          </w:rPr>
          <w:t>No End in Sight: Germany Has Paid Out More Than $61.8 Billion in Third Reich Reparations</w:t>
        </w:r>
      </w:hyperlink>
      <w:r w:rsidRPr="00E3274C">
        <w:rPr>
          <w:rFonts w:ascii="Times New Roman" w:eastAsia="Times New Roman" w:hAnsi="Times New Roman" w:cs="Times New Roman"/>
          <w:sz w:val="24"/>
          <w:szCs w:val="24"/>
        </w:rPr>
        <w:t xml:space="preserve"> </w:t>
      </w:r>
      <w:r w:rsidRPr="00E3274C">
        <w:rPr>
          <w:rFonts w:ascii="Times New Roman" w:eastAsia="Times New Roman" w:hAnsi="Times New Roman" w:cs="Times New Roman"/>
          <w:sz w:val="24"/>
          <w:szCs w:val="24"/>
        </w:rPr>
        <w:br/>
      </w:r>
      <w:r w:rsidRPr="00E3274C">
        <w:rPr>
          <w:rFonts w:ascii="Times New Roman" w:eastAsia="Times New Roman" w:hAnsi="Times New Roman" w:cs="Times New Roman"/>
          <w:sz w:val="24"/>
          <w:szCs w:val="24"/>
        </w:rPr>
        <w:br/>
        <w:t xml:space="preserve">Then, she asked her students this question in the discussion forum: </w:t>
      </w:r>
      <w:r w:rsidRPr="00E3274C">
        <w:rPr>
          <w:rFonts w:ascii="Times New Roman" w:eastAsia="Times New Roman" w:hAnsi="Times New Roman" w:cs="Times New Roman"/>
          <w:sz w:val="24"/>
          <w:szCs w:val="24"/>
        </w:rPr>
        <w:br/>
        <w:t xml:space="preserve">-Who or what is the JCC? </w:t>
      </w:r>
      <w:r w:rsidRPr="00E3274C">
        <w:rPr>
          <w:rFonts w:ascii="Times New Roman" w:eastAsia="Times New Roman" w:hAnsi="Times New Roman" w:cs="Times New Roman"/>
          <w:sz w:val="24"/>
          <w:szCs w:val="24"/>
        </w:rPr>
        <w:br/>
        <w:t xml:space="preserve">-In the 1990’s, how much did the JCC pay out to individual claimants? </w:t>
      </w:r>
      <w:r w:rsidRPr="00E3274C">
        <w:rPr>
          <w:rFonts w:ascii="Times New Roman" w:eastAsia="Times New Roman" w:hAnsi="Times New Roman" w:cs="Times New Roman"/>
          <w:sz w:val="24"/>
          <w:szCs w:val="24"/>
        </w:rPr>
        <w:br/>
      </w:r>
      <w:r w:rsidRPr="00E3274C">
        <w:rPr>
          <w:rFonts w:ascii="Times New Roman" w:eastAsia="Times New Roman" w:hAnsi="Times New Roman" w:cs="Times New Roman"/>
          <w:sz w:val="24"/>
          <w:szCs w:val="24"/>
        </w:rPr>
        <w:br/>
        <w:t xml:space="preserve">What do you think might happen in the discussion thread when you ask this type of question? </w:t>
      </w:r>
      <w:r w:rsidRPr="00E3274C">
        <w:rPr>
          <w:rFonts w:ascii="Times New Roman" w:eastAsia="Times New Roman" w:hAnsi="Times New Roman" w:cs="Times New Roman"/>
          <w:sz w:val="24"/>
          <w:szCs w:val="24"/>
        </w:rPr>
        <w:br/>
      </w:r>
      <w:r w:rsidRPr="00E3274C">
        <w:rPr>
          <w:rFonts w:ascii="Times New Roman" w:eastAsia="Times New Roman" w:hAnsi="Times New Roman" w:cs="Times New Roman"/>
          <w:sz w:val="24"/>
          <w:szCs w:val="24"/>
        </w:rPr>
        <w:br/>
        <w:t xml:space="preserve">Now, imagine instead she asked this question: </w:t>
      </w:r>
      <w:r w:rsidRPr="00E3274C">
        <w:rPr>
          <w:rFonts w:ascii="Times New Roman" w:eastAsia="Times New Roman" w:hAnsi="Times New Roman" w:cs="Times New Roman"/>
          <w:sz w:val="24"/>
          <w:szCs w:val="24"/>
        </w:rPr>
        <w:br/>
      </w:r>
      <w:r w:rsidRPr="00E3274C">
        <w:rPr>
          <w:rFonts w:ascii="Times New Roman" w:eastAsia="Times New Roman" w:hAnsi="Times New Roman" w:cs="Times New Roman"/>
          <w:sz w:val="24"/>
          <w:szCs w:val="24"/>
        </w:rPr>
        <w:br/>
        <w:t xml:space="preserve">The article states that “most of those who were alive during the Second World War are now dead”—that is, </w:t>
      </w:r>
      <w:r w:rsidRPr="00E3274C">
        <w:rPr>
          <w:rFonts w:ascii="Times New Roman" w:eastAsia="Times New Roman" w:hAnsi="Times New Roman" w:cs="Times New Roman"/>
          <w:sz w:val="24"/>
          <w:szCs w:val="24"/>
        </w:rPr>
        <w:br/>
        <w:t xml:space="preserve">the perpetrators of war crimes are themselves long gone from Germany—and that further, the process of </w:t>
      </w:r>
      <w:r w:rsidRPr="00E3274C">
        <w:rPr>
          <w:rFonts w:ascii="Times New Roman" w:eastAsia="Times New Roman" w:hAnsi="Times New Roman" w:cs="Times New Roman"/>
          <w:sz w:val="24"/>
          <w:szCs w:val="24"/>
        </w:rPr>
        <w:br/>
        <w:t xml:space="preserve">reparation may be “bottomless.” </w:t>
      </w:r>
      <w:r w:rsidRPr="00E3274C">
        <w:rPr>
          <w:rFonts w:ascii="Times New Roman" w:eastAsia="Times New Roman" w:hAnsi="Times New Roman" w:cs="Times New Roman"/>
          <w:sz w:val="24"/>
          <w:szCs w:val="24"/>
        </w:rPr>
        <w:br/>
      </w:r>
      <w:r w:rsidRPr="00E3274C">
        <w:rPr>
          <w:rFonts w:ascii="Times New Roman" w:eastAsia="Times New Roman" w:hAnsi="Times New Roman" w:cs="Times New Roman"/>
          <w:sz w:val="24"/>
          <w:szCs w:val="24"/>
        </w:rPr>
        <w:br/>
        <w:t xml:space="preserve">Should Germany be required to make good on damages for the past, and should there be a limit to the </w:t>
      </w:r>
      <w:r w:rsidRPr="00E3274C">
        <w:rPr>
          <w:rFonts w:ascii="Times New Roman" w:eastAsia="Times New Roman" w:hAnsi="Times New Roman" w:cs="Times New Roman"/>
          <w:sz w:val="24"/>
          <w:szCs w:val="24"/>
        </w:rPr>
        <w:br/>
        <w:t xml:space="preserve">reparations? Use what you have learned from this unit to support your position. Read and respond to the posts </w:t>
      </w:r>
      <w:r w:rsidRPr="00E3274C">
        <w:rPr>
          <w:rFonts w:ascii="Times New Roman" w:eastAsia="Times New Roman" w:hAnsi="Times New Roman" w:cs="Times New Roman"/>
          <w:sz w:val="24"/>
          <w:szCs w:val="24"/>
        </w:rPr>
        <w:br/>
        <w:t xml:space="preserve">of two other students. </w:t>
      </w:r>
      <w:r w:rsidRPr="00E3274C">
        <w:rPr>
          <w:rFonts w:ascii="Times New Roman" w:eastAsia="Times New Roman" w:hAnsi="Times New Roman" w:cs="Times New Roman"/>
          <w:sz w:val="24"/>
          <w:szCs w:val="24"/>
        </w:rPr>
        <w:br/>
      </w:r>
      <w:r w:rsidRPr="00E3274C">
        <w:rPr>
          <w:rFonts w:ascii="Times New Roman" w:eastAsia="Times New Roman" w:hAnsi="Times New Roman" w:cs="Times New Roman"/>
          <w:sz w:val="24"/>
          <w:szCs w:val="24"/>
        </w:rPr>
        <w:br/>
        <w:t xml:space="preserve">What do you think would happen now in the forum? </w:t>
      </w:r>
      <w:r w:rsidRPr="00E3274C">
        <w:rPr>
          <w:rFonts w:ascii="Times New Roman" w:eastAsia="Times New Roman" w:hAnsi="Times New Roman" w:cs="Times New Roman"/>
          <w:sz w:val="24"/>
          <w:szCs w:val="24"/>
        </w:rPr>
        <w:br/>
      </w:r>
      <w:r w:rsidRPr="00E3274C">
        <w:rPr>
          <w:rFonts w:ascii="Times New Roman" w:eastAsia="Times New Roman" w:hAnsi="Times New Roman" w:cs="Times New Roman"/>
          <w:sz w:val="24"/>
          <w:szCs w:val="24"/>
        </w:rPr>
        <w:br/>
        <w:t xml:space="preserve">Now that you have experienced a little bit on the art of asking good questions, please select an article from the web about online learning strategies and post it in this forum. Then, provide a few examples of good and bad questions. Respond to at least two of your peers with comments on how their questions can be improved to promote critical thinking. </w:t>
      </w:r>
      <w:r w:rsidRPr="00E3274C">
        <w:rPr>
          <w:rFonts w:ascii="Times New Roman" w:eastAsia="Times New Roman" w:hAnsi="Times New Roman" w:cs="Times New Roman"/>
          <w:sz w:val="24"/>
          <w:szCs w:val="24"/>
        </w:rPr>
        <w:br/>
      </w:r>
      <w:r w:rsidRPr="00E3274C">
        <w:rPr>
          <w:rFonts w:ascii="Times New Roman" w:eastAsia="Times New Roman" w:hAnsi="Times New Roman" w:cs="Times New Roman"/>
          <w:sz w:val="24"/>
          <w:szCs w:val="24"/>
        </w:rPr>
        <w:br/>
        <w:t>For more specific information on critical thinking, please explore the website </w:t>
      </w:r>
      <w:hyperlink r:id="rId7" w:tgtFrame="_new" w:history="1">
        <w:r w:rsidRPr="00E3274C">
          <w:rPr>
            <w:rFonts w:ascii="Times New Roman" w:eastAsia="Times New Roman" w:hAnsi="Times New Roman" w:cs="Times New Roman"/>
            <w:color w:val="0000FF"/>
            <w:sz w:val="24"/>
            <w:szCs w:val="24"/>
            <w:u w:val="single"/>
          </w:rPr>
          <w:t>The Critical Thinking Community</w:t>
        </w:r>
      </w:hyperlink>
      <w:r w:rsidRPr="00E3274C">
        <w:rPr>
          <w:rFonts w:ascii="Times New Roman" w:eastAsia="Times New Roman" w:hAnsi="Times New Roman" w:cs="Times New Roman"/>
          <w:sz w:val="24"/>
          <w:szCs w:val="24"/>
        </w:rPr>
        <w:t xml:space="preserve">. </w:t>
      </w:r>
      <w:r w:rsidRPr="00E3274C">
        <w:rPr>
          <w:rFonts w:ascii="Times New Roman" w:eastAsia="Times New Roman" w:hAnsi="Times New Roman" w:cs="Times New Roman"/>
          <w:sz w:val="24"/>
          <w:szCs w:val="24"/>
        </w:rPr>
        <w:br/>
      </w:r>
      <w:r w:rsidRPr="00E3274C">
        <w:rPr>
          <w:rFonts w:ascii="Times New Roman" w:eastAsia="Times New Roman" w:hAnsi="Times New Roman" w:cs="Times New Roman"/>
          <w:sz w:val="24"/>
          <w:szCs w:val="24"/>
        </w:rPr>
        <w:lastRenderedPageBreak/>
        <w:br/>
        <w:t>Bloom’s Taxonomy is a great resource when crafting questions for the discussion forum: </w:t>
      </w:r>
      <w:hyperlink r:id="rId8" w:tgtFrame="_new" w:history="1">
        <w:r w:rsidRPr="00E3274C">
          <w:rPr>
            <w:rFonts w:ascii="Times New Roman" w:eastAsia="Times New Roman" w:hAnsi="Times New Roman" w:cs="Times New Roman"/>
            <w:color w:val="0000FF"/>
            <w:sz w:val="24"/>
            <w:szCs w:val="24"/>
            <w:u w:val="single"/>
          </w:rPr>
          <w:t>Major Categories in the Taxonomy of Educational Objectives</w:t>
        </w:r>
      </w:hyperlink>
      <w:r w:rsidRPr="00E3274C">
        <w:rPr>
          <w:rFonts w:ascii="Times New Roman" w:eastAsia="Times New Roman" w:hAnsi="Times New Roman" w:cs="Times New Roman"/>
          <w:sz w:val="24"/>
          <w:szCs w:val="24"/>
        </w:rPr>
        <w:t>. </w:t>
      </w:r>
      <w:r w:rsidRPr="00E3274C">
        <w:rPr>
          <w:rFonts w:ascii="Times New Roman" w:eastAsia="Times New Roman" w:hAnsi="Times New Roman" w:cs="Times New Roman"/>
          <w:sz w:val="24"/>
          <w:szCs w:val="24"/>
        </w:rPr>
        <w:br/>
        <w:t xml:space="preserve">  </w:t>
      </w:r>
    </w:p>
    <w:p w:rsidR="00932DCF" w:rsidRDefault="00932DCF">
      <w:bookmarkStart w:id="0" w:name="_GoBack"/>
      <w:bookmarkEnd w:id="0"/>
    </w:p>
    <w:sectPr w:rsidR="00932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F7759"/>
    <w:multiLevelType w:val="multilevel"/>
    <w:tmpl w:val="C9762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74C"/>
    <w:rsid w:val="00932DCF"/>
    <w:rsid w:val="00E32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274C"/>
    <w:rPr>
      <w:color w:val="0000FF"/>
      <w:u w:val="single"/>
    </w:rPr>
  </w:style>
  <w:style w:type="character" w:styleId="Strong">
    <w:name w:val="Strong"/>
    <w:basedOn w:val="DefaultParagraphFont"/>
    <w:uiPriority w:val="22"/>
    <w:qFormat/>
    <w:rsid w:val="00E3274C"/>
    <w:rPr>
      <w:b/>
      <w:bCs/>
    </w:rPr>
  </w:style>
  <w:style w:type="character" w:styleId="Emphasis">
    <w:name w:val="Emphasis"/>
    <w:basedOn w:val="DefaultParagraphFont"/>
    <w:uiPriority w:val="20"/>
    <w:qFormat/>
    <w:rsid w:val="00E3274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274C"/>
    <w:rPr>
      <w:color w:val="0000FF"/>
      <w:u w:val="single"/>
    </w:rPr>
  </w:style>
  <w:style w:type="character" w:styleId="Strong">
    <w:name w:val="Strong"/>
    <w:basedOn w:val="DefaultParagraphFont"/>
    <w:uiPriority w:val="22"/>
    <w:qFormat/>
    <w:rsid w:val="00E3274C"/>
    <w:rPr>
      <w:b/>
      <w:bCs/>
    </w:rPr>
  </w:style>
  <w:style w:type="character" w:styleId="Emphasis">
    <w:name w:val="Emphasis"/>
    <w:basedOn w:val="DefaultParagraphFont"/>
    <w:uiPriority w:val="20"/>
    <w:qFormat/>
    <w:rsid w:val="00E327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62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washington.edu/krumme/guides/bloom.html" TargetMode="External"/><Relationship Id="rId3" Type="http://schemas.microsoft.com/office/2007/relationships/stylesWithEffects" Target="stylesWithEffects.xml"/><Relationship Id="rId7" Type="http://schemas.openxmlformats.org/officeDocument/2006/relationships/hyperlink" Target="http://www.criticalthink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hr.org/jhr/v17/v17n6p19_reparations.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dc:creator>
  <cp:lastModifiedBy>Williams</cp:lastModifiedBy>
  <cp:revision>1</cp:revision>
  <dcterms:created xsi:type="dcterms:W3CDTF">2014-09-17T23:17:00Z</dcterms:created>
  <dcterms:modified xsi:type="dcterms:W3CDTF">2014-09-17T23:18:00Z</dcterms:modified>
</cp:coreProperties>
</file>