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69" w:rsidRDefault="003132E7">
      <w:r w:rsidRPr="003132E7">
        <w:rPr>
          <w:noProof/>
        </w:rPr>
        <w:drawing>
          <wp:inline distT="0" distB="0" distL="0" distR="0">
            <wp:extent cx="5230495" cy="3199765"/>
            <wp:effectExtent l="19050" t="0" r="825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C6F" w:rsidRDefault="001A0C6F"/>
    <w:p w:rsidR="001A0C6F" w:rsidRDefault="001A0C6F"/>
    <w:p w:rsidR="001A0C6F" w:rsidRDefault="001A0C6F" w:rsidP="001A0C6F">
      <w:bookmarkStart w:id="0" w:name="OLE_LINK2"/>
      <w:bookmarkStart w:id="1" w:name="OLE_LINK1"/>
      <w:r>
        <w:t xml:space="preserve">12. What was Joe’s NOPAT in 2013? </w:t>
      </w:r>
    </w:p>
    <w:p w:rsidR="001A0C6F" w:rsidRDefault="001A0C6F" w:rsidP="001A0C6F"/>
    <w:p w:rsidR="001A0C6F" w:rsidRDefault="001A0C6F" w:rsidP="001A0C6F">
      <w:r>
        <w:t xml:space="preserve">13. What was Joe’s Free Cash Flow (FCF) in 2013? (Note: For this question, assume Joe obtained no new plant and equipment or additional net working capital in 2013. Thus his Net Investment in Operating Capital (NIOC) for 2013 is $0.00.) </w:t>
      </w:r>
    </w:p>
    <w:p w:rsidR="001A0C6F" w:rsidRDefault="001A0C6F" w:rsidP="001A0C6F"/>
    <w:p w:rsidR="001A0C6F" w:rsidRDefault="001A0C6F" w:rsidP="001A0C6F">
      <w:r>
        <w:t>14. Suppose you were an investor and you were considering whether to buy a corporate bond from Joe’s Corporation or a Municipal Bond from the city of St. Louis.  Joe’s corporate bond has a yield of 7%. The St Louis city bond has a yield of 5%.  The income from Joe’s bond is taxable. The income from the St Louis city bond is tax-free.  If your effective tax rate is 30%, which bond would give you the higher after-tax yield?</w:t>
      </w:r>
    </w:p>
    <w:p w:rsidR="001A0C6F" w:rsidRDefault="001A0C6F" w:rsidP="001A0C6F"/>
    <w:p w:rsidR="001A0C6F" w:rsidRDefault="001A0C6F" w:rsidP="001A0C6F">
      <w:r>
        <w:t>15. What was Joe’s Net Worth at the end of 2013?</w:t>
      </w:r>
    </w:p>
    <w:p w:rsidR="001A0C6F" w:rsidRDefault="001A0C6F" w:rsidP="001A0C6F"/>
    <w:p w:rsidR="001A0C6F" w:rsidRDefault="001A0C6F" w:rsidP="001A0C6F">
      <w:r>
        <w:t>16. Why is the market value of a firm’s stock almost always higher than the book value of the firm’s stock as shown on the balance sheet?</w:t>
      </w:r>
    </w:p>
    <w:p w:rsidR="001A0C6F" w:rsidRDefault="001A0C6F" w:rsidP="001A0C6F"/>
    <w:p w:rsidR="001A0C6F" w:rsidRDefault="001A0C6F" w:rsidP="001A0C6F"/>
    <w:p w:rsidR="001A0C6F" w:rsidRDefault="001A0C6F" w:rsidP="001A0C6F"/>
    <w:p w:rsidR="001A0C6F" w:rsidRDefault="001A0C6F" w:rsidP="001A0C6F">
      <w:pPr>
        <w:rPr>
          <w:b/>
        </w:rPr>
      </w:pPr>
      <w:r>
        <w:rPr>
          <w:b/>
        </w:rPr>
        <w:t>Chapter 3:</w:t>
      </w:r>
    </w:p>
    <w:p w:rsidR="001A0C6F" w:rsidRDefault="001A0C6F" w:rsidP="001A0C6F"/>
    <w:p w:rsidR="001A0C6F" w:rsidRDefault="001A0C6F" w:rsidP="001A0C6F">
      <w:r>
        <w:t>17. a. Calculate Joe’s ROE for 2013.</w:t>
      </w:r>
    </w:p>
    <w:p w:rsidR="001A0C6F" w:rsidRDefault="001A0C6F" w:rsidP="001A0C6F"/>
    <w:p w:rsidR="001A0C6F" w:rsidRDefault="001A0C6F" w:rsidP="001A0C6F">
      <w:pPr>
        <w:ind w:left="630" w:hanging="270"/>
      </w:pPr>
      <w:proofErr w:type="gramStart"/>
      <w:r>
        <w:t>b</w:t>
      </w:r>
      <w:proofErr w:type="gramEnd"/>
      <w:r>
        <w:t xml:space="preserve"> Construct a Du Pont equation (use the extended, or modified version shown in the Week 1, chapters 2 &amp; 3 lesson notes) and comment on the sources of Joe’s ROE as revealed by the equation.</w:t>
      </w:r>
      <w:bookmarkEnd w:id="0"/>
      <w:bookmarkEnd w:id="1"/>
    </w:p>
    <w:p w:rsidR="001A0C6F" w:rsidRDefault="001A0C6F"/>
    <w:sectPr w:rsidR="001A0C6F" w:rsidSect="0062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32E7"/>
    <w:rsid w:val="001A0C6F"/>
    <w:rsid w:val="001A2BFD"/>
    <w:rsid w:val="003132E7"/>
    <w:rsid w:val="003D7351"/>
    <w:rsid w:val="003E73D4"/>
    <w:rsid w:val="0062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United States Army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WILLIE.FRANKLIN2</dc:creator>
  <cp:lastModifiedBy>WILLIE.FRANKLIN2</cp:lastModifiedBy>
  <cp:revision>2</cp:revision>
  <dcterms:created xsi:type="dcterms:W3CDTF">2014-08-22T16:11:00Z</dcterms:created>
  <dcterms:modified xsi:type="dcterms:W3CDTF">2014-08-22T16:17:00Z</dcterms:modified>
</cp:coreProperties>
</file>