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DB" w:rsidRDefault="00EA0BDB" w:rsidP="00EA0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3"/>
        </w:rPr>
      </w:pPr>
    </w:p>
    <w:p w:rsidR="00EA0BDB" w:rsidRPr="00EA0BDB" w:rsidRDefault="00EA0BDB" w:rsidP="00EA0BDB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Cs w:val="23"/>
        </w:rPr>
        <w:t>Chapter 14</w:t>
      </w:r>
    </w:p>
    <w:p w:rsidR="00EA0BDB" w:rsidRPr="00EA0BDB" w:rsidRDefault="00EA0BDB" w:rsidP="00EA0B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Cs w:val="23"/>
        </w:rPr>
      </w:pPr>
    </w:p>
    <w:p w:rsidR="00EA0BDB" w:rsidRDefault="00EA0BDB" w:rsidP="00EA0BD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3"/>
        </w:rPr>
      </w:pPr>
    </w:p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Cs w:val="23"/>
        </w:rPr>
        <w:t>Complete the following reaction by drawing a structural formula for the product.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460"/>
        <w:gridCol w:w="178"/>
      </w:tblGrid>
      <w:tr w:rsidR="00EA0BDB" w:rsidRPr="00EA0BDB" w:rsidTr="00EA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046D7B3E" wp14:editId="771D9ACA">
                  <wp:extent cx="619125" cy="733425"/>
                  <wp:effectExtent l="0" t="0" r="9525" b="9525"/>
                  <wp:docPr id="1" name="Picture 1" descr="http://cxp.cengage.com/contentservice/assets/T=1405793760021/owms01h/mediaarchives/GenChem/Image/2Mepropa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xp.cengage.com/contentservice/assets/T=1405793760021/owms01h/mediaarchives/GenChem/Image/2Mepropa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2B03DE85" wp14:editId="4E7C5B33">
                  <wp:extent cx="742950" cy="390525"/>
                  <wp:effectExtent l="0" t="0" r="0" b="9525"/>
                  <wp:docPr id="2" name="Picture 2" descr="http://cxp.cengage.com/contentservice/assets/T=1405793760021/owms01h/mediaarchives/GenChem/Image/K2Cr2O7H2SO4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xp.cengage.com/contentservice/assets/T=1405793760021/owms01h/mediaarchives/GenChem/Image/K2Cr2O7H2SO4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</w:tr>
    </w:tbl>
    <w:p w:rsidR="00EA0BDB" w:rsidRPr="00EA0BDB" w:rsidRDefault="00EA0BDB" w:rsidP="00EA0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consider stereochemistry.</w:t>
      </w:r>
    </w:p>
    <w:p w:rsidR="00EA0BDB" w:rsidRPr="00EA0BDB" w:rsidRDefault="00EA0BDB" w:rsidP="00EA0B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explicitly draw H atoms.</w:t>
      </w:r>
    </w:p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Draw a structural formula for the major organic anion formed when </w:t>
      </w:r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2-ethylbenzaldehyde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is reacted with </w:t>
      </w:r>
      <w:proofErr w:type="spellStart"/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Tollens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’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reagent.</w:t>
      </w:r>
    </w:p>
    <w:p w:rsidR="00EA0BDB" w:rsidRPr="00EA0BDB" w:rsidRDefault="00EA0BDB" w:rsidP="00EA0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consider stereochemistry.</w:t>
      </w:r>
    </w:p>
    <w:p w:rsidR="00EA0BDB" w:rsidRPr="00EA0BDB" w:rsidRDefault="00EA0BDB" w:rsidP="00EA0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explicitly draw H atoms.</w:t>
      </w:r>
    </w:p>
    <w:p w:rsidR="00EA0BDB" w:rsidRPr="00EA0BDB" w:rsidRDefault="00EA0BDB" w:rsidP="00EA0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If no reaction occurs, draw the starting material.</w:t>
      </w:r>
    </w:p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Draw a structural formula for the product formed when </w:t>
      </w:r>
      <w:proofErr w:type="spellStart"/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cyclopentanone</w:t>
      </w:r>
      <w:proofErr w:type="spellEnd"/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 is reduced by hydrogen in the presence of a transition-metal catalyst.</w:t>
      </w:r>
    </w:p>
    <w:p w:rsidR="00EA0BDB" w:rsidRPr="00EA0BDB" w:rsidRDefault="00EA0BDB" w:rsidP="00EA0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consider stereochemistry.</w:t>
      </w:r>
    </w:p>
    <w:p w:rsidR="00EA0BDB" w:rsidRPr="00EA0BDB" w:rsidRDefault="00EA0BDB" w:rsidP="00EA0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explicitly draw H atoms.</w:t>
      </w:r>
    </w:p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Complete the following reaction by drawing a structural formula for the product.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230"/>
        <w:gridCol w:w="1610"/>
        <w:gridCol w:w="178"/>
      </w:tblGrid>
      <w:tr w:rsidR="00EA0BDB" w:rsidRPr="00EA0BDB" w:rsidTr="00EA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666750" cy="438150"/>
                  <wp:effectExtent l="0" t="0" r="0" b="0"/>
                  <wp:docPr id="4" name="Picture 4" descr="http://cxp.cengage.com/contentservice/assets/T=1405793760021/owms01h/mediaarchives/GenChem/Image/propa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xp.cengage.com/contentservice/assets/T=1405793760021/owms01h/mediaarchives/GenChem/Image/propan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     H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828675" cy="228600"/>
                  <wp:effectExtent l="0" t="0" r="9525" b="0"/>
                  <wp:docPr id="3" name="Picture 3" descr="http://cxp.cengage.com/contentservice/assets/T=1405793760021/owms01h/mediaarchives/GenChem/Image/PtorNi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xp.cengage.com/contentservice/assets/T=1405793760021/owms01h/mediaarchives/GenChem/Image/PtorNi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</w:tr>
    </w:tbl>
    <w:p w:rsidR="00EA0BDB" w:rsidRDefault="00EA0BDB" w:rsidP="00EA0BDB">
      <w:pPr>
        <w:pStyle w:val="ListParagraph"/>
      </w:pPr>
    </w:p>
    <w:p w:rsidR="00EA0BDB" w:rsidRPr="00EA0BDB" w:rsidRDefault="00EA0BDB" w:rsidP="00EA0B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Give the name of the missing organic reactant in the following reaction.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2796"/>
        <w:gridCol w:w="740"/>
        <w:gridCol w:w="1350"/>
        <w:gridCol w:w="3055"/>
      </w:tblGrid>
      <w:tr w:rsidR="00EA0BDB" w:rsidRPr="00EA0BDB" w:rsidTr="00EA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 +   2 Ag(NH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3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+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 +   3 OH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-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24C13F65" wp14:editId="24A9BF77">
                  <wp:extent cx="285750" cy="66675"/>
                  <wp:effectExtent l="0" t="0" r="0" b="9525"/>
                  <wp:docPr id="5" name="Picture 5" descr="http://cxp.cengage.com/contentservice/assets/T=1405793760021/owms01h/mediaarchives/GenChem/Image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xp.cengage.com/contentservice/assets/T=1405793760021/owms01h/mediaarchives/GenChem/Image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1F22ED6F" wp14:editId="19FB6D74">
                  <wp:extent cx="809625" cy="723900"/>
                  <wp:effectExtent l="0" t="0" r="9525" b="0"/>
                  <wp:docPr id="6" name="Picture 6" descr="http://cxp.cengage.com/contentservice/assets/T=1405793760021/owms01h/mediaarchives/GenChem/Image/23diMebutano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xp.cengage.com/contentservice/assets/T=1405793760021/owms01h/mediaarchives/GenChem/Image/23diMebutano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 +   2 Ag   +   4 NH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3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 +   2 H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</w:rPr>
              <w:t>2</w:t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</w:p>
        </w:tc>
      </w:tr>
    </w:tbl>
    <w:p w:rsidR="00EA0BDB" w:rsidRPr="00EA0BDB" w:rsidRDefault="00EA0BDB" w:rsidP="00EA0B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Complete the following single-step reaction by writing the name of the reactant.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460"/>
        <w:gridCol w:w="915"/>
      </w:tblGrid>
      <w:tr w:rsidR="00EA0BDB" w:rsidRPr="00EA0BDB" w:rsidTr="00EA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202C5478" wp14:editId="5FB14E44">
                  <wp:extent cx="742950" cy="390525"/>
                  <wp:effectExtent l="0" t="0" r="0" b="9525"/>
                  <wp:docPr id="7" name="Picture 7" descr="http://cxp.cengage.com/contentservice/assets/T=1405793760021/owms01h/mediaarchives/GenChem/Image/K2Cr2O7H2SO4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xp.cengage.com/contentservice/assets/T=1405793760021/owms01h/mediaarchives/GenChem/Image/K2Cr2O7H2SO4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B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A0BDB" w:rsidRPr="00EA0BDB" w:rsidRDefault="00EA0BDB" w:rsidP="00EA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0BDB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 wp14:anchorId="30147C44" wp14:editId="1CF01652">
                  <wp:extent cx="533400" cy="438150"/>
                  <wp:effectExtent l="0" t="0" r="0" b="0"/>
                  <wp:docPr id="8" name="Picture 8" descr="http://cxp.cengage.com/contentservice/assets/T=1405793760021/owms01h/mediaarchives/GenChem/Image/ethanoic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xp.cengage.com/contentservice/assets/T=1405793760021/owms01h/mediaarchives/GenChem/Image/ethanoic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Draw a structural formula for the </w:t>
      </w:r>
      <w:proofErr w:type="spellStart"/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hemiacetal</w:t>
      </w:r>
      <w:proofErr w:type="spellEnd"/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 formed when one molecule of </w:t>
      </w:r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ethanol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 combines with one </w:t>
      </w:r>
      <w:proofErr w:type="spellStart"/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pentanal</w:t>
      </w:r>
      <w:proofErr w:type="spellEnd"/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 molecule.</w:t>
      </w:r>
    </w:p>
    <w:p w:rsidR="00EA0BDB" w:rsidRPr="00EA0BDB" w:rsidRDefault="00EA0BDB" w:rsidP="00EA0B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consider stereochemistry.</w:t>
      </w:r>
    </w:p>
    <w:p w:rsidR="00EA0BDB" w:rsidRPr="00EA0BDB" w:rsidRDefault="00EA0BDB" w:rsidP="00EA0B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explicitly draw H atoms.</w:t>
      </w:r>
    </w:p>
    <w:p w:rsidR="00EA0BDB" w:rsidRPr="00EA0BDB" w:rsidRDefault="00EA0BDB" w:rsidP="00EA0BD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Draw a structural formula for the </w:t>
      </w:r>
      <w:proofErr w:type="spellStart"/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ketal</w:t>
      </w:r>
      <w:proofErr w:type="spellEnd"/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 formed when two molecules of </w:t>
      </w:r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ethanol 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combine with one </w:t>
      </w:r>
      <w:r w:rsidRPr="00EA0B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2-butanone </w:t>
      </w: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molecule.</w:t>
      </w:r>
    </w:p>
    <w:p w:rsidR="00EA0BDB" w:rsidRPr="00EA0BDB" w:rsidRDefault="00EA0BDB" w:rsidP="00EA0B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consider stereochemistry.</w:t>
      </w:r>
    </w:p>
    <w:p w:rsidR="00EA0BDB" w:rsidRDefault="00EA0BDB" w:rsidP="00EA0B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A0BDB">
        <w:rPr>
          <w:rFonts w:ascii="Times New Roman" w:eastAsia="Times New Roman" w:hAnsi="Times New Roman" w:cs="Times New Roman"/>
          <w:color w:val="000000"/>
          <w:sz w:val="23"/>
          <w:szCs w:val="23"/>
        </w:rPr>
        <w:t>You do not have to explicitly draw H atoms.</w:t>
      </w:r>
    </w:p>
    <w:p w:rsidR="005F6072" w:rsidRDefault="005F6072" w:rsidP="005F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5F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034"/>
    <w:multiLevelType w:val="multilevel"/>
    <w:tmpl w:val="831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81586"/>
    <w:multiLevelType w:val="multilevel"/>
    <w:tmpl w:val="D37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551AE"/>
    <w:multiLevelType w:val="multilevel"/>
    <w:tmpl w:val="9D3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527F"/>
    <w:multiLevelType w:val="multilevel"/>
    <w:tmpl w:val="1A2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16026"/>
    <w:multiLevelType w:val="multilevel"/>
    <w:tmpl w:val="A68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E3157"/>
    <w:multiLevelType w:val="hybridMultilevel"/>
    <w:tmpl w:val="C5CC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0156"/>
    <w:multiLevelType w:val="multilevel"/>
    <w:tmpl w:val="C9C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D3CF2"/>
    <w:multiLevelType w:val="hybridMultilevel"/>
    <w:tmpl w:val="9A788FF2"/>
    <w:lvl w:ilvl="0" w:tplc="41E8C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A31"/>
    <w:multiLevelType w:val="hybridMultilevel"/>
    <w:tmpl w:val="FA12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B714F"/>
    <w:multiLevelType w:val="multilevel"/>
    <w:tmpl w:val="5BF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DB"/>
    <w:rsid w:val="00090325"/>
    <w:rsid w:val="005F6072"/>
    <w:rsid w:val="00EA0BD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0BDB"/>
  </w:style>
  <w:style w:type="character" w:styleId="Strong">
    <w:name w:val="Strong"/>
    <w:basedOn w:val="DefaultParagraphFont"/>
    <w:uiPriority w:val="22"/>
    <w:qFormat/>
    <w:rsid w:val="00EA0BDB"/>
    <w:rPr>
      <w:b/>
      <w:bCs/>
    </w:rPr>
  </w:style>
  <w:style w:type="character" w:customStyle="1" w:styleId="textarea">
    <w:name w:val="textarea"/>
    <w:basedOn w:val="DefaultParagraphFont"/>
    <w:rsid w:val="005F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0BDB"/>
  </w:style>
  <w:style w:type="character" w:styleId="Strong">
    <w:name w:val="Strong"/>
    <w:basedOn w:val="DefaultParagraphFont"/>
    <w:uiPriority w:val="22"/>
    <w:qFormat/>
    <w:rsid w:val="00EA0BDB"/>
    <w:rPr>
      <w:b/>
      <w:bCs/>
    </w:rPr>
  </w:style>
  <w:style w:type="character" w:customStyle="1" w:styleId="textarea">
    <w:name w:val="textarea"/>
    <w:basedOn w:val="DefaultParagraphFont"/>
    <w:rsid w:val="005F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680">
              <w:marLeft w:val="4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55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48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judas</dc:creator>
  <cp:lastModifiedBy>judas</cp:lastModifiedBy>
  <cp:revision>1</cp:revision>
  <dcterms:created xsi:type="dcterms:W3CDTF">2014-07-27T19:18:00Z</dcterms:created>
  <dcterms:modified xsi:type="dcterms:W3CDTF">2014-07-27T19:39:00Z</dcterms:modified>
</cp:coreProperties>
</file>