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DA" w:rsidRDefault="007711DA" w:rsidP="007711DA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Ratios are used for many purposes; performance measurement is one such application. However, not all performance measures are expressed as a ratio. Do some research on the Internet to learn about operating leverage, ROI, EVA, and another performance measure of your </w:t>
      </w:r>
      <w:proofErr w:type="gramStart"/>
      <w:r>
        <w:rPr>
          <w:rFonts w:ascii="Arial" w:hAnsi="Arial" w:cs="Arial"/>
          <w:color w:val="363636"/>
        </w:rPr>
        <w:t>choice.</w:t>
      </w:r>
      <w:proofErr w:type="gramEnd"/>
      <w:r>
        <w:rPr>
          <w:rFonts w:ascii="Arial" w:hAnsi="Arial" w:cs="Arial"/>
          <w:color w:val="363636"/>
        </w:rPr>
        <w:t xml:space="preserve"> You will note that there are variations in the computations of a particular measurement. Consistency in application is the key.</w:t>
      </w:r>
    </w:p>
    <w:p w:rsidR="007711DA" w:rsidRDefault="007711DA" w:rsidP="007711DA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Use information from the latest financial statement of </w:t>
      </w:r>
      <w:r w:rsidR="001A288A">
        <w:rPr>
          <w:rFonts w:ascii="Arial" w:hAnsi="Arial" w:cs="Arial"/>
          <w:color w:val="363636"/>
        </w:rPr>
        <w:t>Apple</w:t>
      </w:r>
      <w:r>
        <w:rPr>
          <w:rFonts w:ascii="Arial" w:hAnsi="Arial" w:cs="Arial"/>
          <w:color w:val="363636"/>
        </w:rPr>
        <w:t xml:space="preserve"> to compute the </w:t>
      </w:r>
      <w:r w:rsidR="001A288A">
        <w:rPr>
          <w:rFonts w:ascii="Arial" w:hAnsi="Arial" w:cs="Arial"/>
          <w:color w:val="363636"/>
        </w:rPr>
        <w:t>measurements</w:t>
      </w:r>
      <w:bookmarkStart w:id="0" w:name="_GoBack"/>
      <w:bookmarkEnd w:id="0"/>
      <w:r>
        <w:rPr>
          <w:rFonts w:ascii="Arial" w:hAnsi="Arial" w:cs="Arial"/>
          <w:color w:val="363636"/>
        </w:rPr>
        <w:t xml:space="preserve"> you researched.</w:t>
      </w:r>
    </w:p>
    <w:p w:rsidR="007711DA" w:rsidRDefault="007711DA" w:rsidP="007711DA">
      <w:pPr>
        <w:pStyle w:val="NormalWeb"/>
        <w:spacing w:line="312" w:lineRule="atLeast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Reflect on the advantages and disadvantages of these performance measures. Choose your preferred measure and explain your rationale.</w:t>
      </w:r>
    </w:p>
    <w:p w:rsidR="00C16600" w:rsidRDefault="00C16600"/>
    <w:sectPr w:rsidR="00C1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DA"/>
    <w:rsid w:val="001A288A"/>
    <w:rsid w:val="007711DA"/>
    <w:rsid w:val="00C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1DA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1DA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 Solutions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Hinkley</dc:creator>
  <cp:lastModifiedBy>Mike Hinkley</cp:lastModifiedBy>
  <cp:revision>2</cp:revision>
  <dcterms:created xsi:type="dcterms:W3CDTF">2014-06-07T12:19:00Z</dcterms:created>
  <dcterms:modified xsi:type="dcterms:W3CDTF">2014-06-07T12:19:00Z</dcterms:modified>
</cp:coreProperties>
</file>