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Override PartName="/word/footer1.xml" ContentType="application/vnd.openxmlformats-officedocument.wordprocessingml.footer+xml"/>
  <Default Extension="jpeg" ContentType="image/jpeg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20" w:lineRule="exact" w:before="19"/>
        <w:rPr>
          <w:sz w:val="22"/>
          <w:szCs w:val="22"/>
        </w:rPr>
      </w:pPr>
    </w:p>
    <w:tbl>
      <w:tblPr>
        <w:tblW w:w="0" w:type="auto"/>
        <w:jc w:val="left"/>
        <w:tblInd w:w="949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20"/>
        <w:gridCol w:w="3700"/>
        <w:gridCol w:w="2940"/>
      </w:tblGrid>
      <w:tr>
        <w:trPr>
          <w:trHeight w:val="520" w:hRule="exact"/>
        </w:trPr>
        <w:tc>
          <w:tcPr>
            <w:tcW w:w="3220" w:type="dxa"/>
            <w:tcBorders>
              <w:top w:val="single" w:sz="9" w:space="0" w:color="000000"/>
              <w:left w:val="single" w:sz="9" w:space="0" w:color="000000"/>
              <w:bottom w:val="single" w:sz="9" w:space="0" w:color="B2B2B2"/>
              <w:right w:val="single" w:sz="9" w:space="0" w:color="000000"/>
            </w:tcBorders>
          </w:tcPr>
          <w:p>
            <w:pPr>
              <w:pStyle w:val="TableParagraph"/>
              <w:spacing w:line="125" w:lineRule="exact"/>
              <w:ind w:left="9" w:right="1514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Page</w:t>
            </w:r>
            <w:r>
              <w:rPr>
                <w:rFonts w:ascii="Arial"/>
                <w:sz w:val="12"/>
              </w:rPr>
              <w:t> 1</w:t>
            </w:r>
            <w:r>
              <w:rPr>
                <w:rFonts w:ascii="Arial"/>
                <w:spacing w:val="-1"/>
                <w:sz w:val="12"/>
              </w:rPr>
              <w:t> </w:t>
            </w:r>
            <w:r>
              <w:rPr>
                <w:rFonts w:ascii="Arial"/>
                <w:color w:val="0000EE"/>
                <w:spacing w:val="-1"/>
                <w:sz w:val="12"/>
              </w:rPr>
            </w:r>
            <w:r>
              <w:rPr>
                <w:rFonts w:ascii="Arial"/>
                <w:color w:val="0000EE"/>
                <w:spacing w:val="-1"/>
                <w:sz w:val="12"/>
                <w:u w:val="single" w:color="0000EE"/>
              </w:rPr>
              <w:t>Front Page</w:t>
            </w:r>
            <w:r>
              <w:rPr>
                <w:rFonts w:ascii="Arial"/>
                <w:color w:val="0000EE"/>
                <w:sz w:val="12"/>
              </w:rPr>
            </w:r>
            <w:r>
              <w:rPr>
                <w:rFonts w:ascii="Arial"/>
                <w:color w:val="000000"/>
                <w:sz w:val="12"/>
              </w:rPr>
            </w:r>
          </w:p>
          <w:p>
            <w:pPr>
              <w:pStyle w:val="TableParagraph"/>
              <w:spacing w:line="120" w:lineRule="exact"/>
              <w:ind w:left="9" w:right="1514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Page</w:t>
            </w:r>
            <w:r>
              <w:rPr>
                <w:rFonts w:ascii="Arial"/>
                <w:sz w:val="12"/>
              </w:rPr>
              <w:t> 2</w:t>
            </w:r>
            <w:r>
              <w:rPr>
                <w:rFonts w:ascii="Arial"/>
                <w:spacing w:val="-1"/>
                <w:sz w:val="12"/>
              </w:rPr>
              <w:t> </w:t>
            </w:r>
            <w:r>
              <w:rPr>
                <w:rFonts w:ascii="Arial"/>
                <w:color w:val="0000EE"/>
                <w:spacing w:val="-1"/>
                <w:sz w:val="12"/>
              </w:rPr>
            </w:r>
            <w:r>
              <w:rPr>
                <w:rFonts w:ascii="Arial"/>
                <w:color w:val="0000EE"/>
                <w:spacing w:val="-1"/>
                <w:sz w:val="12"/>
                <w:u w:val="single" w:color="0000EE"/>
              </w:rPr>
              <w:t>Stocks </w:t>
            </w:r>
            <w:r>
              <w:rPr>
                <w:rFonts w:ascii="Arial"/>
                <w:color w:val="0000EE"/>
                <w:sz w:val="12"/>
                <w:u w:val="single" w:color="0000EE"/>
              </w:rPr>
              <w:t>&amp;</w:t>
            </w:r>
            <w:r>
              <w:rPr>
                <w:rFonts w:ascii="Arial"/>
                <w:color w:val="0000EE"/>
                <w:spacing w:val="-1"/>
                <w:sz w:val="12"/>
                <w:u w:val="single" w:color="0000EE"/>
              </w:rPr>
              <w:t> Bonds</w:t>
            </w:r>
            <w:r>
              <w:rPr>
                <w:rFonts w:ascii="Arial"/>
                <w:color w:val="0000EE"/>
                <w:sz w:val="12"/>
              </w:rPr>
            </w:r>
            <w:r>
              <w:rPr>
                <w:rFonts w:ascii="Arial"/>
                <w:color w:val="000000"/>
                <w:sz w:val="12"/>
              </w:rPr>
            </w:r>
          </w:p>
          <w:p>
            <w:pPr>
              <w:pStyle w:val="TableParagraph"/>
              <w:spacing w:line="120" w:lineRule="exact" w:before="7"/>
              <w:ind w:left="9" w:right="1514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Page</w:t>
            </w:r>
            <w:r>
              <w:rPr>
                <w:rFonts w:ascii="Arial"/>
                <w:sz w:val="12"/>
              </w:rPr>
              <w:t> 3</w:t>
            </w:r>
            <w:r>
              <w:rPr>
                <w:rFonts w:ascii="Arial"/>
                <w:spacing w:val="-1"/>
                <w:sz w:val="12"/>
              </w:rPr>
              <w:t> </w:t>
            </w:r>
            <w:r>
              <w:rPr>
                <w:rFonts w:ascii="Arial"/>
                <w:color w:val="0000EE"/>
                <w:spacing w:val="-1"/>
                <w:sz w:val="12"/>
              </w:rPr>
            </w:r>
            <w:r>
              <w:rPr>
                <w:rFonts w:ascii="Arial"/>
                <w:color w:val="0000EE"/>
                <w:spacing w:val="-1"/>
                <w:sz w:val="12"/>
                <w:u w:val="single" w:color="0000EE"/>
              </w:rPr>
              <w:t>Financial</w:t>
            </w:r>
            <w:r>
              <w:rPr>
                <w:rFonts w:ascii="Arial"/>
                <w:color w:val="0000EE"/>
                <w:sz w:val="12"/>
                <w:u w:val="single" w:color="0000EE"/>
              </w:rPr>
              <w:t> </w:t>
            </w:r>
            <w:r>
              <w:rPr>
                <w:rFonts w:ascii="Arial"/>
                <w:color w:val="0000EE"/>
                <w:spacing w:val="-1"/>
                <w:sz w:val="12"/>
                <w:u w:val="single" w:color="0000EE"/>
              </w:rPr>
              <w:t>Summary</w:t>
            </w:r>
            <w:r>
              <w:rPr>
                <w:rFonts w:ascii="Arial"/>
                <w:color w:val="0000EE"/>
                <w:sz w:val="12"/>
              </w:rPr>
            </w:r>
            <w:r>
              <w:rPr>
                <w:rFonts w:ascii="Arial"/>
                <w:color w:val="0000EE"/>
                <w:spacing w:val="35"/>
                <w:sz w:val="12"/>
              </w:rPr>
              <w:t> </w:t>
            </w:r>
            <w:r>
              <w:rPr>
                <w:rFonts w:ascii="Arial"/>
                <w:color w:val="000000"/>
                <w:spacing w:val="-1"/>
                <w:sz w:val="12"/>
              </w:rPr>
              <w:t>Page</w:t>
            </w:r>
            <w:r>
              <w:rPr>
                <w:rFonts w:ascii="Arial"/>
                <w:color w:val="000000"/>
                <w:sz w:val="12"/>
              </w:rPr>
              <w:t> 4</w:t>
            </w:r>
            <w:r>
              <w:rPr>
                <w:rFonts w:ascii="Arial"/>
                <w:color w:val="000000"/>
                <w:spacing w:val="-1"/>
                <w:sz w:val="12"/>
              </w:rPr>
              <w:t> </w:t>
            </w:r>
            <w:r>
              <w:rPr>
                <w:rFonts w:ascii="Arial"/>
                <w:color w:val="0000EE"/>
                <w:spacing w:val="-1"/>
                <w:sz w:val="12"/>
              </w:rPr>
              <w:t>Production</w:t>
            </w:r>
            <w:r>
              <w:rPr>
                <w:rFonts w:ascii="Arial"/>
                <w:color w:val="0000EE"/>
                <w:sz w:val="12"/>
              </w:rPr>
              <w:t> </w:t>
            </w:r>
            <w:r>
              <w:rPr>
                <w:rFonts w:ascii="Arial"/>
                <w:color w:val="0000EE"/>
                <w:spacing w:val="-1"/>
                <w:sz w:val="12"/>
              </w:rPr>
              <w:t>Analysis</w:t>
            </w:r>
            <w:r>
              <w:rPr>
                <w:rFonts w:ascii="Arial"/>
                <w:color w:val="000000"/>
                <w:sz w:val="12"/>
              </w:rPr>
            </w:r>
          </w:p>
        </w:tc>
        <w:tc>
          <w:tcPr>
            <w:tcW w:w="3700" w:type="dxa"/>
            <w:tcBorders>
              <w:top w:val="single" w:sz="9" w:space="0" w:color="000000"/>
              <w:left w:val="single" w:sz="9" w:space="0" w:color="000000"/>
              <w:bottom w:val="single" w:sz="9" w:space="0" w:color="B2B2B2"/>
              <w:right w:val="single" w:sz="9" w:space="0" w:color="000000"/>
            </w:tcBorders>
          </w:tcPr>
          <w:p>
            <w:pPr>
              <w:pStyle w:val="TableParagraph"/>
              <w:spacing w:line="125" w:lineRule="exact"/>
              <w:ind w:left="6" w:right="1744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Page</w:t>
            </w:r>
            <w:r>
              <w:rPr>
                <w:rFonts w:ascii="Arial"/>
                <w:sz w:val="12"/>
              </w:rPr>
              <w:t> 5</w:t>
            </w:r>
            <w:r>
              <w:rPr>
                <w:rFonts w:ascii="Arial"/>
                <w:spacing w:val="-1"/>
                <w:sz w:val="12"/>
              </w:rPr>
              <w:t> </w:t>
            </w:r>
            <w:r>
              <w:rPr>
                <w:rFonts w:ascii="Arial"/>
                <w:color w:val="0000EE"/>
                <w:spacing w:val="-1"/>
                <w:sz w:val="12"/>
              </w:rPr>
            </w:r>
            <w:r>
              <w:rPr>
                <w:rFonts w:ascii="Arial"/>
                <w:color w:val="0000EE"/>
                <w:spacing w:val="-1"/>
                <w:sz w:val="12"/>
                <w:u w:val="single" w:color="0000EE"/>
              </w:rPr>
              <w:t>Thrift Segment Analysis</w:t>
            </w:r>
            <w:r>
              <w:rPr>
                <w:rFonts w:ascii="Arial"/>
                <w:color w:val="0000EE"/>
                <w:sz w:val="12"/>
              </w:rPr>
            </w:r>
            <w:r>
              <w:rPr>
                <w:rFonts w:ascii="Arial"/>
                <w:color w:val="000000"/>
                <w:sz w:val="12"/>
              </w:rPr>
            </w:r>
          </w:p>
          <w:p>
            <w:pPr>
              <w:pStyle w:val="TableParagraph"/>
              <w:spacing w:line="120" w:lineRule="exact"/>
              <w:ind w:left="6" w:right="1744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Page</w:t>
            </w:r>
            <w:r>
              <w:rPr>
                <w:rFonts w:ascii="Arial"/>
                <w:sz w:val="12"/>
              </w:rPr>
              <w:t> 6</w:t>
            </w:r>
            <w:r>
              <w:rPr>
                <w:rFonts w:ascii="Arial"/>
                <w:spacing w:val="-1"/>
                <w:sz w:val="12"/>
              </w:rPr>
              <w:t> </w:t>
            </w:r>
            <w:r>
              <w:rPr>
                <w:rFonts w:ascii="Arial"/>
                <w:color w:val="0000EE"/>
                <w:spacing w:val="-1"/>
                <w:sz w:val="12"/>
              </w:rPr>
            </w:r>
            <w:r>
              <w:rPr>
                <w:rFonts w:ascii="Arial"/>
                <w:color w:val="0000EE"/>
                <w:sz w:val="12"/>
                <w:u w:val="single" w:color="0000EE"/>
              </w:rPr>
              <w:t>Core</w:t>
            </w:r>
            <w:r>
              <w:rPr>
                <w:rFonts w:ascii="Arial"/>
                <w:color w:val="0000EE"/>
                <w:spacing w:val="-1"/>
                <w:sz w:val="12"/>
                <w:u w:val="single" w:color="0000EE"/>
              </w:rPr>
              <w:t> Segment Analysis</w:t>
            </w:r>
            <w:r>
              <w:rPr>
                <w:rFonts w:ascii="Arial"/>
                <w:color w:val="0000EE"/>
                <w:sz w:val="12"/>
              </w:rPr>
            </w:r>
            <w:r>
              <w:rPr>
                <w:rFonts w:ascii="Arial"/>
                <w:color w:val="000000"/>
                <w:sz w:val="12"/>
              </w:rPr>
            </w:r>
          </w:p>
          <w:p>
            <w:pPr>
              <w:pStyle w:val="TableParagraph"/>
              <w:spacing w:line="120" w:lineRule="exact" w:before="7"/>
              <w:ind w:left="6" w:right="1744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Page</w:t>
            </w:r>
            <w:r>
              <w:rPr>
                <w:rFonts w:ascii="Arial"/>
                <w:sz w:val="12"/>
              </w:rPr>
              <w:t> 7</w:t>
            </w:r>
            <w:r>
              <w:rPr>
                <w:rFonts w:ascii="Arial"/>
                <w:spacing w:val="-1"/>
                <w:sz w:val="12"/>
              </w:rPr>
              <w:t> </w:t>
            </w:r>
            <w:r>
              <w:rPr>
                <w:rFonts w:ascii="Arial"/>
                <w:color w:val="0000EE"/>
                <w:spacing w:val="-1"/>
                <w:sz w:val="12"/>
              </w:rPr>
            </w:r>
            <w:r>
              <w:rPr>
                <w:rFonts w:ascii="Arial"/>
                <w:color w:val="0000EE"/>
                <w:sz w:val="12"/>
                <w:u w:val="single" w:color="0000EE"/>
              </w:rPr>
              <w:t>Nano</w:t>
            </w:r>
            <w:r>
              <w:rPr>
                <w:rFonts w:ascii="Arial"/>
                <w:color w:val="0000EE"/>
                <w:spacing w:val="-1"/>
                <w:sz w:val="12"/>
                <w:u w:val="single" w:color="0000EE"/>
              </w:rPr>
              <w:t> Segment Analysis</w:t>
            </w:r>
            <w:r>
              <w:rPr>
                <w:rFonts w:ascii="Arial"/>
                <w:color w:val="0000EE"/>
                <w:sz w:val="12"/>
              </w:rPr>
            </w:r>
            <w:r>
              <w:rPr>
                <w:rFonts w:ascii="Arial"/>
                <w:color w:val="0000EE"/>
                <w:spacing w:val="33"/>
                <w:sz w:val="12"/>
              </w:rPr>
              <w:t> </w:t>
            </w:r>
            <w:r>
              <w:rPr>
                <w:rFonts w:ascii="Arial"/>
                <w:color w:val="000000"/>
                <w:spacing w:val="-1"/>
                <w:sz w:val="12"/>
              </w:rPr>
              <w:t>Page</w:t>
            </w:r>
            <w:r>
              <w:rPr>
                <w:rFonts w:ascii="Arial"/>
                <w:color w:val="000000"/>
                <w:sz w:val="12"/>
              </w:rPr>
              <w:t> 8</w:t>
            </w:r>
            <w:r>
              <w:rPr>
                <w:rFonts w:ascii="Arial"/>
                <w:color w:val="000000"/>
                <w:spacing w:val="-1"/>
                <w:sz w:val="12"/>
              </w:rPr>
              <w:t> </w:t>
            </w:r>
            <w:r>
              <w:rPr>
                <w:rFonts w:ascii="Arial"/>
                <w:color w:val="0000EE"/>
                <w:spacing w:val="-1"/>
                <w:sz w:val="12"/>
              </w:rPr>
              <w:t>Elite</w:t>
            </w:r>
            <w:r>
              <w:rPr>
                <w:rFonts w:ascii="Arial"/>
                <w:color w:val="0000EE"/>
                <w:sz w:val="12"/>
              </w:rPr>
              <w:t> </w:t>
            </w:r>
            <w:r>
              <w:rPr>
                <w:rFonts w:ascii="Arial"/>
                <w:color w:val="0000EE"/>
                <w:spacing w:val="-1"/>
                <w:sz w:val="12"/>
              </w:rPr>
              <w:t>Segment Analysis</w:t>
            </w:r>
            <w:r>
              <w:rPr>
                <w:rFonts w:ascii="Arial"/>
                <w:color w:val="000000"/>
                <w:sz w:val="12"/>
              </w:rPr>
            </w:r>
          </w:p>
        </w:tc>
        <w:tc>
          <w:tcPr>
            <w:tcW w:w="2940" w:type="dxa"/>
            <w:tcBorders>
              <w:top w:val="single" w:sz="9" w:space="0" w:color="000000"/>
              <w:left w:val="single" w:sz="9" w:space="0" w:color="000000"/>
              <w:bottom w:val="single" w:sz="9" w:space="0" w:color="B2B2B2"/>
              <w:right w:val="single" w:sz="9" w:space="0" w:color="B2B2B2"/>
            </w:tcBorders>
          </w:tcPr>
          <w:p>
            <w:pPr>
              <w:pStyle w:val="TableParagraph"/>
              <w:spacing w:line="120" w:lineRule="exact" w:before="73"/>
              <w:ind w:left="7" w:right="1572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Page</w:t>
            </w:r>
            <w:r>
              <w:rPr>
                <w:rFonts w:ascii="Arial"/>
                <w:sz w:val="12"/>
              </w:rPr>
              <w:t> 9</w:t>
            </w:r>
            <w:r>
              <w:rPr>
                <w:rFonts w:ascii="Arial"/>
                <w:spacing w:val="-1"/>
                <w:sz w:val="12"/>
              </w:rPr>
              <w:t> </w:t>
            </w:r>
            <w:r>
              <w:rPr>
                <w:rFonts w:ascii="Arial"/>
                <w:color w:val="0000EE"/>
                <w:sz w:val="12"/>
              </w:rPr>
              <w:t>Market</w:t>
            </w:r>
            <w:r>
              <w:rPr>
                <w:rFonts w:ascii="Arial"/>
                <w:color w:val="0000EE"/>
                <w:spacing w:val="-1"/>
                <w:sz w:val="12"/>
              </w:rPr>
              <w:t> Share</w:t>
            </w:r>
            <w:r>
              <w:rPr>
                <w:rFonts w:ascii="Arial"/>
                <w:color w:val="0000EE"/>
                <w:spacing w:val="27"/>
                <w:sz w:val="12"/>
              </w:rPr>
              <w:t> </w:t>
            </w:r>
            <w:r>
              <w:rPr>
                <w:rFonts w:ascii="Arial"/>
                <w:color w:val="000000"/>
                <w:spacing w:val="-1"/>
                <w:sz w:val="12"/>
              </w:rPr>
              <w:t>Page</w:t>
            </w:r>
            <w:r>
              <w:rPr>
                <w:rFonts w:ascii="Arial"/>
                <w:color w:val="000000"/>
                <w:sz w:val="12"/>
              </w:rPr>
              <w:t> 10</w:t>
            </w:r>
            <w:r>
              <w:rPr>
                <w:rFonts w:ascii="Arial"/>
                <w:color w:val="000000"/>
                <w:spacing w:val="-1"/>
                <w:sz w:val="12"/>
              </w:rPr>
              <w:t> </w:t>
            </w:r>
            <w:r>
              <w:rPr>
                <w:rFonts w:ascii="Arial"/>
                <w:color w:val="0000EE"/>
                <w:spacing w:val="-1"/>
                <w:sz w:val="12"/>
              </w:rPr>
              <w:t>Perceptual</w:t>
            </w:r>
            <w:r>
              <w:rPr>
                <w:rFonts w:ascii="Arial"/>
                <w:color w:val="0000EE"/>
                <w:sz w:val="12"/>
              </w:rPr>
              <w:t> Map</w:t>
            </w:r>
            <w:r>
              <w:rPr>
                <w:rFonts w:ascii="Arial"/>
                <w:color w:val="0000EE"/>
                <w:spacing w:val="23"/>
                <w:sz w:val="12"/>
              </w:rPr>
              <w:t> </w:t>
            </w:r>
            <w:r>
              <w:rPr>
                <w:rFonts w:ascii="Arial"/>
                <w:color w:val="000000"/>
                <w:spacing w:val="-1"/>
                <w:sz w:val="12"/>
              </w:rPr>
              <w:t>Page</w:t>
            </w:r>
            <w:r>
              <w:rPr>
                <w:rFonts w:ascii="Arial"/>
                <w:color w:val="000000"/>
                <w:sz w:val="12"/>
              </w:rPr>
              <w:t> </w:t>
            </w:r>
            <w:r>
              <w:rPr>
                <w:rFonts w:ascii="Arial"/>
                <w:color w:val="000000"/>
                <w:spacing w:val="-5"/>
                <w:sz w:val="12"/>
              </w:rPr>
              <w:t>11</w:t>
            </w:r>
            <w:r>
              <w:rPr>
                <w:rFonts w:ascii="Arial"/>
                <w:color w:val="000000"/>
                <w:spacing w:val="-1"/>
                <w:sz w:val="12"/>
              </w:rPr>
              <w:t> </w:t>
            </w:r>
            <w:r>
              <w:rPr>
                <w:rFonts w:ascii="Arial"/>
                <w:color w:val="0000EE"/>
                <w:spacing w:val="-1"/>
                <w:sz w:val="12"/>
              </w:rPr>
              <w:t>HR/TQM Report</w:t>
            </w:r>
            <w:r>
              <w:rPr>
                <w:rFonts w:ascii="Arial"/>
                <w:color w:val="000000"/>
                <w:sz w:val="12"/>
              </w:rPr>
            </w:r>
          </w:p>
        </w:tc>
      </w:tr>
    </w:tbl>
    <w:p>
      <w:pPr>
        <w:spacing w:line="280" w:lineRule="exact" w:before="18"/>
        <w:rPr>
          <w:sz w:val="28"/>
          <w:szCs w:val="28"/>
        </w:rPr>
      </w:pPr>
    </w:p>
    <w:tbl>
      <w:tblPr>
        <w:tblW w:w="0" w:type="auto"/>
        <w:jc w:val="left"/>
        <w:tblInd w:w="949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60"/>
        <w:gridCol w:w="2480"/>
        <w:gridCol w:w="2480"/>
        <w:gridCol w:w="2260"/>
        <w:gridCol w:w="90"/>
      </w:tblGrid>
      <w:tr>
        <w:trPr>
          <w:trHeight w:val="160" w:hRule="exact"/>
        </w:trPr>
        <w:tc>
          <w:tcPr>
            <w:tcW w:w="2560" w:type="dxa"/>
            <w:tcBorders>
              <w:top w:val="single" w:sz="9" w:space="0" w:color="000000"/>
              <w:left w:val="single" w:sz="9" w:space="0" w:color="000000"/>
              <w:bottom w:val="single" w:sz="9" w:space="0" w:color="B2B2B2"/>
              <w:right w:val="single" w:sz="9" w:space="0" w:color="000000"/>
            </w:tcBorders>
          </w:tcPr>
          <w:p>
            <w:pPr>
              <w:pStyle w:val="TableParagraph"/>
              <w:spacing w:line="134" w:lineRule="exact" w:before="4"/>
              <w:ind w:left="9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color w:val="0000EE"/>
                <w:spacing w:val="-1"/>
                <w:sz w:val="12"/>
              </w:rPr>
              <w:t>Annual</w:t>
            </w:r>
            <w:r>
              <w:rPr>
                <w:rFonts w:ascii="Arial"/>
                <w:color w:val="0000EE"/>
                <w:sz w:val="12"/>
              </w:rPr>
              <w:t> Report</w:t>
            </w:r>
            <w:r>
              <w:rPr>
                <w:rFonts w:ascii="Arial"/>
                <w:color w:val="0000EE"/>
                <w:spacing w:val="-1"/>
                <w:sz w:val="12"/>
              </w:rPr>
              <w:t> Andrews</w:t>
            </w:r>
            <w:r>
              <w:rPr>
                <w:rFonts w:ascii="Arial"/>
                <w:color w:val="000000"/>
                <w:sz w:val="12"/>
              </w:rPr>
            </w:r>
          </w:p>
        </w:tc>
        <w:tc>
          <w:tcPr>
            <w:tcW w:w="2480" w:type="dxa"/>
            <w:tcBorders>
              <w:top w:val="single" w:sz="9" w:space="0" w:color="000000"/>
              <w:left w:val="single" w:sz="9" w:space="0" w:color="000000"/>
              <w:bottom w:val="single" w:sz="9" w:space="0" w:color="B2B2B2"/>
              <w:right w:val="single" w:sz="9" w:space="0" w:color="000000"/>
            </w:tcBorders>
          </w:tcPr>
          <w:p>
            <w:pPr>
              <w:pStyle w:val="TableParagraph"/>
              <w:spacing w:line="134" w:lineRule="exact" w:before="4"/>
              <w:ind w:left="18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color w:val="0000EE"/>
                <w:spacing w:val="-1"/>
                <w:sz w:val="12"/>
              </w:rPr>
              <w:t>Annual</w:t>
            </w:r>
            <w:r>
              <w:rPr>
                <w:rFonts w:ascii="Arial"/>
                <w:color w:val="0000EE"/>
                <w:sz w:val="12"/>
              </w:rPr>
              <w:t> Report</w:t>
            </w:r>
            <w:r>
              <w:rPr>
                <w:rFonts w:ascii="Arial"/>
                <w:color w:val="0000EE"/>
                <w:spacing w:val="-1"/>
                <w:sz w:val="12"/>
              </w:rPr>
              <w:t> Baldwin</w:t>
            </w:r>
            <w:r>
              <w:rPr>
                <w:rFonts w:ascii="Arial"/>
                <w:color w:val="000000"/>
                <w:sz w:val="12"/>
              </w:rPr>
            </w:r>
          </w:p>
        </w:tc>
        <w:tc>
          <w:tcPr>
            <w:tcW w:w="2480" w:type="dxa"/>
            <w:tcBorders>
              <w:top w:val="single" w:sz="9" w:space="0" w:color="000000"/>
              <w:left w:val="single" w:sz="9" w:space="0" w:color="000000"/>
              <w:bottom w:val="single" w:sz="9" w:space="0" w:color="B2B2B2"/>
              <w:right w:val="single" w:sz="9" w:space="0" w:color="000000"/>
            </w:tcBorders>
          </w:tcPr>
          <w:p>
            <w:pPr>
              <w:pStyle w:val="TableParagraph"/>
              <w:spacing w:line="134" w:lineRule="exact" w:before="4"/>
              <w:ind w:left="17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color w:val="0000EE"/>
                <w:spacing w:val="-1"/>
                <w:sz w:val="12"/>
              </w:rPr>
              <w:t>Annual</w:t>
            </w:r>
            <w:r>
              <w:rPr>
                <w:rFonts w:ascii="Arial"/>
                <w:color w:val="0000EE"/>
                <w:sz w:val="12"/>
              </w:rPr>
              <w:t> Report</w:t>
            </w:r>
            <w:r>
              <w:rPr>
                <w:rFonts w:ascii="Arial"/>
                <w:color w:val="0000EE"/>
                <w:spacing w:val="-1"/>
                <w:sz w:val="12"/>
              </w:rPr>
              <w:t> Chester</w:t>
            </w:r>
            <w:r>
              <w:rPr>
                <w:rFonts w:ascii="Arial"/>
                <w:color w:val="000000"/>
                <w:sz w:val="12"/>
              </w:rPr>
            </w:r>
          </w:p>
        </w:tc>
        <w:tc>
          <w:tcPr>
            <w:tcW w:w="2260" w:type="dxa"/>
            <w:tcBorders>
              <w:top w:val="single" w:sz="9" w:space="0" w:color="000000"/>
              <w:left w:val="single" w:sz="9" w:space="0" w:color="000000"/>
              <w:bottom w:val="single" w:sz="9" w:space="0" w:color="B2B2B2"/>
              <w:right w:val="single" w:sz="9" w:space="0" w:color="000000"/>
            </w:tcBorders>
          </w:tcPr>
          <w:p>
            <w:pPr>
              <w:pStyle w:val="TableParagraph"/>
              <w:spacing w:line="134" w:lineRule="exact" w:before="4"/>
              <w:ind w:left="15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color w:val="0000EE"/>
                <w:spacing w:val="-1"/>
                <w:sz w:val="12"/>
              </w:rPr>
              <w:t>Annual</w:t>
            </w:r>
            <w:r>
              <w:rPr>
                <w:rFonts w:ascii="Arial"/>
                <w:color w:val="0000EE"/>
                <w:sz w:val="12"/>
              </w:rPr>
              <w:t> Report</w:t>
            </w:r>
            <w:r>
              <w:rPr>
                <w:rFonts w:ascii="Arial"/>
                <w:color w:val="0000EE"/>
                <w:spacing w:val="-1"/>
                <w:sz w:val="12"/>
              </w:rPr>
              <w:t> </w:t>
            </w:r>
            <w:r>
              <w:rPr>
                <w:rFonts w:ascii="Arial"/>
                <w:color w:val="0000EE"/>
                <w:sz w:val="12"/>
              </w:rPr>
              <w:t>Digby</w:t>
            </w:r>
            <w:r>
              <w:rPr>
                <w:rFonts w:ascii="Arial"/>
                <w:color w:val="000000"/>
                <w:sz w:val="12"/>
              </w:rPr>
            </w:r>
          </w:p>
        </w:tc>
        <w:tc>
          <w:tcPr>
            <w:tcW w:w="90" w:type="dxa"/>
            <w:tcBorders>
              <w:top w:val="single" w:sz="9" w:space="0" w:color="000000"/>
              <w:left w:val="single" w:sz="9" w:space="0" w:color="000000"/>
              <w:bottom w:val="single" w:sz="9" w:space="0" w:color="B2B2B2"/>
              <w:right w:val="single" w:sz="9" w:space="0" w:color="000000"/>
            </w:tcBorders>
          </w:tcPr>
          <w:p>
            <w:pPr/>
          </w:p>
        </w:tc>
      </w:tr>
    </w:tbl>
    <w:p>
      <w:pPr>
        <w:spacing w:line="220" w:lineRule="exact" w:before="9"/>
        <w:rPr>
          <w:sz w:val="22"/>
          <w:szCs w:val="22"/>
        </w:rPr>
      </w:pPr>
    </w:p>
    <w:p>
      <w:pPr>
        <w:pStyle w:val="Heading3"/>
        <w:spacing w:line="240" w:lineRule="auto" w:before="100"/>
        <w:ind w:right="64"/>
        <w:jc w:val="center"/>
      </w:pPr>
      <w:r>
        <w:rPr/>
        <w:pict>
          <v:group style="position:absolute;margin-left:553.5pt;margin-top:-20pt;width:.1pt;height:7pt;mso-position-horizontal-relative:page;mso-position-vertical-relative:paragraph;z-index:-10230" coordorigin="11070,-400" coordsize="2,140">
            <v:shape style="position:absolute;left:11070;top:-400;width:2;height:140" coordorigin="11070,-400" coordsize="0,140" path="m11070,-400l11070,-260e" filled="f" stroked="t" strokeweight="1.1pt" strokecolor="#B2B2B2">
              <v:path arrowok="t"/>
            </v:shape>
            <w10:wrap type="none"/>
          </v:group>
        </w:pict>
      </w:r>
      <w:r>
        <w:rPr/>
        <w:pict>
          <v:group style="position:absolute;margin-left:429pt;margin-top:-51.5pt;width:36pt;height:.1pt;mso-position-horizontal-relative:page;mso-position-vertical-relative:paragraph;z-index:-10229" coordorigin="8580,-1030" coordsize="720,2">
            <v:shape style="position:absolute;left:8580;top:-1030;width:720;height:2" coordorigin="8580,-1030" coordsize="720,0" path="m8580,-1030l9300,-1030e" filled="f" stroked="t" strokeweight="1pt" strokecolor="#0000EE">
              <v:path arrowok="t"/>
            </v:shape>
            <w10:wrap type="none"/>
          </v:group>
        </w:pict>
      </w:r>
      <w:r>
        <w:rPr/>
        <w:pict>
          <v:group style="position:absolute;margin-left:432pt;margin-top:-45.5pt;width:42pt;height:.1pt;mso-position-horizontal-relative:page;mso-position-vertical-relative:paragraph;z-index:-10228" coordorigin="8640,-910" coordsize="840,2">
            <v:shape style="position:absolute;left:8640;top:-910;width:840;height:2" coordorigin="8640,-910" coordsize="840,0" path="m8640,-910l9480,-910e" filled="f" stroked="t" strokeweight="1pt" strokecolor="#0000EE">
              <v:path arrowok="t"/>
            </v:shape>
            <w10:wrap type="none"/>
          </v:group>
        </w:pict>
      </w:r>
      <w:r>
        <w:rPr/>
        <w:pict>
          <v:group style="position:absolute;margin-left:432pt;margin-top:-39.5pt;width:43pt;height:.1pt;mso-position-horizontal-relative:page;mso-position-vertical-relative:paragraph;z-index:-10227" coordorigin="8640,-790" coordsize="860,2">
            <v:shape style="position:absolute;left:8640;top:-790;width:860;height:2" coordorigin="8640,-790" coordsize="860,0" path="m8640,-790l9500,-790e" filled="f" stroked="t" strokeweight="1pt" strokecolor="#0000EE">
              <v:path arrowok="t"/>
            </v:shape>
            <w10:wrap type="none"/>
          </v:group>
        </w:pict>
      </w:r>
      <w:r>
        <w:rPr>
          <w:color w:val="0000EE"/>
        </w:rPr>
      </w:r>
      <w:r>
        <w:rPr>
          <w:color w:val="0000EE"/>
          <w:spacing w:val="-1"/>
          <w:u w:val="single" w:color="0000EE"/>
        </w:rPr>
        <w:t>PRINT</w:t>
      </w:r>
      <w:r>
        <w:rPr>
          <w:color w:val="0000EE"/>
        </w:rPr>
      </w:r>
      <w:r>
        <w:rPr>
          <w:color w:val="000000"/>
        </w:rPr>
      </w:r>
    </w:p>
    <w:p>
      <w:pPr>
        <w:spacing w:after="0" w:line="240" w:lineRule="auto"/>
        <w:jc w:val="center"/>
        <w:sectPr>
          <w:headerReference w:type="default" r:id="rId5"/>
          <w:footerReference w:type="default" r:id="rId6"/>
          <w:type w:val="continuous"/>
          <w:pgSz w:w="12240" w:h="15840"/>
          <w:pgMar w:header="370" w:footer="810" w:top="560" w:bottom="1000" w:left="260" w:right="240"/>
          <w:pgNumType w:start="1"/>
        </w:sectPr>
      </w:pPr>
    </w:p>
    <w:p>
      <w:pPr>
        <w:spacing w:line="200" w:lineRule="exact" w:before="0"/>
        <w:rPr>
          <w:sz w:val="20"/>
          <w:szCs w:val="20"/>
        </w:rPr>
      </w:pPr>
      <w:r>
        <w:rPr/>
        <w:pict>
          <v:group style="position:absolute;margin-left:62pt;margin-top:387.050812pt;width:493.25pt;height:187.5pt;mso-position-horizontal-relative:page;mso-position-vertical-relative:page;z-index:-10222" coordorigin="1240,7741" coordsize="9865,3750">
            <v:shape style="position:absolute;left:1240;top:7741;width:6825;height:3750" type="#_x0000_t75" stroked="false">
              <v:imagedata r:id="rId7" o:title=""/>
            </v:shape>
            <v:shape style="position:absolute;left:8105;top:7741;width:3000;height:3750" type="#_x0000_t75" stroked="false">
              <v:imagedata r:id="rId8" o:title=""/>
            </v:shape>
            <w10:wrap type="none"/>
          </v:group>
        </w:pict>
      </w:r>
    </w:p>
    <w:p>
      <w:pPr>
        <w:spacing w:line="200" w:lineRule="exact" w:before="17"/>
        <w:rPr>
          <w:sz w:val="20"/>
          <w:szCs w:val="20"/>
        </w:rPr>
      </w:pPr>
    </w:p>
    <w:p>
      <w:pPr>
        <w:pStyle w:val="Heading4"/>
        <w:spacing w:line="240" w:lineRule="auto"/>
        <w:ind w:left="45" w:right="65"/>
        <w:jc w:val="center"/>
      </w:pPr>
      <w:r>
        <w:rPr/>
        <w:pict>
          <v:shape style="position:absolute;margin-left:501.470306pt;margin-top:37.021778pt;width:51.5pt;height:23.05pt;mso-position-horizontal-relative:page;mso-position-vertical-relative:paragraph;z-index:-10226" type="#_x0000_t202" filled="f" stroked="f">
            <v:textbox inset="0,0,0,0">
              <w:txbxContent>
                <w:p>
                  <w:pPr>
                    <w:spacing w:line="406" w:lineRule="exact" w:before="0"/>
                    <w:ind w:left="105" w:right="0" w:firstLine="0"/>
                    <w:jc w:val="left"/>
                    <w:rPr>
                      <w:rFonts w:ascii="Arial" w:hAnsi="Arial" w:cs="Arial" w:eastAsia="Arial"/>
                      <w:sz w:val="27"/>
                      <w:szCs w:val="27"/>
                    </w:rPr>
                  </w:pPr>
                  <w:r>
                    <w:rPr>
                      <w:rFonts w:ascii="Arial"/>
                      <w:b/>
                      <w:i/>
                      <w:spacing w:val="-1"/>
                      <w:sz w:val="27"/>
                    </w:rPr>
                    <w:t>E</w:t>
                  </w:r>
                  <w:r>
                    <w:rPr>
                      <w:rFonts w:ascii="Arial"/>
                      <w:b/>
                      <w:i/>
                      <w:spacing w:val="-120"/>
                      <w:sz w:val="27"/>
                    </w:rPr>
                    <w:t>s</w:t>
                  </w:r>
                  <w:r>
                    <w:rPr>
                      <w:rFonts w:ascii="Arial"/>
                      <w:b/>
                      <w:i/>
                      <w:spacing w:val="-1"/>
                      <w:position w:val="12"/>
                      <w:sz w:val="27"/>
                    </w:rPr>
                    <w:t>E</w:t>
                  </w:r>
                  <w:r>
                    <w:rPr>
                      <w:rFonts w:ascii="Arial"/>
                      <w:b/>
                      <w:i/>
                      <w:spacing w:val="-150"/>
                      <w:position w:val="12"/>
                      <w:sz w:val="27"/>
                    </w:rPr>
                    <w:t>f</w:t>
                  </w:r>
                  <w:r>
                    <w:rPr>
                      <w:rFonts w:ascii="Arial"/>
                      <w:b/>
                      <w:i/>
                      <w:spacing w:val="-1"/>
                      <w:sz w:val="27"/>
                    </w:rPr>
                    <w:t>c</w:t>
                  </w:r>
                  <w:r>
                    <w:rPr>
                      <w:rFonts w:ascii="Arial"/>
                      <w:b/>
                      <w:i/>
                      <w:spacing w:val="-1"/>
                      <w:position w:val="12"/>
                      <w:sz w:val="27"/>
                    </w:rPr>
                    <w:t>r</w:t>
                  </w:r>
                  <w:r>
                    <w:rPr>
                      <w:rFonts w:ascii="Arial"/>
                      <w:b/>
                      <w:i/>
                      <w:spacing w:val="-255"/>
                      <w:position w:val="12"/>
                      <w:sz w:val="27"/>
                    </w:rPr>
                    <w:t>e</w:t>
                  </w:r>
                  <w:r>
                    <w:rPr>
                      <w:rFonts w:ascii="Arial"/>
                      <w:b/>
                      <w:i/>
                      <w:spacing w:val="-1"/>
                      <w:sz w:val="27"/>
                    </w:rPr>
                    <w:t>o</w:t>
                  </w:r>
                  <w:r>
                    <w:rPr>
                      <w:rFonts w:ascii="Arial"/>
                      <w:b/>
                      <w:i/>
                      <w:sz w:val="27"/>
                    </w:rPr>
                    <w:t>t</w:t>
                  </w:r>
                  <w:r>
                    <w:rPr>
                      <w:rFonts w:ascii="Arial"/>
                      <w:b/>
                      <w:i/>
                      <w:spacing w:val="-165"/>
                      <w:sz w:val="27"/>
                    </w:rPr>
                    <w:t>o</w:t>
                  </w:r>
                  <w:r>
                    <w:rPr>
                      <w:rFonts w:ascii="Arial"/>
                      <w:b/>
                      <w:i/>
                      <w:position w:val="12"/>
                      <w:sz w:val="27"/>
                    </w:rPr>
                    <w:t>n</w:t>
                  </w:r>
                  <w:r>
                    <w:rPr>
                      <w:rFonts w:ascii="Arial"/>
                      <w:sz w:val="27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51.963104pt;margin-top:59.681076pt;width:35.950pt;height:8.85pt;mso-position-horizontal-relative:page;mso-position-vertical-relative:paragraph;z-index:-10225" type="#_x0000_t202" filled="f" stroked="f">
            <v:textbox inset="0,0,0,0">
              <w:txbxContent>
                <w:p>
                  <w:pPr>
                    <w:pStyle w:val="BodyText"/>
                    <w:spacing w:line="135" w:lineRule="exact" w:before="41"/>
                    <w:ind w:left="0" w:right="0"/>
                    <w:jc w:val="left"/>
                  </w:pPr>
                  <w:r>
                    <w:rPr>
                      <w:spacing w:val="-1"/>
                    </w:rPr>
                    <w:t>Efren</w:t>
                  </w:r>
                  <w:r>
                    <w:rPr/>
                    <w:t> </w:t>
                  </w:r>
                  <w:r>
                    <w:rPr>
                      <w:spacing w:val="-1"/>
                    </w:rPr>
                    <w:t>Escoto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3.662498pt;margin-top:82.918938pt;width:34.550pt;height:6.1pt;mso-position-horizontal-relative:page;mso-position-vertical-relative:paragraph;z-index:-10224" type="#_x0000_t202" filled="f" stroked="f">
            <v:textbox inset="0,0,0,0">
              <w:txbxContent>
                <w:p>
                  <w:pPr>
                    <w:pStyle w:val="BodyText"/>
                    <w:spacing w:line="122" w:lineRule="exact"/>
                    <w:ind w:left="0" w:right="0"/>
                    <w:jc w:val="left"/>
                  </w:pPr>
                  <w:r>
                    <w:rPr>
                      <w:spacing w:val="-1"/>
                    </w:rPr>
                    <w:t>Efren</w:t>
                  </w:r>
                  <w:r>
                    <w:rPr/>
                    <w:t> </w:t>
                  </w:r>
                  <w:r>
                    <w:rPr>
                      <w:spacing w:val="-1"/>
                    </w:rPr>
                    <w:t>Escoto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6.462494pt;margin-top:24.610889pt;width:241.4984pt;height:42.75pt;mso-position-horizontal-relative:page;mso-position-vertical-relative:paragraph;z-index:-10223" type="#_x0000_t75" stroked="false">
            <v:imagedata r:id="rId9" o:title=""/>
          </v:shape>
        </w:pict>
      </w:r>
      <w:r>
        <w:rPr/>
        <w:pict>
          <v:group style="position:absolute;margin-left:451.308807pt;margin-top:58.181076pt;width:38.1pt;height:13.1pt;mso-position-horizontal-relative:page;mso-position-vertical-relative:paragraph;z-index:-10221" coordorigin="9026,1164" coordsize="762,262">
            <v:group style="position:absolute;left:9056;top:1234;width:702;height:162" coordorigin="9056,1234" coordsize="702,162">
              <v:shape style="position:absolute;left:9056;top:1234;width:702;height:162" coordorigin="9056,1234" coordsize="702,162" path="m9056,1395l9758,1395,9758,1234,9056,1234,9056,1395xe" filled="f" stroked="t" strokeweight="3pt" strokecolor="#000000">
                <v:path arrowok="t"/>
              </v:shape>
            </v:group>
            <v:group style="position:absolute;left:9056;top:1194;width:702;height:162" coordorigin="9056,1194" coordsize="702,162">
              <v:shape style="position:absolute;left:9056;top:1194;width:702;height:162" coordorigin="9056,1194" coordsize="702,162" path="m9056,1355l9758,1355,9758,1194,9056,1194,9056,1355xe" filled="t" fillcolor="#86133E" stroked="f">
                <v:path arrowok="t"/>
                <v:fill type="solid"/>
              </v:shape>
            </v:group>
            <v:group style="position:absolute;left:9056;top:1194;width:702;height:162" coordorigin="9056,1194" coordsize="702,162">
              <v:shape style="position:absolute;left:9056;top:1194;width:702;height:162" coordorigin="9056,1194" coordsize="702,162" path="m9056,1355l9758,1355,9758,1194,9056,1194,9056,1355xe" filled="f" stroked="t" strokeweight="3pt" strokecolor="#561029">
                <v:path arrowok="t"/>
              </v:shape>
            </v:group>
            <w10:wrap type="none"/>
          </v:group>
        </w:pict>
      </w:r>
      <w:r>
        <w:rPr/>
        <w:pict>
          <v:group style="position:absolute;margin-left:63.442982pt;margin-top:81.418938pt;width:36.25pt;height:10.25pt;mso-position-horizontal-relative:page;mso-position-vertical-relative:paragraph;z-index:-10220" coordorigin="1269,1628" coordsize="725,205">
            <v:group style="position:absolute;left:1299;top:1698;width:665;height:105" coordorigin="1299,1698" coordsize="665,105">
              <v:shape style="position:absolute;left:1299;top:1698;width:665;height:105" coordorigin="1299,1698" coordsize="665,105" path="m1299,1803l1963,1803,1963,1698,1299,1698,1299,1803xe" filled="f" stroked="t" strokeweight="3pt" strokecolor="#000000">
                <v:path arrowok="t"/>
              </v:shape>
            </v:group>
            <v:group style="position:absolute;left:1299;top:1658;width:665;height:105" coordorigin="1299,1658" coordsize="665,105">
              <v:shape style="position:absolute;left:1299;top:1658;width:665;height:105" coordorigin="1299,1658" coordsize="665,105" path="m1299,1763l1963,1763,1963,1658,1299,1658,1299,1763xe" filled="t" fillcolor="#86133E" stroked="f">
                <v:path arrowok="t"/>
                <v:fill type="solid"/>
              </v:shape>
            </v:group>
            <v:group style="position:absolute;left:1299;top:1658;width:665;height:105" coordorigin="1299,1658" coordsize="665,105">
              <v:shape style="position:absolute;left:1299;top:1658;width:665;height:105" coordorigin="1299,1658" coordsize="665,105" path="m1299,1763l1963,1763,1963,1658,1299,1658,1299,1763xe" filled="f" stroked="t" strokeweight="3pt" strokecolor="#561029">
                <v:path arrowok="t"/>
              </v:shape>
            </v:group>
            <w10:wrap type="none"/>
          </v:group>
        </w:pict>
      </w:r>
      <w:r>
        <w:rPr>
          <w:color w:val="0000EE"/>
          <w:w w:val="102"/>
        </w:rPr>
      </w:r>
      <w:r>
        <w:rPr>
          <w:color w:val="0000EE"/>
          <w:spacing w:val="-8"/>
          <w:u w:val="single" w:color="0000EE"/>
        </w:rPr>
        <w:t>Top</w:t>
      </w:r>
      <w:r>
        <w:rPr>
          <w:color w:val="0000EE"/>
          <w:spacing w:val="-1"/>
          <w:w w:val="102"/>
        </w:rPr>
      </w:r>
      <w:r>
        <w:rPr>
          <w:color w:val="000000"/>
        </w:rPr>
      </w:r>
    </w:p>
    <w:tbl>
      <w:tblPr>
        <w:tblW w:w="0" w:type="auto"/>
        <w:jc w:val="left"/>
        <w:tblInd w:w="939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90"/>
        <w:gridCol w:w="1586"/>
        <w:gridCol w:w="1714"/>
        <w:gridCol w:w="280"/>
        <w:gridCol w:w="1696"/>
        <w:gridCol w:w="1324"/>
      </w:tblGrid>
      <w:tr>
        <w:trPr>
          <w:trHeight w:val="1100" w:hRule="exact"/>
        </w:trPr>
        <w:tc>
          <w:tcPr>
            <w:tcW w:w="329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nil" w:sz="6" w:space="0" w:color="auto"/>
            </w:tcBorders>
          </w:tcPr>
          <w:p>
            <w:pPr>
              <w:pStyle w:val="TableParagraph"/>
              <w:spacing w:line="124" w:lineRule="exact"/>
              <w:ind w:left="19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"</w:t>
            </w:r>
          </w:p>
          <w:p>
            <w:pPr>
              <w:pStyle w:val="TableParagraph"/>
              <w:spacing w:line="70" w:lineRule="exact" w:before="7"/>
              <w:ind w:right="0"/>
              <w:jc w:val="left"/>
              <w:rPr>
                <w:sz w:val="7"/>
                <w:szCs w:val="7"/>
              </w:rPr>
            </w:pPr>
          </w:p>
          <w:p>
            <w:pPr>
              <w:pStyle w:val="TableParagraph"/>
              <w:spacing w:line="120" w:lineRule="exact"/>
              <w:ind w:right="0"/>
              <w:jc w:val="left"/>
              <w:rPr>
                <w:sz w:val="12"/>
                <w:szCs w:val="12"/>
              </w:rPr>
            </w:pPr>
          </w:p>
          <w:p>
            <w:pPr>
              <w:pStyle w:val="TableParagraph"/>
              <w:spacing w:line="258" w:lineRule="exact"/>
              <w:ind w:left="49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b/>
                <w:spacing w:val="-1"/>
                <w:sz w:val="24"/>
              </w:rPr>
              <w:t>Round:</w:t>
            </w:r>
            <w:r>
              <w:rPr>
                <w:rFonts w:ascii="Arial"/>
                <w:b/>
                <w:sz w:val="24"/>
              </w:rPr>
              <w:t> 3</w:t>
            </w:r>
            <w:r>
              <w:rPr>
                <w:rFonts w:ascii="Arial"/>
                <w:sz w:val="24"/>
              </w:rPr>
            </w:r>
          </w:p>
          <w:p>
            <w:pPr>
              <w:pStyle w:val="TableParagraph"/>
              <w:spacing w:line="258" w:lineRule="exact"/>
              <w:ind w:left="49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b/>
                <w:spacing w:val="-1"/>
                <w:sz w:val="24"/>
              </w:rPr>
              <w:t>Dec.</w:t>
            </w:r>
            <w:r>
              <w:rPr>
                <w:rFonts w:ascii="Arial"/>
                <w:b/>
                <w:sz w:val="24"/>
              </w:rPr>
              <w:t> </w:t>
            </w:r>
            <w:r>
              <w:rPr>
                <w:rFonts w:ascii="Arial"/>
                <w:b/>
                <w:spacing w:val="-1"/>
                <w:sz w:val="24"/>
              </w:rPr>
              <w:t>31,</w:t>
            </w:r>
            <w:r>
              <w:rPr>
                <w:rFonts w:ascii="Arial"/>
                <w:b/>
                <w:sz w:val="24"/>
              </w:rPr>
              <w:t> </w:t>
            </w:r>
            <w:r>
              <w:rPr>
                <w:rFonts w:ascii="Arial"/>
                <w:b/>
                <w:spacing w:val="-1"/>
                <w:sz w:val="24"/>
              </w:rPr>
              <w:t>2016</w:t>
            </w:r>
            <w:r>
              <w:rPr>
                <w:rFonts w:ascii="Arial"/>
                <w:sz w:val="24"/>
              </w:rPr>
            </w:r>
          </w:p>
        </w:tc>
        <w:tc>
          <w:tcPr>
            <w:tcW w:w="1586" w:type="dxa"/>
            <w:tcBorders>
              <w:top w:val="single" w:sz="9" w:space="0" w:color="000000"/>
              <w:left w:val="nil" w:sz="6" w:space="0" w:color="auto"/>
              <w:bottom w:val="single" w:sz="9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1714" w:type="dxa"/>
            <w:tcBorders>
              <w:top w:val="single" w:sz="9" w:space="0" w:color="000000"/>
              <w:left w:val="nil" w:sz="6" w:space="0" w:color="auto"/>
              <w:bottom w:val="single" w:sz="9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3300" w:type="dxa"/>
            <w:gridSpan w:val="3"/>
            <w:tcBorders>
              <w:top w:val="single" w:sz="9" w:space="0" w:color="000000"/>
              <w:left w:val="nil" w:sz="6" w:space="0" w:color="auto"/>
              <w:bottom w:val="single" w:sz="9" w:space="0" w:color="000000"/>
              <w:right w:val="single" w:sz="9" w:space="0" w:color="B2B2B2"/>
            </w:tcBorders>
          </w:tcPr>
          <w:p>
            <w:pPr>
              <w:pStyle w:val="TableParagraph"/>
              <w:spacing w:line="120" w:lineRule="exact"/>
              <w:ind w:right="0"/>
              <w:jc w:val="left"/>
              <w:rPr>
                <w:sz w:val="12"/>
                <w:szCs w:val="12"/>
              </w:rPr>
            </w:pPr>
          </w:p>
          <w:p>
            <w:pPr>
              <w:pStyle w:val="TableParagraph"/>
              <w:spacing w:line="120" w:lineRule="exact"/>
              <w:ind w:right="0"/>
              <w:jc w:val="left"/>
              <w:rPr>
                <w:sz w:val="12"/>
                <w:szCs w:val="12"/>
              </w:rPr>
            </w:pPr>
          </w:p>
          <w:p>
            <w:pPr>
              <w:pStyle w:val="TableParagraph"/>
              <w:spacing w:line="120" w:lineRule="exact"/>
              <w:ind w:right="0"/>
              <w:jc w:val="left"/>
              <w:rPr>
                <w:sz w:val="12"/>
                <w:szCs w:val="12"/>
              </w:rPr>
            </w:pPr>
          </w:p>
          <w:p>
            <w:pPr>
              <w:pStyle w:val="TableParagraph"/>
              <w:spacing w:line="120" w:lineRule="exact"/>
              <w:ind w:right="0"/>
              <w:jc w:val="left"/>
              <w:rPr>
                <w:sz w:val="12"/>
                <w:szCs w:val="12"/>
              </w:rPr>
            </w:pPr>
          </w:p>
          <w:p>
            <w:pPr>
              <w:pStyle w:val="TableParagraph"/>
              <w:spacing w:line="120" w:lineRule="exact"/>
              <w:ind w:right="0"/>
              <w:jc w:val="left"/>
              <w:rPr>
                <w:sz w:val="12"/>
                <w:szCs w:val="12"/>
              </w:rPr>
            </w:pPr>
          </w:p>
          <w:p>
            <w:pPr>
              <w:pStyle w:val="TableParagraph"/>
              <w:spacing w:line="120" w:lineRule="exact"/>
              <w:ind w:right="0"/>
              <w:jc w:val="left"/>
              <w:rPr>
                <w:sz w:val="12"/>
                <w:szCs w:val="12"/>
              </w:rPr>
            </w:pPr>
          </w:p>
          <w:p>
            <w:pPr>
              <w:pStyle w:val="TableParagraph"/>
              <w:spacing w:line="160" w:lineRule="exact" w:before="11"/>
              <w:ind w:right="0"/>
              <w:jc w:val="left"/>
              <w:rPr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759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Student:</w:t>
            </w:r>
          </w:p>
        </w:tc>
      </w:tr>
      <w:tr>
        <w:trPr>
          <w:trHeight w:val="1440" w:hRule="exact"/>
        </w:trPr>
        <w:tc>
          <w:tcPr>
            <w:tcW w:w="329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>
            <w:pPr>
              <w:pStyle w:val="TableParagraph"/>
              <w:spacing w:line="240" w:lineRule="auto" w:before="51"/>
              <w:ind w:left="52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b/>
                <w:spacing w:val="-1"/>
                <w:sz w:val="12"/>
              </w:rPr>
              <w:t>Andrews</w:t>
            </w:r>
            <w:r>
              <w:rPr>
                <w:rFonts w:ascii="Arial"/>
                <w:sz w:val="12"/>
              </w:rPr>
            </w:r>
          </w:p>
        </w:tc>
        <w:tc>
          <w:tcPr>
            <w:tcW w:w="3300" w:type="dxa"/>
            <w:gridSpan w:val="2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>
            <w:pPr>
              <w:pStyle w:val="TableParagraph"/>
              <w:spacing w:line="240" w:lineRule="auto" w:before="51"/>
              <w:ind w:left="48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b/>
                <w:spacing w:val="-1"/>
                <w:sz w:val="12"/>
              </w:rPr>
              <w:t>Baldwin</w:t>
            </w:r>
            <w:r>
              <w:rPr>
                <w:rFonts w:ascii="Arial"/>
                <w:sz w:val="12"/>
              </w:rPr>
            </w:r>
          </w:p>
        </w:tc>
        <w:tc>
          <w:tcPr>
            <w:tcW w:w="3300" w:type="dxa"/>
            <w:gridSpan w:val="3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B2B2B2"/>
            </w:tcBorders>
          </w:tcPr>
          <w:p>
            <w:pPr>
              <w:pStyle w:val="TableParagraph"/>
              <w:spacing w:line="240" w:lineRule="auto" w:before="51"/>
              <w:ind w:left="35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b/>
                <w:spacing w:val="-1"/>
                <w:sz w:val="12"/>
              </w:rPr>
              <w:t>Chester</w:t>
            </w:r>
            <w:r>
              <w:rPr>
                <w:rFonts w:ascii="Arial"/>
                <w:sz w:val="12"/>
              </w:rPr>
            </w:r>
          </w:p>
        </w:tc>
      </w:tr>
      <w:tr>
        <w:trPr>
          <w:trHeight w:val="1440" w:hRule="exact"/>
        </w:trPr>
        <w:tc>
          <w:tcPr>
            <w:tcW w:w="329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>
            <w:pPr>
              <w:pStyle w:val="TableParagraph"/>
              <w:spacing w:line="240" w:lineRule="auto" w:before="31"/>
              <w:ind w:left="52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b/>
                <w:spacing w:val="-1"/>
                <w:sz w:val="12"/>
              </w:rPr>
              <w:t>Digby</w:t>
            </w:r>
            <w:r>
              <w:rPr>
                <w:rFonts w:ascii="Arial"/>
                <w:sz w:val="12"/>
              </w:rPr>
            </w:r>
          </w:p>
        </w:tc>
        <w:tc>
          <w:tcPr>
            <w:tcW w:w="3300" w:type="dxa"/>
            <w:gridSpan w:val="2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>
            <w:pPr/>
          </w:p>
        </w:tc>
        <w:tc>
          <w:tcPr>
            <w:tcW w:w="3300" w:type="dxa"/>
            <w:gridSpan w:val="3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B2B2B2"/>
            </w:tcBorders>
          </w:tcPr>
          <w:p>
            <w:pPr/>
          </w:p>
        </w:tc>
      </w:tr>
      <w:tr>
        <w:trPr>
          <w:trHeight w:val="340" w:hRule="exact"/>
        </w:trPr>
        <w:tc>
          <w:tcPr>
            <w:tcW w:w="9890" w:type="dxa"/>
            <w:gridSpan w:val="6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B2B2B2"/>
            </w:tcBorders>
          </w:tcPr>
          <w:p>
            <w:pPr>
              <w:pStyle w:val="TableParagraph"/>
              <w:spacing w:line="240" w:lineRule="auto" w:before="63"/>
              <w:ind w:right="9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Selected</w:t>
            </w:r>
            <w:r>
              <w:rPr>
                <w:rFonts w:ascii="Arial"/>
                <w:b/>
                <w:sz w:val="18"/>
              </w:rPr>
              <w:t> Financial</w:t>
            </w:r>
            <w:r>
              <w:rPr>
                <w:rFonts w:ascii="Arial"/>
                <w:b/>
                <w:spacing w:val="-1"/>
                <w:sz w:val="18"/>
              </w:rPr>
              <w:t> Statistics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09" w:hRule="exact"/>
        </w:trPr>
        <w:tc>
          <w:tcPr>
            <w:tcW w:w="3290" w:type="dxa"/>
            <w:tcBorders>
              <w:top w:val="single" w:sz="9" w:space="0" w:color="000000"/>
              <w:left w:val="single" w:sz="9" w:space="0" w:color="000000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586" w:type="dxa"/>
            <w:tcBorders>
              <w:top w:val="single" w:sz="9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7"/>
              <w:ind w:left="524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b/>
                <w:spacing w:val="-1"/>
                <w:sz w:val="12"/>
              </w:rPr>
              <w:t>Andrews</w:t>
            </w:r>
            <w:r>
              <w:rPr>
                <w:rFonts w:ascii="Arial"/>
                <w:sz w:val="12"/>
              </w:rPr>
            </w:r>
          </w:p>
        </w:tc>
        <w:tc>
          <w:tcPr>
            <w:tcW w:w="1714" w:type="dxa"/>
            <w:tcBorders>
              <w:top w:val="single" w:sz="9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7"/>
              <w:ind w:left="829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b/>
                <w:spacing w:val="-1"/>
                <w:sz w:val="12"/>
              </w:rPr>
              <w:t>Baldwin</w:t>
            </w:r>
            <w:r>
              <w:rPr>
                <w:rFonts w:ascii="Arial"/>
                <w:sz w:val="12"/>
              </w:rPr>
            </w:r>
          </w:p>
        </w:tc>
        <w:tc>
          <w:tcPr>
            <w:tcW w:w="1976" w:type="dxa"/>
            <w:gridSpan w:val="2"/>
            <w:tcBorders>
              <w:top w:val="single" w:sz="9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7"/>
              <w:ind w:left="973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b/>
                <w:spacing w:val="-1"/>
                <w:sz w:val="12"/>
              </w:rPr>
              <w:t>Chester</w:t>
            </w:r>
            <w:r>
              <w:rPr>
                <w:rFonts w:ascii="Arial"/>
                <w:sz w:val="12"/>
              </w:rPr>
            </w:r>
          </w:p>
        </w:tc>
        <w:tc>
          <w:tcPr>
            <w:tcW w:w="1324" w:type="dxa"/>
            <w:tcBorders>
              <w:top w:val="single" w:sz="9" w:space="0" w:color="000000"/>
              <w:left w:val="nil" w:sz="6" w:space="0" w:color="auto"/>
              <w:bottom w:val="nil" w:sz="6" w:space="0" w:color="auto"/>
              <w:right w:val="single" w:sz="9" w:space="0" w:color="B2B2B2"/>
            </w:tcBorders>
          </w:tcPr>
          <w:p>
            <w:pPr>
              <w:pStyle w:val="TableParagraph"/>
              <w:spacing w:line="240" w:lineRule="auto" w:before="47"/>
              <w:ind w:right="24"/>
              <w:jc w:val="righ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b/>
                <w:spacing w:val="-1"/>
                <w:sz w:val="12"/>
              </w:rPr>
              <w:t>Digby</w:t>
            </w:r>
            <w:r>
              <w:rPr>
                <w:rFonts w:ascii="Arial"/>
                <w:sz w:val="12"/>
              </w:rPr>
            </w:r>
          </w:p>
        </w:tc>
      </w:tr>
      <w:tr>
        <w:trPr>
          <w:trHeight w:val="150" w:hRule="exact"/>
        </w:trPr>
        <w:tc>
          <w:tcPr>
            <w:tcW w:w="3290" w:type="dxa"/>
            <w:tcBorders>
              <w:top w:val="nil" w:sz="6" w:space="0" w:color="auto"/>
              <w:left w:val="single" w:sz="9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49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b/>
                <w:spacing w:val="-1"/>
                <w:sz w:val="12"/>
              </w:rPr>
              <w:t>ROS</w:t>
            </w:r>
            <w:r>
              <w:rPr>
                <w:rFonts w:ascii="Arial"/>
                <w:sz w:val="12"/>
              </w:rPr>
            </w:r>
          </w:p>
        </w:tc>
        <w:tc>
          <w:tcPr>
            <w:tcW w:w="15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673" w:right="529"/>
              <w:jc w:val="center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2"/>
                <w:sz w:val="12"/>
              </w:rPr>
              <w:t>11.4%</w:t>
            </w:r>
          </w:p>
        </w:tc>
        <w:tc>
          <w:tcPr>
            <w:tcW w:w="17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1015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0.1%</w:t>
            </w:r>
          </w:p>
        </w:tc>
        <w:tc>
          <w:tcPr>
            <w:tcW w:w="1976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1080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12.7%</w:t>
            </w:r>
          </w:p>
        </w:tc>
        <w:tc>
          <w:tcPr>
            <w:tcW w:w="13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9" w:space="0" w:color="B2B2B2"/>
            </w:tcBorders>
          </w:tcPr>
          <w:p>
            <w:pPr>
              <w:pStyle w:val="TableParagraph"/>
              <w:spacing w:line="138" w:lineRule="exact"/>
              <w:ind w:right="24"/>
              <w:jc w:val="righ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1.1%</w:t>
            </w:r>
          </w:p>
        </w:tc>
      </w:tr>
      <w:tr>
        <w:trPr>
          <w:trHeight w:val="150" w:hRule="exact"/>
        </w:trPr>
        <w:tc>
          <w:tcPr>
            <w:tcW w:w="3290" w:type="dxa"/>
            <w:tcBorders>
              <w:top w:val="nil" w:sz="6" w:space="0" w:color="auto"/>
              <w:left w:val="single" w:sz="9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49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b/>
                <w:spacing w:val="-1"/>
                <w:sz w:val="12"/>
              </w:rPr>
              <w:t>Asset </w:t>
            </w:r>
            <w:r>
              <w:rPr>
                <w:rFonts w:ascii="Arial"/>
                <w:b/>
                <w:spacing w:val="-2"/>
                <w:sz w:val="12"/>
              </w:rPr>
              <w:t>Turnover</w:t>
            </w:r>
            <w:r>
              <w:rPr>
                <w:rFonts w:ascii="Arial"/>
                <w:sz w:val="12"/>
              </w:rPr>
            </w:r>
          </w:p>
        </w:tc>
        <w:tc>
          <w:tcPr>
            <w:tcW w:w="15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673" w:right="431"/>
              <w:jc w:val="center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1.07</w:t>
            </w:r>
          </w:p>
        </w:tc>
        <w:tc>
          <w:tcPr>
            <w:tcW w:w="17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1055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0.73</w:t>
            </w:r>
          </w:p>
        </w:tc>
        <w:tc>
          <w:tcPr>
            <w:tcW w:w="1976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1187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1.25</w:t>
            </w:r>
          </w:p>
        </w:tc>
        <w:tc>
          <w:tcPr>
            <w:tcW w:w="13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9" w:space="0" w:color="B2B2B2"/>
            </w:tcBorders>
          </w:tcPr>
          <w:p>
            <w:pPr>
              <w:pStyle w:val="TableParagraph"/>
              <w:spacing w:line="138" w:lineRule="exact"/>
              <w:ind w:right="24"/>
              <w:jc w:val="righ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w w:val="95"/>
                <w:sz w:val="12"/>
              </w:rPr>
              <w:t>0.70</w:t>
            </w:r>
          </w:p>
        </w:tc>
      </w:tr>
      <w:tr>
        <w:trPr>
          <w:trHeight w:val="150" w:hRule="exact"/>
        </w:trPr>
        <w:tc>
          <w:tcPr>
            <w:tcW w:w="3290" w:type="dxa"/>
            <w:tcBorders>
              <w:top w:val="nil" w:sz="6" w:space="0" w:color="auto"/>
              <w:left w:val="single" w:sz="9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49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b/>
                <w:spacing w:val="-1"/>
                <w:sz w:val="12"/>
              </w:rPr>
              <w:t>ROA</w:t>
            </w:r>
            <w:r>
              <w:rPr>
                <w:rFonts w:ascii="Arial"/>
                <w:sz w:val="12"/>
              </w:rPr>
            </w:r>
          </w:p>
        </w:tc>
        <w:tc>
          <w:tcPr>
            <w:tcW w:w="15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670" w:right="535"/>
              <w:jc w:val="center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12.2%</w:t>
            </w:r>
          </w:p>
        </w:tc>
        <w:tc>
          <w:tcPr>
            <w:tcW w:w="17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1015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0.1%</w:t>
            </w:r>
          </w:p>
        </w:tc>
        <w:tc>
          <w:tcPr>
            <w:tcW w:w="1976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1080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15.8%</w:t>
            </w:r>
          </w:p>
        </w:tc>
        <w:tc>
          <w:tcPr>
            <w:tcW w:w="13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9" w:space="0" w:color="B2B2B2"/>
            </w:tcBorders>
          </w:tcPr>
          <w:p>
            <w:pPr>
              <w:pStyle w:val="TableParagraph"/>
              <w:spacing w:line="138" w:lineRule="exact"/>
              <w:ind w:right="24"/>
              <w:jc w:val="righ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0.8%</w:t>
            </w:r>
          </w:p>
        </w:tc>
      </w:tr>
      <w:tr>
        <w:trPr>
          <w:trHeight w:val="150" w:hRule="exact"/>
        </w:trPr>
        <w:tc>
          <w:tcPr>
            <w:tcW w:w="3290" w:type="dxa"/>
            <w:tcBorders>
              <w:top w:val="nil" w:sz="6" w:space="0" w:color="auto"/>
              <w:left w:val="single" w:sz="9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49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b/>
                <w:spacing w:val="-1"/>
                <w:sz w:val="12"/>
              </w:rPr>
              <w:t>Leverage</w:t>
            </w:r>
            <w:r>
              <w:rPr>
                <w:rFonts w:ascii="Arial"/>
                <w:b/>
                <w:sz w:val="12"/>
              </w:rPr>
              <w:t> </w:t>
            </w:r>
            <w:r>
              <w:rPr>
                <w:rFonts w:ascii="Arial"/>
                <w:b/>
                <w:spacing w:val="-1"/>
                <w:sz w:val="12"/>
              </w:rPr>
              <w:t>(Assets/Equity)</w:t>
            </w:r>
            <w:r>
              <w:rPr>
                <w:rFonts w:ascii="Arial"/>
                <w:sz w:val="12"/>
              </w:rPr>
            </w:r>
          </w:p>
        </w:tc>
        <w:tc>
          <w:tcPr>
            <w:tcW w:w="15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673" w:right="365"/>
              <w:jc w:val="center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1.6</w:t>
            </w:r>
          </w:p>
        </w:tc>
        <w:tc>
          <w:tcPr>
            <w:tcW w:w="17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1122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2.4</w:t>
            </w:r>
          </w:p>
        </w:tc>
        <w:tc>
          <w:tcPr>
            <w:tcW w:w="1976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1253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1.7</w:t>
            </w:r>
          </w:p>
        </w:tc>
        <w:tc>
          <w:tcPr>
            <w:tcW w:w="13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9" w:space="0" w:color="B2B2B2"/>
            </w:tcBorders>
          </w:tcPr>
          <w:p>
            <w:pPr>
              <w:pStyle w:val="TableParagraph"/>
              <w:spacing w:line="138" w:lineRule="exact"/>
              <w:ind w:right="24"/>
              <w:jc w:val="righ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w w:val="95"/>
                <w:sz w:val="12"/>
              </w:rPr>
              <w:t>2.6</w:t>
            </w:r>
          </w:p>
        </w:tc>
      </w:tr>
      <w:tr>
        <w:trPr>
          <w:trHeight w:val="150" w:hRule="exact"/>
        </w:trPr>
        <w:tc>
          <w:tcPr>
            <w:tcW w:w="3290" w:type="dxa"/>
            <w:tcBorders>
              <w:top w:val="nil" w:sz="6" w:space="0" w:color="auto"/>
              <w:left w:val="single" w:sz="9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49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b/>
                <w:spacing w:val="-1"/>
                <w:sz w:val="12"/>
              </w:rPr>
              <w:t>ROE</w:t>
            </w:r>
            <w:r>
              <w:rPr>
                <w:rFonts w:ascii="Arial"/>
                <w:sz w:val="12"/>
              </w:rPr>
            </w:r>
          </w:p>
        </w:tc>
        <w:tc>
          <w:tcPr>
            <w:tcW w:w="15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670" w:right="535"/>
              <w:jc w:val="center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18.9%</w:t>
            </w:r>
          </w:p>
        </w:tc>
        <w:tc>
          <w:tcPr>
            <w:tcW w:w="17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1015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0.2%</w:t>
            </w:r>
          </w:p>
        </w:tc>
        <w:tc>
          <w:tcPr>
            <w:tcW w:w="1976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1080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27.1%</w:t>
            </w:r>
          </w:p>
        </w:tc>
        <w:tc>
          <w:tcPr>
            <w:tcW w:w="13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9" w:space="0" w:color="B2B2B2"/>
            </w:tcBorders>
          </w:tcPr>
          <w:p>
            <w:pPr>
              <w:pStyle w:val="TableParagraph"/>
              <w:spacing w:line="138" w:lineRule="exact"/>
              <w:ind w:right="24"/>
              <w:jc w:val="righ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2.0%</w:t>
            </w:r>
          </w:p>
        </w:tc>
      </w:tr>
      <w:tr>
        <w:trPr>
          <w:trHeight w:val="150" w:hRule="exact"/>
        </w:trPr>
        <w:tc>
          <w:tcPr>
            <w:tcW w:w="3290" w:type="dxa"/>
            <w:tcBorders>
              <w:top w:val="nil" w:sz="6" w:space="0" w:color="auto"/>
              <w:left w:val="single" w:sz="9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49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b/>
                <w:spacing w:val="-1"/>
                <w:sz w:val="12"/>
              </w:rPr>
              <w:t>Emergency</w:t>
            </w:r>
            <w:r>
              <w:rPr>
                <w:rFonts w:ascii="Arial"/>
                <w:b/>
                <w:sz w:val="12"/>
              </w:rPr>
              <w:t> Loan</w:t>
            </w:r>
            <w:r>
              <w:rPr>
                <w:rFonts w:ascii="Arial"/>
                <w:sz w:val="12"/>
              </w:rPr>
            </w:r>
          </w:p>
        </w:tc>
        <w:tc>
          <w:tcPr>
            <w:tcW w:w="15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673" w:right="331"/>
              <w:jc w:val="center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$0</w:t>
            </w:r>
          </w:p>
        </w:tc>
        <w:tc>
          <w:tcPr>
            <w:tcW w:w="17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right="424"/>
              <w:jc w:val="righ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w w:val="95"/>
                <w:sz w:val="12"/>
              </w:rPr>
              <w:t>$0</w:t>
            </w:r>
          </w:p>
        </w:tc>
        <w:tc>
          <w:tcPr>
            <w:tcW w:w="1976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1287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$0</w:t>
            </w:r>
          </w:p>
        </w:tc>
        <w:tc>
          <w:tcPr>
            <w:tcW w:w="13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9" w:space="0" w:color="B2B2B2"/>
            </w:tcBorders>
          </w:tcPr>
          <w:p>
            <w:pPr>
              <w:pStyle w:val="TableParagraph"/>
              <w:spacing w:line="138" w:lineRule="exact"/>
              <w:ind w:right="24"/>
              <w:jc w:val="righ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w w:val="95"/>
                <w:sz w:val="12"/>
              </w:rPr>
              <w:t>$0</w:t>
            </w:r>
          </w:p>
        </w:tc>
      </w:tr>
      <w:tr>
        <w:trPr>
          <w:trHeight w:val="150" w:hRule="exact"/>
        </w:trPr>
        <w:tc>
          <w:tcPr>
            <w:tcW w:w="3290" w:type="dxa"/>
            <w:tcBorders>
              <w:top w:val="nil" w:sz="6" w:space="0" w:color="auto"/>
              <w:left w:val="single" w:sz="9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49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b/>
                <w:spacing w:val="-1"/>
                <w:sz w:val="12"/>
              </w:rPr>
              <w:t>Sales</w:t>
            </w:r>
            <w:r>
              <w:rPr>
                <w:rFonts w:ascii="Arial"/>
                <w:sz w:val="12"/>
              </w:rPr>
            </w:r>
          </w:p>
        </w:tc>
        <w:tc>
          <w:tcPr>
            <w:tcW w:w="15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296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$175,632,153</w:t>
            </w:r>
          </w:p>
        </w:tc>
        <w:tc>
          <w:tcPr>
            <w:tcW w:w="17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555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$173,267,527</w:t>
            </w:r>
          </w:p>
        </w:tc>
        <w:tc>
          <w:tcPr>
            <w:tcW w:w="1976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686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$208,540,626</w:t>
            </w:r>
          </w:p>
        </w:tc>
        <w:tc>
          <w:tcPr>
            <w:tcW w:w="13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9" w:space="0" w:color="B2B2B2"/>
            </w:tcBorders>
          </w:tcPr>
          <w:p>
            <w:pPr>
              <w:pStyle w:val="TableParagraph"/>
              <w:spacing w:line="138" w:lineRule="exact"/>
              <w:ind w:left="555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$145,174,072</w:t>
            </w:r>
          </w:p>
        </w:tc>
      </w:tr>
      <w:tr>
        <w:trPr>
          <w:trHeight w:val="150" w:hRule="exact"/>
        </w:trPr>
        <w:tc>
          <w:tcPr>
            <w:tcW w:w="3290" w:type="dxa"/>
            <w:tcBorders>
              <w:top w:val="nil" w:sz="6" w:space="0" w:color="auto"/>
              <w:left w:val="single" w:sz="9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49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b/>
                <w:spacing w:val="-1"/>
                <w:sz w:val="12"/>
              </w:rPr>
              <w:t>EBIT</w:t>
            </w:r>
            <w:r>
              <w:rPr>
                <w:rFonts w:ascii="Arial"/>
                <w:sz w:val="12"/>
              </w:rPr>
            </w:r>
          </w:p>
        </w:tc>
        <w:tc>
          <w:tcPr>
            <w:tcW w:w="15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363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$37,162,468</w:t>
            </w:r>
          </w:p>
        </w:tc>
        <w:tc>
          <w:tcPr>
            <w:tcW w:w="17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622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$16,687,922</w:t>
            </w:r>
          </w:p>
        </w:tc>
        <w:tc>
          <w:tcPr>
            <w:tcW w:w="1976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753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$48,328,275</w:t>
            </w:r>
          </w:p>
        </w:tc>
        <w:tc>
          <w:tcPr>
            <w:tcW w:w="13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9" w:space="0" w:color="B2B2B2"/>
            </w:tcBorders>
          </w:tcPr>
          <w:p>
            <w:pPr>
              <w:pStyle w:val="TableParagraph"/>
              <w:spacing w:line="138" w:lineRule="exact"/>
              <w:ind w:left="622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$17,513,532</w:t>
            </w:r>
          </w:p>
        </w:tc>
      </w:tr>
      <w:tr>
        <w:trPr>
          <w:trHeight w:val="150" w:hRule="exact"/>
        </w:trPr>
        <w:tc>
          <w:tcPr>
            <w:tcW w:w="3290" w:type="dxa"/>
            <w:tcBorders>
              <w:top w:val="nil" w:sz="6" w:space="0" w:color="auto"/>
              <w:left w:val="single" w:sz="9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49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b/>
                <w:spacing w:val="-1"/>
                <w:sz w:val="12"/>
              </w:rPr>
              <w:t>Profits</w:t>
            </w:r>
            <w:r>
              <w:rPr>
                <w:rFonts w:ascii="Arial"/>
                <w:sz w:val="12"/>
              </w:rPr>
            </w:r>
          </w:p>
        </w:tc>
        <w:tc>
          <w:tcPr>
            <w:tcW w:w="15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363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$20,010,181</w:t>
            </w:r>
          </w:p>
        </w:tc>
        <w:tc>
          <w:tcPr>
            <w:tcW w:w="17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788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$174,269</w:t>
            </w:r>
          </w:p>
        </w:tc>
        <w:tc>
          <w:tcPr>
            <w:tcW w:w="1976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753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$26,388,967</w:t>
            </w:r>
          </w:p>
        </w:tc>
        <w:tc>
          <w:tcPr>
            <w:tcW w:w="13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9" w:space="0" w:color="B2B2B2"/>
            </w:tcBorders>
          </w:tcPr>
          <w:p>
            <w:pPr>
              <w:pStyle w:val="TableParagraph"/>
              <w:spacing w:line="138" w:lineRule="exact"/>
              <w:ind w:left="688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$1,614,471</w:t>
            </w:r>
          </w:p>
        </w:tc>
      </w:tr>
      <w:tr>
        <w:trPr>
          <w:trHeight w:val="150" w:hRule="exact"/>
        </w:trPr>
        <w:tc>
          <w:tcPr>
            <w:tcW w:w="3290" w:type="dxa"/>
            <w:tcBorders>
              <w:top w:val="nil" w:sz="6" w:space="0" w:color="auto"/>
              <w:left w:val="single" w:sz="9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49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b/>
                <w:spacing w:val="-1"/>
                <w:sz w:val="12"/>
              </w:rPr>
              <w:t>Cumulative Profit</w:t>
            </w:r>
            <w:r>
              <w:rPr>
                <w:rFonts w:ascii="Arial"/>
                <w:sz w:val="12"/>
              </w:rPr>
            </w:r>
          </w:p>
        </w:tc>
        <w:tc>
          <w:tcPr>
            <w:tcW w:w="15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363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$34,336,393</w:t>
            </w:r>
          </w:p>
        </w:tc>
        <w:tc>
          <w:tcPr>
            <w:tcW w:w="17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688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$4,703,625</w:t>
            </w:r>
          </w:p>
        </w:tc>
        <w:tc>
          <w:tcPr>
            <w:tcW w:w="1976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753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$55,581,059</w:t>
            </w:r>
          </w:p>
        </w:tc>
        <w:tc>
          <w:tcPr>
            <w:tcW w:w="13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9" w:space="0" w:color="B2B2B2"/>
            </w:tcBorders>
          </w:tcPr>
          <w:p>
            <w:pPr>
              <w:pStyle w:val="TableParagraph"/>
              <w:spacing w:line="138" w:lineRule="exact"/>
              <w:ind w:left="688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$4,975,742</w:t>
            </w:r>
          </w:p>
        </w:tc>
      </w:tr>
      <w:tr>
        <w:trPr>
          <w:trHeight w:val="150" w:hRule="exact"/>
        </w:trPr>
        <w:tc>
          <w:tcPr>
            <w:tcW w:w="3290" w:type="dxa"/>
            <w:tcBorders>
              <w:top w:val="nil" w:sz="6" w:space="0" w:color="auto"/>
              <w:left w:val="single" w:sz="9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49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b/>
                <w:spacing w:val="-1"/>
                <w:sz w:val="12"/>
              </w:rPr>
              <w:t>SG&amp;A</w:t>
            </w:r>
            <w:r>
              <w:rPr>
                <w:rFonts w:ascii="Arial"/>
                <w:b/>
                <w:sz w:val="12"/>
              </w:rPr>
              <w:t> /</w:t>
            </w:r>
            <w:r>
              <w:rPr>
                <w:rFonts w:ascii="Arial"/>
                <w:b/>
                <w:spacing w:val="-1"/>
                <w:sz w:val="12"/>
              </w:rPr>
              <w:t> Sales</w:t>
            </w:r>
            <w:r>
              <w:rPr>
                <w:rFonts w:ascii="Arial"/>
                <w:sz w:val="12"/>
              </w:rPr>
            </w:r>
          </w:p>
        </w:tc>
        <w:tc>
          <w:tcPr>
            <w:tcW w:w="15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673" w:right="471"/>
              <w:jc w:val="center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9.2%</w:t>
            </w:r>
          </w:p>
        </w:tc>
        <w:tc>
          <w:tcPr>
            <w:tcW w:w="17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949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12.3%</w:t>
            </w:r>
          </w:p>
        </w:tc>
        <w:tc>
          <w:tcPr>
            <w:tcW w:w="1976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1147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6.5%</w:t>
            </w:r>
          </w:p>
        </w:tc>
        <w:tc>
          <w:tcPr>
            <w:tcW w:w="13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9" w:space="0" w:color="B2B2B2"/>
            </w:tcBorders>
          </w:tcPr>
          <w:p>
            <w:pPr>
              <w:pStyle w:val="TableParagraph"/>
              <w:spacing w:line="138" w:lineRule="exact"/>
              <w:ind w:right="24"/>
              <w:jc w:val="righ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9.2%</w:t>
            </w:r>
          </w:p>
        </w:tc>
      </w:tr>
      <w:tr>
        <w:trPr>
          <w:trHeight w:val="201" w:hRule="exact"/>
        </w:trPr>
        <w:tc>
          <w:tcPr>
            <w:tcW w:w="3290" w:type="dxa"/>
            <w:tcBorders>
              <w:top w:val="nil" w:sz="6" w:space="0" w:color="auto"/>
              <w:left w:val="single" w:sz="9" w:space="0" w:color="000000"/>
              <w:bottom w:val="single" w:sz="9" w:space="0" w:color="000000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49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b/>
                <w:spacing w:val="-1"/>
                <w:sz w:val="12"/>
              </w:rPr>
              <w:t>Contrib. Margin </w:t>
            </w:r>
            <w:r>
              <w:rPr>
                <w:rFonts w:ascii="Arial"/>
                <w:b/>
                <w:sz w:val="12"/>
              </w:rPr>
              <w:t>%</w:t>
            </w:r>
            <w:r>
              <w:rPr>
                <w:rFonts w:ascii="Arial"/>
                <w:sz w:val="12"/>
              </w:rPr>
            </w:r>
          </w:p>
        </w:tc>
        <w:tc>
          <w:tcPr>
            <w:tcW w:w="1586" w:type="dxa"/>
            <w:tcBorders>
              <w:top w:val="nil" w:sz="6" w:space="0" w:color="auto"/>
              <w:left w:val="nil" w:sz="6" w:space="0" w:color="auto"/>
              <w:bottom w:val="single" w:sz="9" w:space="0" w:color="000000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670" w:right="535"/>
              <w:jc w:val="center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43.1%</w:t>
            </w:r>
          </w:p>
        </w:tc>
        <w:tc>
          <w:tcPr>
            <w:tcW w:w="1714" w:type="dxa"/>
            <w:tcBorders>
              <w:top w:val="nil" w:sz="6" w:space="0" w:color="auto"/>
              <w:left w:val="nil" w:sz="6" w:space="0" w:color="auto"/>
              <w:bottom w:val="single" w:sz="9" w:space="0" w:color="000000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949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36.7%</w:t>
            </w:r>
          </w:p>
        </w:tc>
        <w:tc>
          <w:tcPr>
            <w:tcW w:w="1976" w:type="dxa"/>
            <w:gridSpan w:val="2"/>
            <w:tcBorders>
              <w:top w:val="nil" w:sz="6" w:space="0" w:color="auto"/>
              <w:left w:val="nil" w:sz="6" w:space="0" w:color="auto"/>
              <w:bottom w:val="single" w:sz="9" w:space="0" w:color="000000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1080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38.0%</w:t>
            </w:r>
          </w:p>
        </w:tc>
        <w:tc>
          <w:tcPr>
            <w:tcW w:w="1324" w:type="dxa"/>
            <w:tcBorders>
              <w:top w:val="nil" w:sz="6" w:space="0" w:color="auto"/>
              <w:left w:val="nil" w:sz="6" w:space="0" w:color="auto"/>
              <w:bottom w:val="single" w:sz="9" w:space="0" w:color="000000"/>
              <w:right w:val="single" w:sz="9" w:space="0" w:color="B2B2B2"/>
            </w:tcBorders>
          </w:tcPr>
          <w:p>
            <w:pPr>
              <w:pStyle w:val="TableParagraph"/>
              <w:spacing w:line="138" w:lineRule="exact"/>
              <w:ind w:right="24"/>
              <w:jc w:val="righ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36.2%</w:t>
            </w:r>
          </w:p>
        </w:tc>
      </w:tr>
      <w:tr>
        <w:trPr>
          <w:trHeight w:val="3840" w:hRule="exact"/>
        </w:trPr>
        <w:tc>
          <w:tcPr>
            <w:tcW w:w="6870" w:type="dxa"/>
            <w:gridSpan w:val="4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>
            <w:pPr/>
          </w:p>
        </w:tc>
        <w:tc>
          <w:tcPr>
            <w:tcW w:w="3020" w:type="dxa"/>
            <w:gridSpan w:val="2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B2B2B2"/>
            </w:tcBorders>
          </w:tcPr>
          <w:p>
            <w:pPr/>
          </w:p>
        </w:tc>
      </w:tr>
      <w:tr>
        <w:trPr>
          <w:trHeight w:val="260" w:hRule="exact"/>
        </w:trPr>
        <w:tc>
          <w:tcPr>
            <w:tcW w:w="3290" w:type="dxa"/>
            <w:tcBorders>
              <w:top w:val="single" w:sz="9" w:space="0" w:color="000000"/>
              <w:left w:val="single" w:sz="9" w:space="0" w:color="000000"/>
              <w:bottom w:val="single" w:sz="9" w:space="0" w:color="B2B2B2"/>
              <w:right w:val="nil" w:sz="6" w:space="0" w:color="auto"/>
            </w:tcBorders>
          </w:tcPr>
          <w:p>
            <w:pPr>
              <w:pStyle w:val="TableParagraph"/>
              <w:spacing w:line="240" w:lineRule="auto" w:before="34"/>
              <w:ind w:left="49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/>
                <w:b/>
                <w:i/>
                <w:spacing w:val="-1"/>
                <w:sz w:val="15"/>
              </w:rPr>
              <w:t>COMP-XM®</w:t>
            </w:r>
            <w:r>
              <w:rPr>
                <w:rFonts w:ascii="Arial" w:hAnsi="Arial"/>
                <w:b/>
                <w:i/>
                <w:sz w:val="15"/>
              </w:rPr>
              <w:t> </w:t>
            </w:r>
            <w:r>
              <w:rPr>
                <w:rFonts w:ascii="Arial" w:hAnsi="Arial"/>
                <w:b/>
                <w:i/>
                <w:spacing w:val="-1"/>
                <w:sz w:val="15"/>
              </w:rPr>
              <w:t>INQUIRER</w:t>
            </w:r>
            <w:r>
              <w:rPr>
                <w:rFonts w:ascii="Arial" w:hAnsi="Arial"/>
                <w:sz w:val="15"/>
              </w:rPr>
            </w:r>
          </w:p>
        </w:tc>
        <w:tc>
          <w:tcPr>
            <w:tcW w:w="6600" w:type="dxa"/>
            <w:gridSpan w:val="5"/>
            <w:tcBorders>
              <w:top w:val="single" w:sz="9" w:space="0" w:color="000000"/>
              <w:left w:val="nil" w:sz="6" w:space="0" w:color="auto"/>
              <w:bottom w:val="single" w:sz="9" w:space="0" w:color="B2B2B2"/>
              <w:right w:val="single" w:sz="9" w:space="0" w:color="B2B2B2"/>
            </w:tcBorders>
          </w:tcPr>
          <w:p>
            <w:pPr>
              <w:pStyle w:val="TableParagraph"/>
              <w:spacing w:line="240" w:lineRule="auto" w:before="52"/>
              <w:ind w:right="53"/>
              <w:jc w:val="righ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b/>
                <w:spacing w:val="-1"/>
                <w:sz w:val="12"/>
              </w:rPr>
              <w:t>Page</w:t>
            </w:r>
            <w:r>
              <w:rPr>
                <w:rFonts w:ascii="Arial"/>
                <w:b/>
                <w:sz w:val="12"/>
              </w:rPr>
              <w:t> 1</w:t>
            </w:r>
            <w:r>
              <w:rPr>
                <w:rFonts w:ascii="Arial"/>
                <w:sz w:val="12"/>
              </w:rPr>
            </w:r>
          </w:p>
        </w:tc>
      </w:tr>
    </w:tbl>
    <w:p>
      <w:pPr>
        <w:spacing w:after="0" w:line="240" w:lineRule="auto"/>
        <w:jc w:val="right"/>
        <w:rPr>
          <w:rFonts w:ascii="Arial" w:hAnsi="Arial" w:cs="Arial" w:eastAsia="Arial"/>
          <w:sz w:val="12"/>
          <w:szCs w:val="12"/>
        </w:rPr>
        <w:sectPr>
          <w:pgSz w:w="12240" w:h="15840"/>
          <w:pgMar w:header="370" w:footer="810" w:top="560" w:bottom="1000" w:left="260" w:right="240"/>
        </w:sect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17"/>
        <w:rPr>
          <w:sz w:val="20"/>
          <w:szCs w:val="20"/>
        </w:rPr>
      </w:pPr>
    </w:p>
    <w:p>
      <w:pPr>
        <w:spacing w:after="0" w:line="200" w:lineRule="exact"/>
        <w:rPr>
          <w:sz w:val="20"/>
          <w:szCs w:val="20"/>
        </w:rPr>
        <w:sectPr>
          <w:pgSz w:w="12240" w:h="15840"/>
          <w:pgMar w:header="370" w:footer="810" w:top="560" w:bottom="1000" w:left="260" w:right="240"/>
        </w:sectPr>
      </w:pPr>
    </w:p>
    <w:p>
      <w:pPr>
        <w:spacing w:line="130" w:lineRule="exact" w:before="2"/>
        <w:rPr>
          <w:sz w:val="13"/>
          <w:szCs w:val="13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pStyle w:val="Heading5"/>
        <w:spacing w:line="240" w:lineRule="auto"/>
        <w:ind w:left="1010" w:right="0"/>
        <w:jc w:val="left"/>
        <w:rPr>
          <w:b w:val="0"/>
          <w:bCs w:val="0"/>
        </w:rPr>
      </w:pPr>
      <w:r>
        <w:rPr>
          <w:spacing w:val="-1"/>
        </w:rPr>
        <w:t>Stocks </w:t>
      </w:r>
      <w:r>
        <w:rPr/>
        <w:t>&amp; </w:t>
      </w:r>
      <w:r>
        <w:rPr>
          <w:spacing w:val="-1"/>
        </w:rPr>
        <w:t>Bonds</w:t>
      </w:r>
      <w:r>
        <w:rPr>
          <w:b w:val="0"/>
        </w:rPr>
      </w:r>
    </w:p>
    <w:p>
      <w:pPr>
        <w:spacing w:before="79"/>
        <w:ind w:left="0" w:right="0" w:firstLine="0"/>
        <w:jc w:val="right"/>
        <w:rPr>
          <w:rFonts w:ascii="Arial" w:hAnsi="Arial" w:cs="Arial" w:eastAsia="Arial"/>
          <w:sz w:val="19"/>
          <w:szCs w:val="19"/>
        </w:rPr>
      </w:pPr>
      <w:r>
        <w:rPr/>
        <w:br w:type="column"/>
      </w:r>
      <w:r>
        <w:rPr>
          <w:rFonts w:ascii="Arial"/>
          <w:color w:val="0000EE"/>
          <w:sz w:val="19"/>
        </w:rPr>
      </w:r>
      <w:r>
        <w:rPr>
          <w:rFonts w:ascii="Arial"/>
          <w:color w:val="0000EE"/>
          <w:spacing w:val="-6"/>
          <w:sz w:val="19"/>
          <w:u w:val="single" w:color="0000EE"/>
        </w:rPr>
        <w:t>Top</w:t>
      </w:r>
      <w:r>
        <w:rPr>
          <w:rFonts w:ascii="Arial"/>
          <w:color w:val="0000EE"/>
          <w:spacing w:val="-1"/>
          <w:w w:val="102"/>
          <w:sz w:val="19"/>
        </w:rPr>
      </w:r>
      <w:r>
        <w:rPr>
          <w:rFonts w:ascii="Arial"/>
          <w:color w:val="000000"/>
          <w:sz w:val="19"/>
        </w:rPr>
      </w:r>
    </w:p>
    <w:p>
      <w:pPr>
        <w:spacing w:line="120" w:lineRule="exact" w:before="0"/>
        <w:rPr>
          <w:sz w:val="12"/>
          <w:szCs w:val="12"/>
        </w:rPr>
      </w:pPr>
      <w:r>
        <w:rPr/>
        <w:br w:type="column"/>
      </w:r>
      <w:r>
        <w:rPr>
          <w:sz w:val="12"/>
        </w:rPr>
      </w:r>
    </w:p>
    <w:p>
      <w:pPr>
        <w:spacing w:line="120" w:lineRule="exact" w:before="0"/>
        <w:rPr>
          <w:sz w:val="12"/>
          <w:szCs w:val="12"/>
        </w:rPr>
      </w:pPr>
    </w:p>
    <w:p>
      <w:pPr>
        <w:spacing w:line="140" w:lineRule="exact" w:before="18"/>
        <w:rPr>
          <w:sz w:val="14"/>
          <w:szCs w:val="14"/>
        </w:rPr>
      </w:pPr>
    </w:p>
    <w:p>
      <w:pPr>
        <w:pStyle w:val="BodyText"/>
        <w:spacing w:line="240" w:lineRule="auto"/>
        <w:ind w:left="1610" w:right="0"/>
        <w:jc w:val="left"/>
      </w:pPr>
      <w:r>
        <w:rPr/>
        <w:pict>
          <v:group style="position:absolute;margin-left:59.450001pt;margin-top:-4.797071pt;width:498.1pt;height:496.1pt;mso-position-horizontal-relative:page;mso-position-vertical-relative:paragraph;z-index:-10218" coordorigin="1189,-96" coordsize="9962,9922">
            <v:group style="position:absolute;left:1200;top:-75;width:9900;height:2" coordorigin="1200,-75" coordsize="9900,2">
              <v:shape style="position:absolute;left:1200;top:-75;width:9900;height:2" coordorigin="1200,-75" coordsize="9900,0" path="m1200,-75l11100,-75e" filled="f" stroked="t" strokeweight="1.1pt" strokecolor="#B2B2B2">
                <v:path arrowok="t"/>
              </v:shape>
            </v:group>
            <v:group style="position:absolute;left:1210;top:-65;width:2;height:9880" coordorigin="1210,-65" coordsize="2,9880">
              <v:shape style="position:absolute;left:1210;top:-65;width:2;height:9880" coordorigin="1210,-65" coordsize="0,9880" path="m1210,-65l1210,9815e" filled="f" stroked="t" strokeweight="1.1pt" strokecolor="#B2B2B2">
                <v:path arrowok="t"/>
              </v:shape>
            </v:group>
            <v:group style="position:absolute;left:11090;top:-85;width:2;height:920" coordorigin="11090,-85" coordsize="2,920">
              <v:shape style="position:absolute;left:11090;top:-85;width:2;height:920" coordorigin="11090,-85" coordsize="0,920" path="m11090,-85l11090,835e" filled="f" stroked="t" strokeweight="1.1pt" strokecolor="#000000">
                <v:path arrowok="t"/>
              </v:shape>
            </v:group>
            <v:group style="position:absolute;left:1200;top:465;width:9900;height:2" coordorigin="1200,465" coordsize="9900,2">
              <v:shape style="position:absolute;left:1200;top:465;width:9900;height:2" coordorigin="1200,465" coordsize="9900,0" path="m1200,465l11100,465e" filled="f" stroked="t" strokeweight="1.1pt" strokecolor="#000000">
                <v:path arrowok="t"/>
              </v:shape>
            </v:group>
            <v:group style="position:absolute;left:1220;top:-55;width:9860;height:2" coordorigin="1220,-55" coordsize="9860,2">
              <v:shape style="position:absolute;left:1220;top:-55;width:9860;height:2" coordorigin="1220,-55" coordsize="9860,0" path="m1220,-55l11080,-55e" filled="f" stroked="t" strokeweight="1.1pt" strokecolor="#000000">
                <v:path arrowok="t"/>
              </v:shape>
            </v:group>
            <v:group style="position:absolute;left:1230;top:-45;width:2;height:500" coordorigin="1230,-45" coordsize="2,500">
              <v:shape style="position:absolute;left:1230;top:-45;width:2;height:500" coordorigin="1230,-45" coordsize="0,500" path="m1230,-45l1230,455e" filled="f" stroked="t" strokeweight="1.1pt" strokecolor="#000000">
                <v:path arrowok="t"/>
              </v:shape>
            </v:group>
            <v:group style="position:absolute;left:11070;top:-65;width:2;height:500" coordorigin="11070,-65" coordsize="2,500">
              <v:shape style="position:absolute;left:11070;top:-65;width:2;height:500" coordorigin="11070,-65" coordsize="0,500" path="m11070,-65l11070,435e" filled="f" stroked="t" strokeweight="1.1pt" strokecolor="#B2B2B2">
                <v:path arrowok="t"/>
              </v:shape>
            </v:group>
            <v:group style="position:absolute;left:1220;top:445;width:9860;height:2" coordorigin="1220,445" coordsize="9860,2">
              <v:shape style="position:absolute;left:1220;top:445;width:9860;height:2" coordorigin="1220,445" coordsize="9860,0" path="m1220,445l11080,445e" filled="f" stroked="t" strokeweight="1.1pt" strokecolor="#B2B2B2">
                <v:path arrowok="t"/>
              </v:shape>
            </v:group>
            <v:group style="position:absolute;left:1200;top:485;width:9900;height:2" coordorigin="1200,485" coordsize="9900,2">
              <v:shape style="position:absolute;left:1200;top:485;width:9900;height:2" coordorigin="1200,485" coordsize="9900,0" path="m1200,485l11100,485e" filled="f" stroked="t" strokeweight="1.1pt" strokecolor="#B2B2B2">
                <v:path arrowok="t"/>
              </v:shape>
            </v:group>
            <v:group style="position:absolute;left:1200;top:845;width:9900;height:2" coordorigin="1200,845" coordsize="9900,2">
              <v:shape style="position:absolute;left:1200;top:845;width:9900;height:2" coordorigin="1200,845" coordsize="9900,0" path="m1200,845l11100,845e" filled="f" stroked="t" strokeweight="1.1pt" strokecolor="#000000">
                <v:path arrowok="t"/>
              </v:shape>
            </v:group>
            <v:group style="position:absolute;left:1240;top:525;width:9820;height:2" coordorigin="1240,525" coordsize="9820,2">
              <v:shape style="position:absolute;left:1240;top:525;width:9820;height:2" coordorigin="1240,525" coordsize="9820,0" path="m1240,525l11060,525e" filled="f" stroked="t" strokeweight="1.1pt" strokecolor="#000000">
                <v:path arrowok="t"/>
              </v:shape>
            </v:group>
            <v:group style="position:absolute;left:1250;top:535;width:2;height:280" coordorigin="1250,535" coordsize="2,280">
              <v:shape style="position:absolute;left:1250;top:535;width:2;height:280" coordorigin="1250,535" coordsize="0,280" path="m1250,535l1250,815e" filled="f" stroked="t" strokeweight="1.1pt" strokecolor="#000000">
                <v:path arrowok="t"/>
              </v:shape>
            </v:group>
            <v:group style="position:absolute;left:11050;top:515;width:2;height:280" coordorigin="11050,515" coordsize="2,280">
              <v:shape style="position:absolute;left:11050;top:515;width:2;height:280" coordorigin="11050,515" coordsize="0,280" path="m11050,515l11050,795e" filled="f" stroked="t" strokeweight="1.1pt" strokecolor="#B2B2B2">
                <v:path arrowok="t"/>
              </v:shape>
            </v:group>
            <v:group style="position:absolute;left:1200;top:865;width:9940;height:2" coordorigin="1200,865" coordsize="9940,2">
              <v:shape style="position:absolute;left:1200;top:865;width:9940;height:2" coordorigin="1200,865" coordsize="9940,0" path="m1200,865l11140,865e" filled="f" stroked="t" strokeweight="1.1pt" strokecolor="#B2B2B2">
                <v:path arrowok="t"/>
              </v:shape>
            </v:group>
            <v:group style="position:absolute;left:11130;top:855;width:2;height:840" coordorigin="11130,855" coordsize="2,840">
              <v:shape style="position:absolute;left:11130;top:855;width:2;height:840" coordorigin="11130,855" coordsize="0,840" path="m11130,855l11130,1695e" filled="f" stroked="t" strokeweight="1.1pt" strokecolor="#000000">
                <v:path arrowok="t"/>
              </v:shape>
            </v:group>
            <v:group style="position:absolute;left:1220;top:885;width:9900;height:2" coordorigin="1220,885" coordsize="9900,2">
              <v:shape style="position:absolute;left:1220;top:885;width:9900;height:2" coordorigin="1220,885" coordsize="9900,0" path="m1220,885l11120,885e" filled="f" stroked="t" strokeweight="1.1pt" strokecolor="#000000">
                <v:path arrowok="t"/>
              </v:shape>
            </v:group>
            <v:group style="position:absolute;left:11090;top:1715;width:2;height:8080" coordorigin="11090,1715" coordsize="2,8080">
              <v:shape style="position:absolute;left:11090;top:1715;width:2;height:8080" coordorigin="11090,1715" coordsize="0,8080" path="m11090,1715l11090,9795e" filled="f" stroked="t" strokeweight="1.1pt" strokecolor="#000000">
                <v:path arrowok="t"/>
              </v:shape>
            </v:group>
            <v:group style="position:absolute;left:1200;top:4845;width:9900;height:2" coordorigin="1200,4845" coordsize="9900,2">
              <v:shape style="position:absolute;left:1200;top:4845;width:9900;height:2" coordorigin="1200,4845" coordsize="9900,0" path="m1200,4845l11100,4845e" filled="f" stroked="t" strokeweight="1.1pt" strokecolor="#000000">
                <v:path arrowok="t"/>
              </v:shape>
            </v:group>
            <v:group style="position:absolute;left:1240;top:1745;width:9820;height:2" coordorigin="1240,1745" coordsize="9820,2">
              <v:shape style="position:absolute;left:1240;top:1745;width:9820;height:2" coordorigin="1240,1745" coordsize="9820,0" path="m1240,1745l11060,1745e" filled="f" stroked="t" strokeweight="1.1pt" strokecolor="#000000">
                <v:path arrowok="t"/>
              </v:shape>
            </v:group>
            <v:group style="position:absolute;left:1250;top:1755;width:2;height:3060" coordorigin="1250,1755" coordsize="2,3060">
              <v:shape style="position:absolute;left:1250;top:1755;width:2;height:3060" coordorigin="1250,1755" coordsize="0,3060" path="m1250,1755l1250,4815e" filled="f" stroked="t" strokeweight="1.1pt" strokecolor="#000000">
                <v:path arrowok="t"/>
              </v:shape>
            </v:group>
            <v:group style="position:absolute;left:11050;top:1735;width:2;height:3060" coordorigin="11050,1735" coordsize="2,3060">
              <v:shape style="position:absolute;left:11050;top:1735;width:2;height:3060" coordorigin="11050,1735" coordsize="0,3060" path="m11050,1735l11050,4795e" filled="f" stroked="t" strokeweight="1.1pt" strokecolor="#B2B2B2">
                <v:path arrowok="t"/>
              </v:shape>
            </v:group>
            <v:group style="position:absolute;left:1200;top:4865;width:9900;height:2" coordorigin="1200,4865" coordsize="9900,2">
              <v:shape style="position:absolute;left:1200;top:4865;width:9900;height:2" coordorigin="1200,4865" coordsize="9900,0" path="m1200,4865l11100,4865e" filled="f" stroked="t" strokeweight="1.1pt" strokecolor="#B2B2B2">
                <v:path arrowok="t"/>
              </v:shape>
            </v:group>
            <v:group style="position:absolute;left:1220;top:4885;width:9860;height:2" coordorigin="1220,4885" coordsize="9860,2">
              <v:shape style="position:absolute;left:1220;top:4885;width:9860;height:2" coordorigin="1220,4885" coordsize="9860,0" path="m1220,4885l11080,4885e" filled="f" stroked="t" strokeweight="1.1pt" strokecolor="#000000">
                <v:path arrowok="t"/>
              </v:shape>
            </v:group>
            <v:group style="position:absolute;left:1230;top:4895;width:2;height:240" coordorigin="1230,4895" coordsize="2,240">
              <v:shape style="position:absolute;left:1230;top:4895;width:2;height:240" coordorigin="1230,4895" coordsize="0,240" path="m1230,4895l1230,5135e" filled="f" stroked="t" strokeweight="1.1pt" strokecolor="#000000">
                <v:path arrowok="t"/>
              </v:shape>
            </v:group>
            <v:group style="position:absolute;left:11070;top:4875;width:2;height:240" coordorigin="11070,4875" coordsize="2,240">
              <v:shape style="position:absolute;left:11070;top:4875;width:2;height:240" coordorigin="11070,4875" coordsize="0,240" path="m11070,4875l11070,5115e" filled="f" stroked="t" strokeweight="1.1pt" strokecolor="#B2B2B2">
                <v:path arrowok="t"/>
              </v:shape>
            </v:group>
            <v:group style="position:absolute;left:1230;top:5195;width:2;height:4100" coordorigin="1230,5195" coordsize="2,4100">
              <v:shape style="position:absolute;left:1230;top:5195;width:2;height:4100" coordorigin="1230,5195" coordsize="0,4100" path="m1230,5195l1230,9295e" filled="f" stroked="t" strokeweight="1.1pt" strokecolor="#000000">
                <v:path arrowok="t"/>
              </v:shape>
            </v:group>
            <v:group style="position:absolute;left:11070;top:5175;width:2;height:4100" coordorigin="11070,5175" coordsize="2,4100">
              <v:shape style="position:absolute;left:11070;top:5175;width:2;height:4100" coordorigin="11070,5175" coordsize="0,4100" path="m11070,5175l11070,9275e" filled="f" stroked="t" strokeweight="1.1pt" strokecolor="#B2B2B2">
                <v:path arrowok="t"/>
              </v:shape>
            </v:group>
            <v:group style="position:absolute;left:1200;top:9565;width:9900;height:2" coordorigin="1200,9565" coordsize="9900,2">
              <v:shape style="position:absolute;left:1200;top:9565;width:9900;height:2" coordorigin="1200,9565" coordsize="9900,0" path="m1200,9565l11100,9565e" filled="f" stroked="t" strokeweight="1.1pt" strokecolor="#000000">
                <v:path arrowok="t"/>
              </v:shape>
            </v:group>
            <v:group style="position:absolute;left:1220;top:9345;width:9860;height:2" coordorigin="1220,9345" coordsize="9860,2">
              <v:shape style="position:absolute;left:1220;top:9345;width:9860;height:2" coordorigin="1220,9345" coordsize="9860,0" path="m1220,9345l11080,9345e" filled="f" stroked="t" strokeweight="1.1pt" strokecolor="#000000">
                <v:path arrowok="t"/>
              </v:shape>
            </v:group>
            <v:group style="position:absolute;left:1230;top:9355;width:2;height:200" coordorigin="1230,9355" coordsize="2,200">
              <v:shape style="position:absolute;left:1230;top:9355;width:2;height:200" coordorigin="1230,9355" coordsize="0,200" path="m1230,9355l1230,9555e" filled="f" stroked="t" strokeweight="1.1pt" strokecolor="#000000">
                <v:path arrowok="t"/>
              </v:shape>
            </v:group>
            <v:group style="position:absolute;left:11070;top:9335;width:2;height:200" coordorigin="11070,9335" coordsize="2,200">
              <v:shape style="position:absolute;left:11070;top:9335;width:2;height:200" coordorigin="11070,9335" coordsize="0,200" path="m11070,9335l11070,9535e" filled="f" stroked="t" strokeweight="1.1pt" strokecolor="#B2B2B2">
                <v:path arrowok="t"/>
              </v:shape>
            </v:group>
            <v:group style="position:absolute;left:1220;top:9545;width:9860;height:2" coordorigin="1220,9545" coordsize="9860,2">
              <v:shape style="position:absolute;left:1220;top:9545;width:9860;height:2" coordorigin="1220,9545" coordsize="9860,0" path="m1220,9545l11080,9545e" filled="f" stroked="t" strokeweight="1.1pt" strokecolor="#B2B2B2">
                <v:path arrowok="t"/>
              </v:shape>
            </v:group>
            <v:group style="position:absolute;left:1200;top:9585;width:9900;height:2" coordorigin="1200,9585" coordsize="9900,2">
              <v:shape style="position:absolute;left:1200;top:9585;width:9900;height:2" coordorigin="1200,9585" coordsize="9900,0" path="m1200,9585l11100,9585e" filled="f" stroked="t" strokeweight="1.1pt" strokecolor="#B2B2B2">
                <v:path arrowok="t"/>
              </v:shape>
            </v:group>
            <v:group style="position:absolute;left:1200;top:9805;width:9900;height:2" coordorigin="1200,9805" coordsize="9900,2">
              <v:shape style="position:absolute;left:1200;top:9805;width:9900;height:2" coordorigin="1200,9805" coordsize="9900,0" path="m1200,9805l11100,9805e" filled="f" stroked="t" strokeweight="1.1pt" strokecolor="#000000">
                <v:path arrowok="t"/>
              </v:shape>
            </v:group>
            <v:group style="position:absolute;left:1220;top:9605;width:9860;height:2" coordorigin="1220,9605" coordsize="9860,2">
              <v:shape style="position:absolute;left:1220;top:9605;width:9860;height:2" coordorigin="1220,9605" coordsize="9860,0" path="m1220,9605l11080,9605e" filled="f" stroked="t" strokeweight="1.1pt" strokecolor="#000000">
                <v:path arrowok="t"/>
              </v:shape>
            </v:group>
            <v:group style="position:absolute;left:1230;top:9615;width:2;height:180" coordorigin="1230,9615" coordsize="2,180">
              <v:shape style="position:absolute;left:1230;top:9615;width:2;height:180" coordorigin="1230,9615" coordsize="0,180" path="m1230,9615l1230,9795e" filled="f" stroked="t" strokeweight="1.1pt" strokecolor="#000000">
                <v:path arrowok="t"/>
              </v:shape>
            </v:group>
            <v:group style="position:absolute;left:11070;top:9595;width:2;height:180" coordorigin="11070,9595" coordsize="2,180">
              <v:shape style="position:absolute;left:11070;top:9595;width:2;height:180" coordorigin="11070,9595" coordsize="0,180" path="m11070,9595l11070,9775e" filled="f" stroked="t" strokeweight="1.1pt" strokecolor="#B2B2B2">
                <v:path arrowok="t"/>
              </v:shape>
            </v:group>
            <v:group style="position:absolute;left:1220;top:9785;width:9860;height:2" coordorigin="1220,9785" coordsize="9860,2">
              <v:shape style="position:absolute;left:1220;top:9785;width:9860;height:2" coordorigin="1220,9785" coordsize="9860,0" path="m1220,9785l11080,9785e" filled="f" stroked="t" strokeweight="1.1pt" strokecolor="#B2B2B2">
                <v:path arrowok="t"/>
              </v:shape>
              <v:shape style="position:absolute;left:4628;top:-25;width:2160;height:435" type="#_x0000_t75" stroked="false">
                <v:imagedata r:id="rId10" o:title=""/>
              </v:shape>
              <v:shape style="position:absolute;left:1275;top:1776;width:9750;height:3000" type="#_x0000_t75" stroked="false">
                <v:imagedata r:id="rId11" o:title=""/>
              </v:shape>
            </v:group>
            <v:group style="position:absolute;left:7921;top:129;width:1001;height:265" coordorigin="7921,129" coordsize="1001,265">
              <v:shape style="position:absolute;left:7921;top:129;width:1001;height:265" coordorigin="7921,129" coordsize="1001,265" path="m7921,393l8921,393,8921,129,7921,129,7921,393xe" filled="f" stroked="t" strokeweight="3pt" strokecolor="#000000">
                <v:path arrowok="t"/>
              </v:shape>
            </v:group>
            <v:group style="position:absolute;left:7921;top:89;width:1001;height:265" coordorigin="7921,89" coordsize="1001,265">
              <v:shape style="position:absolute;left:7921;top:89;width:1001;height:265" coordorigin="7921,89" coordsize="1001,265" path="m7921,353l8921,353,8921,89,7921,89,7921,353xe" filled="t" fillcolor="#86133E" stroked="f">
                <v:path arrowok="t"/>
                <v:fill type="solid"/>
              </v:shape>
            </v:group>
            <v:group style="position:absolute;left:7921;top:89;width:1001;height:265" coordorigin="7921,89" coordsize="1001,265">
              <v:shape style="position:absolute;left:7921;top:89;width:1001;height:265" coordorigin="7921,89" coordsize="1001,265" path="m7921,353l8921,353,8921,89,7921,89,7921,353xe" filled="f" stroked="t" strokeweight="3pt" strokecolor="#561029">
                <v:path arrowok="t"/>
              </v:shape>
            </v:group>
            <w10:wrap type="none"/>
          </v:group>
        </w:pict>
      </w:r>
      <w:r>
        <w:rPr>
          <w:spacing w:val="-1"/>
        </w:rPr>
        <w:t>Round: </w:t>
      </w:r>
      <w:r>
        <w:rPr/>
        <w:t>3</w:t>
      </w:r>
    </w:p>
    <w:p>
      <w:pPr>
        <w:pStyle w:val="BodyText"/>
        <w:spacing w:line="240" w:lineRule="auto" w:before="102"/>
        <w:ind w:left="1010" w:right="0"/>
        <w:jc w:val="left"/>
      </w:pPr>
      <w:r>
        <w:rPr/>
        <w:t>December 31 ,</w:t>
      </w:r>
      <w:r>
        <w:rPr>
          <w:spacing w:val="-1"/>
        </w:rPr>
        <w:t> </w:t>
      </w:r>
      <w:r>
        <w:rPr/>
        <w:t>2016</w:t>
      </w:r>
    </w:p>
    <w:p>
      <w:pPr>
        <w:spacing w:after="0" w:line="240" w:lineRule="auto"/>
        <w:jc w:val="left"/>
        <w:sectPr>
          <w:type w:val="continuous"/>
          <w:pgSz w:w="12240" w:h="15840"/>
          <w:pgMar w:top="560" w:bottom="1000" w:left="260" w:right="240"/>
          <w:cols w:num="3" w:equalWidth="0">
            <w:col w:w="2391" w:space="2302"/>
            <w:col w:w="1325" w:space="2660"/>
            <w:col w:w="3062"/>
          </w:cols>
        </w:sectPr>
      </w:pPr>
    </w:p>
    <w:p>
      <w:pPr>
        <w:spacing w:line="100" w:lineRule="exact" w:before="9"/>
        <w:rPr>
          <w:sz w:val="10"/>
          <w:szCs w:val="10"/>
        </w:rPr>
      </w:pPr>
    </w:p>
    <w:p>
      <w:pPr>
        <w:spacing w:before="77"/>
        <w:ind w:left="45" w:right="5" w:firstLine="0"/>
        <w:jc w:val="center"/>
        <w:rPr>
          <w:rFonts w:ascii="Arial" w:hAnsi="Arial" w:cs="Arial" w:eastAsia="Arial"/>
          <w:sz w:val="18"/>
          <w:szCs w:val="18"/>
        </w:rPr>
      </w:pPr>
      <w:r>
        <w:rPr/>
        <w:pict>
          <v:shape style="position:absolute;margin-left:396.030304pt;margin-top:-19.935459pt;width:50.05pt;height:13.25pt;mso-position-horizontal-relative:page;mso-position-vertical-relative:paragraph;z-index:-10219" type="#_x0000_t202" filled="f" stroked="f">
            <v:textbox inset="0,0,0,0">
              <w:txbxContent>
                <w:p>
                  <w:pPr>
                    <w:spacing w:before="31"/>
                    <w:ind w:left="63" w:right="0" w:firstLine="0"/>
                    <w:jc w:val="left"/>
                    <w:rPr>
                      <w:rFonts w:ascii="Arial" w:hAnsi="Arial" w:cs="Arial" w:eastAsia="Arial"/>
                      <w:sz w:val="12"/>
                      <w:szCs w:val="12"/>
                    </w:rPr>
                  </w:pPr>
                  <w:r>
                    <w:rPr>
                      <w:rFonts w:ascii="Arial"/>
                      <w:b/>
                      <w:spacing w:val="-1"/>
                      <w:sz w:val="12"/>
                    </w:rPr>
                    <w:t>Efren Escoto</w:t>
                  </w:r>
                  <w:r>
                    <w:rPr>
                      <w:rFonts w:ascii="Arial"/>
                      <w:sz w:val="12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  <w:b/>
          <w:spacing w:val="-1"/>
          <w:sz w:val="18"/>
        </w:rPr>
        <w:t>Stock Market</w:t>
      </w:r>
      <w:r>
        <w:rPr>
          <w:rFonts w:ascii="Arial"/>
          <w:b/>
          <w:sz w:val="18"/>
        </w:rPr>
        <w:t> </w:t>
      </w:r>
      <w:r>
        <w:rPr>
          <w:rFonts w:ascii="Arial"/>
          <w:b/>
          <w:spacing w:val="-1"/>
          <w:sz w:val="18"/>
        </w:rPr>
        <w:t>Summary</w:t>
      </w:r>
      <w:r>
        <w:rPr>
          <w:rFonts w:ascii="Arial"/>
          <w:sz w:val="18"/>
        </w:rPr>
      </w:r>
    </w:p>
    <w:p>
      <w:pPr>
        <w:spacing w:line="120" w:lineRule="exact" w:before="5"/>
        <w:rPr>
          <w:sz w:val="12"/>
          <w:szCs w:val="12"/>
        </w:rPr>
      </w:pPr>
    </w:p>
    <w:tbl>
      <w:tblPr>
        <w:tblW w:w="0" w:type="auto"/>
        <w:jc w:val="left"/>
        <w:tblInd w:w="939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10"/>
        <w:gridCol w:w="1209"/>
        <w:gridCol w:w="960"/>
        <w:gridCol w:w="872"/>
        <w:gridCol w:w="1132"/>
        <w:gridCol w:w="1085"/>
        <w:gridCol w:w="912"/>
        <w:gridCol w:w="1072"/>
        <w:gridCol w:w="897"/>
        <w:gridCol w:w="671"/>
      </w:tblGrid>
      <w:tr>
        <w:trPr>
          <w:trHeight w:val="158" w:hRule="exact"/>
        </w:trPr>
        <w:tc>
          <w:tcPr>
            <w:tcW w:w="1110" w:type="dxa"/>
            <w:tcBorders>
              <w:top w:val="single" w:sz="9" w:space="0" w:color="B2B2B2"/>
              <w:left w:val="single" w:sz="9" w:space="0" w:color="B2B2B2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7"/>
              <w:ind w:left="49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b/>
                <w:spacing w:val="-1"/>
                <w:sz w:val="12"/>
              </w:rPr>
              <w:t>Company</w:t>
            </w:r>
            <w:r>
              <w:rPr>
                <w:rFonts w:ascii="Arial"/>
                <w:sz w:val="12"/>
              </w:rPr>
            </w:r>
          </w:p>
        </w:tc>
        <w:tc>
          <w:tcPr>
            <w:tcW w:w="1209" w:type="dxa"/>
            <w:tcBorders>
              <w:top w:val="single" w:sz="9" w:space="0" w:color="B2B2B2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7"/>
              <w:ind w:left="610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b/>
                <w:spacing w:val="-1"/>
                <w:sz w:val="12"/>
              </w:rPr>
              <w:t>Close</w:t>
            </w:r>
            <w:r>
              <w:rPr>
                <w:rFonts w:ascii="Arial"/>
                <w:sz w:val="12"/>
              </w:rPr>
            </w:r>
          </w:p>
        </w:tc>
        <w:tc>
          <w:tcPr>
            <w:tcW w:w="960" w:type="dxa"/>
            <w:tcBorders>
              <w:top w:val="single" w:sz="9" w:space="0" w:color="B2B2B2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7"/>
              <w:ind w:left="271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b/>
                <w:spacing w:val="-1"/>
                <w:sz w:val="12"/>
              </w:rPr>
              <w:t>Change</w:t>
            </w:r>
            <w:r>
              <w:rPr>
                <w:rFonts w:ascii="Arial"/>
                <w:sz w:val="12"/>
              </w:rPr>
            </w:r>
          </w:p>
        </w:tc>
        <w:tc>
          <w:tcPr>
            <w:tcW w:w="872" w:type="dxa"/>
            <w:tcBorders>
              <w:top w:val="single" w:sz="9" w:space="0" w:color="B2B2B2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7"/>
              <w:ind w:left="382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b/>
                <w:spacing w:val="-1"/>
                <w:sz w:val="12"/>
              </w:rPr>
              <w:t>Shares</w:t>
            </w:r>
            <w:r>
              <w:rPr>
                <w:rFonts w:ascii="Arial"/>
                <w:sz w:val="12"/>
              </w:rPr>
            </w:r>
          </w:p>
        </w:tc>
        <w:tc>
          <w:tcPr>
            <w:tcW w:w="1132" w:type="dxa"/>
            <w:tcBorders>
              <w:top w:val="single" w:sz="9" w:space="0" w:color="B2B2B2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7"/>
              <w:ind w:left="89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b/>
                <w:sz w:val="12"/>
              </w:rPr>
              <w:t>MarketCap</w:t>
            </w:r>
            <w:r>
              <w:rPr>
                <w:rFonts w:ascii="Arial"/>
                <w:b/>
                <w:spacing w:val="-1"/>
                <w:sz w:val="12"/>
              </w:rPr>
              <w:t> </w:t>
            </w:r>
            <w:r>
              <w:rPr>
                <w:rFonts w:ascii="Arial"/>
                <w:b/>
                <w:sz w:val="12"/>
              </w:rPr>
              <w:t>($M)</w:t>
            </w:r>
            <w:r>
              <w:rPr>
                <w:rFonts w:ascii="Arial"/>
                <w:sz w:val="12"/>
              </w:rPr>
            </w:r>
          </w:p>
        </w:tc>
        <w:tc>
          <w:tcPr>
            <w:tcW w:w="1085" w:type="dxa"/>
            <w:tcBorders>
              <w:top w:val="single" w:sz="9" w:space="0" w:color="B2B2B2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7"/>
              <w:ind w:left="149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b/>
                <w:spacing w:val="-1"/>
                <w:sz w:val="12"/>
              </w:rPr>
              <w:t>Book </w:t>
            </w:r>
            <w:r>
              <w:rPr>
                <w:rFonts w:ascii="Arial"/>
                <w:b/>
                <w:spacing w:val="-2"/>
                <w:sz w:val="12"/>
              </w:rPr>
              <w:t>Value</w:t>
            </w:r>
            <w:r>
              <w:rPr>
                <w:rFonts w:ascii="Arial"/>
                <w:sz w:val="12"/>
              </w:rPr>
            </w:r>
          </w:p>
        </w:tc>
        <w:tc>
          <w:tcPr>
            <w:tcW w:w="912" w:type="dxa"/>
            <w:tcBorders>
              <w:top w:val="single" w:sz="9" w:space="0" w:color="B2B2B2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7"/>
              <w:ind w:left="416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b/>
                <w:spacing w:val="-1"/>
                <w:sz w:val="12"/>
              </w:rPr>
              <w:t>EPS</w:t>
            </w:r>
            <w:r>
              <w:rPr>
                <w:rFonts w:ascii="Arial"/>
                <w:sz w:val="12"/>
              </w:rPr>
            </w:r>
          </w:p>
        </w:tc>
        <w:tc>
          <w:tcPr>
            <w:tcW w:w="1072" w:type="dxa"/>
            <w:tcBorders>
              <w:top w:val="single" w:sz="9" w:space="0" w:color="B2B2B2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7"/>
              <w:ind w:left="255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b/>
                <w:spacing w:val="-1"/>
                <w:sz w:val="12"/>
              </w:rPr>
              <w:t>Dividend</w:t>
            </w:r>
            <w:r>
              <w:rPr>
                <w:rFonts w:ascii="Arial"/>
                <w:sz w:val="12"/>
              </w:rPr>
            </w:r>
          </w:p>
        </w:tc>
        <w:tc>
          <w:tcPr>
            <w:tcW w:w="897" w:type="dxa"/>
            <w:tcBorders>
              <w:top w:val="single" w:sz="9" w:space="0" w:color="B2B2B2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7"/>
              <w:ind w:left="4" w:right="0"/>
              <w:jc w:val="center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b/>
                <w:spacing w:val="-2"/>
                <w:sz w:val="12"/>
              </w:rPr>
              <w:t>Yield</w:t>
            </w:r>
            <w:r>
              <w:rPr>
                <w:rFonts w:ascii="Arial"/>
                <w:sz w:val="12"/>
              </w:rPr>
            </w:r>
          </w:p>
        </w:tc>
        <w:tc>
          <w:tcPr>
            <w:tcW w:w="671" w:type="dxa"/>
            <w:tcBorders>
              <w:top w:val="single" w:sz="9" w:space="0" w:color="B2B2B2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7"/>
              <w:ind w:left="412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b/>
                <w:spacing w:val="-1"/>
                <w:sz w:val="12"/>
              </w:rPr>
              <w:t>P/E</w:t>
            </w:r>
            <w:r>
              <w:rPr>
                <w:rFonts w:ascii="Arial"/>
                <w:sz w:val="12"/>
              </w:rPr>
            </w:r>
          </w:p>
        </w:tc>
      </w:tr>
      <w:tr>
        <w:trPr>
          <w:trHeight w:val="150" w:hRule="exact"/>
        </w:trPr>
        <w:tc>
          <w:tcPr>
            <w:tcW w:w="1110" w:type="dxa"/>
            <w:tcBorders>
              <w:top w:val="nil" w:sz="6" w:space="0" w:color="auto"/>
              <w:left w:val="single" w:sz="9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49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Andrews</w:t>
            </w:r>
          </w:p>
        </w:tc>
        <w:tc>
          <w:tcPr>
            <w:tcW w:w="120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570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$90.17</w:t>
            </w:r>
          </w:p>
        </w:tc>
        <w:tc>
          <w:tcPr>
            <w:tcW w:w="9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344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$29.73</w:t>
            </w:r>
          </w:p>
        </w:tc>
        <w:tc>
          <w:tcPr>
            <w:tcW w:w="87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248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2,050,942</w:t>
            </w:r>
          </w:p>
        </w:tc>
        <w:tc>
          <w:tcPr>
            <w:tcW w:w="11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716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$185</w:t>
            </w:r>
          </w:p>
        </w:tc>
        <w:tc>
          <w:tcPr>
            <w:tcW w:w="10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428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$51.56</w:t>
            </w:r>
          </w:p>
        </w:tc>
        <w:tc>
          <w:tcPr>
            <w:tcW w:w="9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355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$9.76</w:t>
            </w:r>
          </w:p>
        </w:tc>
        <w:tc>
          <w:tcPr>
            <w:tcW w:w="107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461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$0.00</w:t>
            </w:r>
          </w:p>
        </w:tc>
        <w:tc>
          <w:tcPr>
            <w:tcW w:w="89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299" w:right="287"/>
              <w:jc w:val="center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0.0%</w:t>
            </w:r>
          </w:p>
        </w:tc>
        <w:tc>
          <w:tcPr>
            <w:tcW w:w="6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9" w:space="0" w:color="B2B2B2"/>
            </w:tcBorders>
          </w:tcPr>
          <w:p>
            <w:pPr>
              <w:pStyle w:val="TableParagraph"/>
              <w:spacing w:line="138" w:lineRule="exact"/>
              <w:ind w:left="438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9.2</w:t>
            </w:r>
          </w:p>
        </w:tc>
      </w:tr>
      <w:tr>
        <w:trPr>
          <w:trHeight w:val="150" w:hRule="exact"/>
        </w:trPr>
        <w:tc>
          <w:tcPr>
            <w:tcW w:w="1110" w:type="dxa"/>
            <w:tcBorders>
              <w:top w:val="nil" w:sz="6" w:space="0" w:color="auto"/>
              <w:left w:val="single" w:sz="9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49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Baldwin</w:t>
            </w:r>
          </w:p>
        </w:tc>
        <w:tc>
          <w:tcPr>
            <w:tcW w:w="120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570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$31.64</w:t>
            </w:r>
          </w:p>
        </w:tc>
        <w:tc>
          <w:tcPr>
            <w:tcW w:w="9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331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($2.69)</w:t>
            </w:r>
          </w:p>
        </w:tc>
        <w:tc>
          <w:tcPr>
            <w:tcW w:w="87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248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3,210,804</w:t>
            </w:r>
          </w:p>
        </w:tc>
        <w:tc>
          <w:tcPr>
            <w:tcW w:w="11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716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$102</w:t>
            </w:r>
          </w:p>
        </w:tc>
        <w:tc>
          <w:tcPr>
            <w:tcW w:w="10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428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$30.89</w:t>
            </w:r>
          </w:p>
        </w:tc>
        <w:tc>
          <w:tcPr>
            <w:tcW w:w="9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355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$0.05</w:t>
            </w:r>
          </w:p>
        </w:tc>
        <w:tc>
          <w:tcPr>
            <w:tcW w:w="107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461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$0.00</w:t>
            </w:r>
          </w:p>
        </w:tc>
        <w:tc>
          <w:tcPr>
            <w:tcW w:w="89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299" w:right="287"/>
              <w:jc w:val="center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0.0%</w:t>
            </w:r>
          </w:p>
        </w:tc>
        <w:tc>
          <w:tcPr>
            <w:tcW w:w="6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9" w:space="0" w:color="B2B2B2"/>
            </w:tcBorders>
          </w:tcPr>
          <w:p>
            <w:pPr>
              <w:pStyle w:val="TableParagraph"/>
              <w:spacing w:line="138" w:lineRule="exact"/>
              <w:ind w:left="305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572.5</w:t>
            </w:r>
          </w:p>
        </w:tc>
      </w:tr>
      <w:tr>
        <w:trPr>
          <w:trHeight w:val="150" w:hRule="exact"/>
        </w:trPr>
        <w:tc>
          <w:tcPr>
            <w:tcW w:w="1110" w:type="dxa"/>
            <w:tcBorders>
              <w:top w:val="nil" w:sz="6" w:space="0" w:color="auto"/>
              <w:left w:val="single" w:sz="9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49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Chester</w:t>
            </w:r>
          </w:p>
        </w:tc>
        <w:tc>
          <w:tcPr>
            <w:tcW w:w="120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503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$109.99</w:t>
            </w:r>
          </w:p>
        </w:tc>
        <w:tc>
          <w:tcPr>
            <w:tcW w:w="9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344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$29.48</w:t>
            </w:r>
          </w:p>
        </w:tc>
        <w:tc>
          <w:tcPr>
            <w:tcW w:w="87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248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1,896,197</w:t>
            </w:r>
          </w:p>
        </w:tc>
        <w:tc>
          <w:tcPr>
            <w:tcW w:w="11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716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$209</w:t>
            </w:r>
          </w:p>
        </w:tc>
        <w:tc>
          <w:tcPr>
            <w:tcW w:w="10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428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$51.36</w:t>
            </w:r>
          </w:p>
        </w:tc>
        <w:tc>
          <w:tcPr>
            <w:tcW w:w="9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289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$13.92</w:t>
            </w:r>
          </w:p>
        </w:tc>
        <w:tc>
          <w:tcPr>
            <w:tcW w:w="107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461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$0.00</w:t>
            </w:r>
          </w:p>
        </w:tc>
        <w:tc>
          <w:tcPr>
            <w:tcW w:w="89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299" w:right="287"/>
              <w:jc w:val="center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0.0%</w:t>
            </w:r>
          </w:p>
        </w:tc>
        <w:tc>
          <w:tcPr>
            <w:tcW w:w="6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9" w:space="0" w:color="B2B2B2"/>
            </w:tcBorders>
          </w:tcPr>
          <w:p>
            <w:pPr>
              <w:pStyle w:val="TableParagraph"/>
              <w:spacing w:line="138" w:lineRule="exact"/>
              <w:ind w:left="438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7.9</w:t>
            </w:r>
          </w:p>
        </w:tc>
      </w:tr>
      <w:tr>
        <w:trPr>
          <w:trHeight w:val="252" w:hRule="exact"/>
        </w:trPr>
        <w:tc>
          <w:tcPr>
            <w:tcW w:w="1110" w:type="dxa"/>
            <w:tcBorders>
              <w:top w:val="nil" w:sz="6" w:space="0" w:color="auto"/>
              <w:left w:val="single" w:sz="9" w:space="0" w:color="000000"/>
              <w:bottom w:val="single" w:sz="9" w:space="0" w:color="B2B2B2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49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Digby</w:t>
            </w:r>
          </w:p>
        </w:tc>
        <w:tc>
          <w:tcPr>
            <w:tcW w:w="1209" w:type="dxa"/>
            <w:tcBorders>
              <w:top w:val="nil" w:sz="6" w:space="0" w:color="auto"/>
              <w:left w:val="nil" w:sz="6" w:space="0" w:color="auto"/>
              <w:bottom w:val="single" w:sz="9" w:space="0" w:color="B2B2B2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570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$25.88</w:t>
            </w:r>
          </w:p>
        </w:tc>
        <w:tc>
          <w:tcPr>
            <w:tcW w:w="960" w:type="dxa"/>
            <w:tcBorders>
              <w:top w:val="nil" w:sz="6" w:space="0" w:color="auto"/>
              <w:left w:val="nil" w:sz="6" w:space="0" w:color="auto"/>
              <w:bottom w:val="single" w:sz="9" w:space="0" w:color="B2B2B2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331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($0.83)</w:t>
            </w:r>
          </w:p>
        </w:tc>
        <w:tc>
          <w:tcPr>
            <w:tcW w:w="872" w:type="dxa"/>
            <w:tcBorders>
              <w:top w:val="nil" w:sz="6" w:space="0" w:color="auto"/>
              <w:left w:val="nil" w:sz="6" w:space="0" w:color="auto"/>
              <w:bottom w:val="single" w:sz="9" w:space="0" w:color="B2B2B2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248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3,207,515</w:t>
            </w:r>
          </w:p>
        </w:tc>
        <w:tc>
          <w:tcPr>
            <w:tcW w:w="1132" w:type="dxa"/>
            <w:tcBorders>
              <w:top w:val="nil" w:sz="6" w:space="0" w:color="auto"/>
              <w:left w:val="nil" w:sz="6" w:space="0" w:color="auto"/>
              <w:bottom w:val="single" w:sz="9" w:space="0" w:color="B2B2B2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right="149"/>
              <w:jc w:val="righ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$83</w:t>
            </w:r>
          </w:p>
        </w:tc>
        <w:tc>
          <w:tcPr>
            <w:tcW w:w="1085" w:type="dxa"/>
            <w:tcBorders>
              <w:top w:val="nil" w:sz="6" w:space="0" w:color="auto"/>
              <w:left w:val="nil" w:sz="6" w:space="0" w:color="auto"/>
              <w:bottom w:val="single" w:sz="9" w:space="0" w:color="B2B2B2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428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$25.22</w:t>
            </w:r>
          </w:p>
        </w:tc>
        <w:tc>
          <w:tcPr>
            <w:tcW w:w="912" w:type="dxa"/>
            <w:tcBorders>
              <w:top w:val="nil" w:sz="6" w:space="0" w:color="auto"/>
              <w:left w:val="nil" w:sz="6" w:space="0" w:color="auto"/>
              <w:bottom w:val="single" w:sz="9" w:space="0" w:color="B2B2B2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355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$0.50</w:t>
            </w:r>
          </w:p>
        </w:tc>
        <w:tc>
          <w:tcPr>
            <w:tcW w:w="1072" w:type="dxa"/>
            <w:tcBorders>
              <w:top w:val="nil" w:sz="6" w:space="0" w:color="auto"/>
              <w:left w:val="nil" w:sz="6" w:space="0" w:color="auto"/>
              <w:bottom w:val="single" w:sz="9" w:space="0" w:color="B2B2B2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461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$0.00</w:t>
            </w:r>
          </w:p>
        </w:tc>
        <w:tc>
          <w:tcPr>
            <w:tcW w:w="897" w:type="dxa"/>
            <w:tcBorders>
              <w:top w:val="nil" w:sz="6" w:space="0" w:color="auto"/>
              <w:left w:val="nil" w:sz="6" w:space="0" w:color="auto"/>
              <w:bottom w:val="single" w:sz="9" w:space="0" w:color="B2B2B2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299" w:right="287"/>
              <w:jc w:val="center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0.0%</w:t>
            </w:r>
          </w:p>
        </w:tc>
        <w:tc>
          <w:tcPr>
            <w:tcW w:w="671" w:type="dxa"/>
            <w:tcBorders>
              <w:top w:val="nil" w:sz="6" w:space="0" w:color="auto"/>
              <w:left w:val="nil" w:sz="6" w:space="0" w:color="auto"/>
              <w:bottom w:val="single" w:sz="9" w:space="0" w:color="B2B2B2"/>
              <w:right w:val="single" w:sz="9" w:space="0" w:color="B2B2B2"/>
            </w:tcBorders>
          </w:tcPr>
          <w:p>
            <w:pPr>
              <w:pStyle w:val="TableParagraph"/>
              <w:spacing w:line="138" w:lineRule="exact"/>
              <w:ind w:left="372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51.3</w:t>
            </w:r>
          </w:p>
        </w:tc>
      </w:tr>
    </w:tbl>
    <w:p>
      <w:pPr>
        <w:spacing w:line="110" w:lineRule="exact" w:before="3"/>
        <w:rPr>
          <w:sz w:val="11"/>
          <w:szCs w:val="11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tbl>
      <w:tblPr>
        <w:tblW w:w="0" w:type="auto"/>
        <w:jc w:val="left"/>
        <w:tblInd w:w="95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88"/>
        <w:gridCol w:w="1388"/>
        <w:gridCol w:w="2160"/>
        <w:gridCol w:w="753"/>
        <w:gridCol w:w="1261"/>
        <w:gridCol w:w="1970"/>
      </w:tblGrid>
      <w:tr>
        <w:trPr>
          <w:trHeight w:val="300" w:hRule="exact"/>
        </w:trPr>
        <w:tc>
          <w:tcPr>
            <w:tcW w:w="3777" w:type="dxa"/>
            <w:gridSpan w:val="2"/>
            <w:tcBorders>
              <w:top w:val="single" w:sz="9" w:space="0" w:color="B2B2B2"/>
              <w:left w:val="nil" w:sz="6" w:space="0" w:color="auto"/>
              <w:bottom w:val="single" w:sz="9" w:space="0" w:color="B2B2B2"/>
              <w:right w:val="nil" w:sz="6" w:space="0" w:color="auto"/>
            </w:tcBorders>
          </w:tcPr>
          <w:p>
            <w:pPr/>
          </w:p>
        </w:tc>
        <w:tc>
          <w:tcPr>
            <w:tcW w:w="2160" w:type="dxa"/>
            <w:tcBorders>
              <w:top w:val="single" w:sz="9" w:space="0" w:color="B2B2B2"/>
              <w:left w:val="nil" w:sz="6" w:space="0" w:color="auto"/>
              <w:bottom w:val="single" w:sz="9" w:space="0" w:color="B2B2B2"/>
              <w:right w:val="nil" w:sz="6" w:space="0" w:color="auto"/>
            </w:tcBorders>
          </w:tcPr>
          <w:p>
            <w:pPr>
              <w:pStyle w:val="TableParagraph"/>
              <w:spacing w:line="240" w:lineRule="auto" w:before="89"/>
              <w:ind w:left="18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Bond</w:t>
            </w:r>
            <w:r>
              <w:rPr>
                <w:rFonts w:ascii="Arial"/>
                <w:b/>
                <w:sz w:val="18"/>
              </w:rPr>
              <w:t> </w:t>
            </w:r>
            <w:r>
              <w:rPr>
                <w:rFonts w:ascii="Arial"/>
                <w:b/>
                <w:spacing w:val="-1"/>
                <w:sz w:val="18"/>
              </w:rPr>
              <w:t>Market</w:t>
            </w:r>
            <w:r>
              <w:rPr>
                <w:rFonts w:ascii="Arial"/>
                <w:b/>
                <w:sz w:val="18"/>
              </w:rPr>
              <w:t> </w:t>
            </w:r>
            <w:r>
              <w:rPr>
                <w:rFonts w:ascii="Arial"/>
                <w:b/>
                <w:spacing w:val="-1"/>
                <w:sz w:val="18"/>
              </w:rPr>
              <w:t>Summary</w:t>
            </w:r>
            <w:r>
              <w:rPr>
                <w:rFonts w:ascii="Arial"/>
                <w:sz w:val="18"/>
              </w:rPr>
            </w:r>
          </w:p>
        </w:tc>
        <w:tc>
          <w:tcPr>
            <w:tcW w:w="3984" w:type="dxa"/>
            <w:gridSpan w:val="3"/>
            <w:tcBorders>
              <w:top w:val="single" w:sz="9" w:space="0" w:color="B2B2B2"/>
              <w:left w:val="nil" w:sz="6" w:space="0" w:color="auto"/>
              <w:bottom w:val="single" w:sz="9" w:space="0" w:color="B2B2B2"/>
              <w:right w:val="nil" w:sz="6" w:space="0" w:color="auto"/>
            </w:tcBorders>
          </w:tcPr>
          <w:p>
            <w:pPr/>
          </w:p>
        </w:tc>
      </w:tr>
      <w:tr>
        <w:trPr>
          <w:trHeight w:val="299" w:hRule="exact"/>
        </w:trPr>
        <w:tc>
          <w:tcPr>
            <w:tcW w:w="2388" w:type="dxa"/>
            <w:tcBorders>
              <w:top w:val="single" w:sz="9" w:space="0" w:color="B2B2B2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40" w:lineRule="exact" w:before="8"/>
              <w:ind w:right="0"/>
              <w:jc w:val="left"/>
              <w:rPr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left="1217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b/>
                <w:spacing w:val="-1"/>
                <w:sz w:val="12"/>
              </w:rPr>
              <w:t>Company</w:t>
            </w:r>
            <w:r>
              <w:rPr>
                <w:rFonts w:ascii="Arial"/>
                <w:sz w:val="12"/>
              </w:rPr>
            </w:r>
          </w:p>
        </w:tc>
        <w:tc>
          <w:tcPr>
            <w:tcW w:w="1388" w:type="dxa"/>
            <w:tcBorders>
              <w:top w:val="single" w:sz="9" w:space="0" w:color="B2B2B2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40" w:lineRule="exact" w:before="8"/>
              <w:ind w:right="0"/>
              <w:jc w:val="left"/>
              <w:rPr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left="777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b/>
                <w:spacing w:val="-1"/>
                <w:sz w:val="12"/>
              </w:rPr>
              <w:t>Series#</w:t>
            </w:r>
            <w:r>
              <w:rPr>
                <w:rFonts w:ascii="Arial"/>
                <w:sz w:val="12"/>
              </w:rPr>
            </w:r>
          </w:p>
        </w:tc>
        <w:tc>
          <w:tcPr>
            <w:tcW w:w="2160" w:type="dxa"/>
            <w:tcBorders>
              <w:top w:val="single" w:sz="9" w:space="0" w:color="B2B2B2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40" w:lineRule="exact" w:before="8"/>
              <w:ind w:right="0"/>
              <w:jc w:val="left"/>
              <w:rPr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left="222" w:right="0"/>
              <w:jc w:val="center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b/>
                <w:spacing w:val="-1"/>
                <w:sz w:val="12"/>
              </w:rPr>
              <w:t>Face</w:t>
            </w:r>
            <w:r>
              <w:rPr>
                <w:rFonts w:ascii="Arial"/>
                <w:sz w:val="12"/>
              </w:rPr>
            </w:r>
          </w:p>
        </w:tc>
        <w:tc>
          <w:tcPr>
            <w:tcW w:w="753" w:type="dxa"/>
            <w:tcBorders>
              <w:top w:val="single" w:sz="9" w:space="0" w:color="B2B2B2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40" w:lineRule="exact" w:before="8"/>
              <w:ind w:right="0"/>
              <w:jc w:val="left"/>
              <w:rPr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left="74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b/>
                <w:spacing w:val="-2"/>
                <w:sz w:val="12"/>
              </w:rPr>
              <w:t>Yield</w:t>
            </w:r>
            <w:r>
              <w:rPr>
                <w:rFonts w:ascii="Arial"/>
                <w:sz w:val="12"/>
              </w:rPr>
            </w:r>
          </w:p>
        </w:tc>
        <w:tc>
          <w:tcPr>
            <w:tcW w:w="1261" w:type="dxa"/>
            <w:tcBorders>
              <w:top w:val="single" w:sz="9" w:space="0" w:color="B2B2B2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40" w:lineRule="exact" w:before="8"/>
              <w:ind w:right="0"/>
              <w:jc w:val="left"/>
              <w:rPr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left="396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b/>
                <w:spacing w:val="-1"/>
                <w:sz w:val="12"/>
              </w:rPr>
              <w:t>Close$</w:t>
            </w:r>
            <w:r>
              <w:rPr>
                <w:rFonts w:ascii="Arial"/>
                <w:sz w:val="12"/>
              </w:rPr>
            </w:r>
          </w:p>
        </w:tc>
        <w:tc>
          <w:tcPr>
            <w:tcW w:w="1970" w:type="dxa"/>
            <w:tcBorders>
              <w:top w:val="single" w:sz="9" w:space="0" w:color="B2B2B2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40" w:lineRule="exact" w:before="8"/>
              <w:ind w:right="0"/>
              <w:jc w:val="left"/>
              <w:rPr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left="470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b/>
                <w:spacing w:val="-1"/>
                <w:sz w:val="12"/>
              </w:rPr>
              <w:t>S&amp;P</w:t>
            </w:r>
            <w:r>
              <w:rPr>
                <w:rFonts w:ascii="Arial"/>
                <w:sz w:val="12"/>
              </w:rPr>
            </w:r>
          </w:p>
        </w:tc>
      </w:tr>
      <w:tr>
        <w:trPr>
          <w:trHeight w:val="300" w:hRule="exact"/>
        </w:trPr>
        <w:tc>
          <w:tcPr>
            <w:tcW w:w="238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9"/>
              <w:ind w:left="1217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b/>
                <w:spacing w:val="-1"/>
                <w:sz w:val="12"/>
              </w:rPr>
              <w:t>Andrews</w:t>
            </w:r>
            <w:r>
              <w:rPr>
                <w:rFonts w:ascii="Arial"/>
                <w:sz w:val="12"/>
              </w:rPr>
            </w:r>
          </w:p>
        </w:tc>
        <w:tc>
          <w:tcPr>
            <w:tcW w:w="138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0" w:lineRule="exact" w:before="10"/>
              <w:ind w:right="0"/>
              <w:jc w:val="left"/>
              <w:rPr>
                <w:sz w:val="16"/>
                <w:szCs w:val="16"/>
              </w:rPr>
            </w:pPr>
          </w:p>
          <w:p>
            <w:pPr>
              <w:pStyle w:val="TableParagraph"/>
              <w:spacing w:line="135" w:lineRule="exact"/>
              <w:ind w:left="633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2"/>
                <w:sz w:val="12"/>
              </w:rPr>
              <w:t>11.2S2020</w:t>
            </w:r>
          </w:p>
        </w:tc>
        <w:tc>
          <w:tcPr>
            <w:tcW w:w="21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0" w:lineRule="exact" w:before="10"/>
              <w:ind w:right="0"/>
              <w:jc w:val="left"/>
              <w:rPr>
                <w:sz w:val="16"/>
                <w:szCs w:val="16"/>
              </w:rPr>
            </w:pPr>
          </w:p>
          <w:p>
            <w:pPr>
              <w:pStyle w:val="TableParagraph"/>
              <w:spacing w:line="135" w:lineRule="exact"/>
              <w:ind w:left="713" w:right="817"/>
              <w:jc w:val="center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$8,837,000</w:t>
            </w:r>
          </w:p>
        </w:tc>
        <w:tc>
          <w:tcPr>
            <w:tcW w:w="7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0" w:lineRule="exact" w:before="10"/>
              <w:ind w:right="0"/>
              <w:jc w:val="left"/>
              <w:rPr>
                <w:sz w:val="16"/>
                <w:szCs w:val="16"/>
              </w:rPr>
            </w:pPr>
          </w:p>
          <w:p>
            <w:pPr>
              <w:pStyle w:val="TableParagraph"/>
              <w:spacing w:line="135" w:lineRule="exact"/>
              <w:ind w:left="24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2"/>
                <w:sz w:val="12"/>
              </w:rPr>
              <w:t>11.2%</w:t>
            </w:r>
          </w:p>
        </w:tc>
        <w:tc>
          <w:tcPr>
            <w:tcW w:w="12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0" w:lineRule="exact" w:before="10"/>
              <w:ind w:right="0"/>
              <w:jc w:val="left"/>
              <w:rPr>
                <w:sz w:val="16"/>
                <w:szCs w:val="16"/>
              </w:rPr>
            </w:pPr>
          </w:p>
          <w:p>
            <w:pPr>
              <w:pStyle w:val="TableParagraph"/>
              <w:spacing w:line="135" w:lineRule="exact"/>
              <w:ind w:left="407" w:right="454"/>
              <w:jc w:val="center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100.00</w:t>
            </w:r>
          </w:p>
        </w:tc>
        <w:tc>
          <w:tcPr>
            <w:tcW w:w="197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0" w:lineRule="exact" w:before="10"/>
              <w:ind w:right="0"/>
              <w:jc w:val="left"/>
              <w:rPr>
                <w:sz w:val="16"/>
                <w:szCs w:val="16"/>
              </w:rPr>
            </w:pPr>
          </w:p>
          <w:p>
            <w:pPr>
              <w:pStyle w:val="TableParagraph"/>
              <w:spacing w:line="135" w:lineRule="exact"/>
              <w:ind w:left="637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A</w:t>
            </w:r>
          </w:p>
        </w:tc>
      </w:tr>
      <w:tr>
        <w:trPr>
          <w:trHeight w:val="120" w:hRule="exact"/>
        </w:trPr>
        <w:tc>
          <w:tcPr>
            <w:tcW w:w="238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38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5" w:lineRule="exact"/>
              <w:ind w:left="633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2"/>
                <w:sz w:val="12"/>
              </w:rPr>
              <w:t>11.9S2021</w:t>
            </w:r>
          </w:p>
        </w:tc>
        <w:tc>
          <w:tcPr>
            <w:tcW w:w="21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5" w:lineRule="exact"/>
              <w:ind w:left="713" w:right="817"/>
              <w:jc w:val="center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$7,072,000</w:t>
            </w:r>
          </w:p>
        </w:tc>
        <w:tc>
          <w:tcPr>
            <w:tcW w:w="7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5" w:lineRule="exact"/>
              <w:ind w:left="24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2"/>
                <w:sz w:val="12"/>
              </w:rPr>
              <w:t>11.6%</w:t>
            </w:r>
          </w:p>
        </w:tc>
        <w:tc>
          <w:tcPr>
            <w:tcW w:w="12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5" w:lineRule="exact"/>
              <w:ind w:left="407" w:right="454"/>
              <w:jc w:val="center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102.57</w:t>
            </w:r>
          </w:p>
        </w:tc>
        <w:tc>
          <w:tcPr>
            <w:tcW w:w="197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5" w:lineRule="exact"/>
              <w:ind w:left="637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A</w:t>
            </w:r>
          </w:p>
        </w:tc>
      </w:tr>
      <w:tr>
        <w:trPr>
          <w:trHeight w:val="120" w:hRule="exact"/>
        </w:trPr>
        <w:tc>
          <w:tcPr>
            <w:tcW w:w="238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38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5" w:lineRule="exact"/>
              <w:ind w:left="624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10.9S2024</w:t>
            </w:r>
          </w:p>
        </w:tc>
        <w:tc>
          <w:tcPr>
            <w:tcW w:w="21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5" w:lineRule="exact"/>
              <w:ind w:left="660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$12,000,000</w:t>
            </w:r>
          </w:p>
        </w:tc>
        <w:tc>
          <w:tcPr>
            <w:tcW w:w="7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5" w:lineRule="exact"/>
              <w:ind w:left="24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2"/>
                <w:sz w:val="12"/>
              </w:rPr>
              <w:t>11.1%</w:t>
            </w:r>
          </w:p>
        </w:tc>
        <w:tc>
          <w:tcPr>
            <w:tcW w:w="12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5" w:lineRule="exact"/>
              <w:ind w:left="472" w:right="453"/>
              <w:jc w:val="center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98.47</w:t>
            </w:r>
          </w:p>
        </w:tc>
        <w:tc>
          <w:tcPr>
            <w:tcW w:w="197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5" w:lineRule="exact"/>
              <w:ind w:left="637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A</w:t>
            </w:r>
          </w:p>
        </w:tc>
      </w:tr>
      <w:tr>
        <w:trPr>
          <w:trHeight w:val="120" w:hRule="exact"/>
        </w:trPr>
        <w:tc>
          <w:tcPr>
            <w:tcW w:w="238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38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5" w:lineRule="exact"/>
              <w:ind w:left="633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2"/>
                <w:sz w:val="12"/>
              </w:rPr>
              <w:t>11.0S2025</w:t>
            </w:r>
          </w:p>
        </w:tc>
        <w:tc>
          <w:tcPr>
            <w:tcW w:w="21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5" w:lineRule="exact"/>
              <w:ind w:left="660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$13,000,000</w:t>
            </w:r>
          </w:p>
        </w:tc>
        <w:tc>
          <w:tcPr>
            <w:tcW w:w="7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5" w:lineRule="exact"/>
              <w:ind w:left="24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2"/>
                <w:sz w:val="12"/>
              </w:rPr>
              <w:t>11.1%</w:t>
            </w:r>
          </w:p>
        </w:tc>
        <w:tc>
          <w:tcPr>
            <w:tcW w:w="12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5" w:lineRule="exact"/>
              <w:ind w:left="472" w:right="453"/>
              <w:jc w:val="center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98.90</w:t>
            </w:r>
          </w:p>
        </w:tc>
        <w:tc>
          <w:tcPr>
            <w:tcW w:w="197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5" w:lineRule="exact"/>
              <w:ind w:left="637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A</w:t>
            </w:r>
          </w:p>
        </w:tc>
      </w:tr>
      <w:tr>
        <w:trPr>
          <w:trHeight w:val="180" w:hRule="exact"/>
        </w:trPr>
        <w:tc>
          <w:tcPr>
            <w:tcW w:w="238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38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8" w:lineRule="exact"/>
              <w:ind w:left="633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2"/>
                <w:sz w:val="12"/>
              </w:rPr>
              <w:t>11.8S2026</w:t>
            </w:r>
          </w:p>
        </w:tc>
        <w:tc>
          <w:tcPr>
            <w:tcW w:w="21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8" w:lineRule="exact"/>
              <w:ind w:left="660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$10,000,000</w:t>
            </w:r>
          </w:p>
        </w:tc>
        <w:tc>
          <w:tcPr>
            <w:tcW w:w="7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8" w:lineRule="exact"/>
              <w:ind w:left="24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2"/>
                <w:sz w:val="12"/>
              </w:rPr>
              <w:t>11.4%</w:t>
            </w:r>
          </w:p>
        </w:tc>
        <w:tc>
          <w:tcPr>
            <w:tcW w:w="12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8" w:lineRule="exact"/>
              <w:ind w:left="407" w:right="454"/>
              <w:jc w:val="center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103.50</w:t>
            </w:r>
          </w:p>
        </w:tc>
        <w:tc>
          <w:tcPr>
            <w:tcW w:w="197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8" w:lineRule="exact"/>
              <w:ind w:left="637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A</w:t>
            </w:r>
          </w:p>
        </w:tc>
      </w:tr>
      <w:tr>
        <w:trPr>
          <w:trHeight w:val="300" w:hRule="exact"/>
        </w:trPr>
        <w:tc>
          <w:tcPr>
            <w:tcW w:w="238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9"/>
              <w:ind w:left="1217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b/>
                <w:spacing w:val="-1"/>
                <w:sz w:val="12"/>
              </w:rPr>
              <w:t>Baldwin</w:t>
            </w:r>
            <w:r>
              <w:rPr>
                <w:rFonts w:ascii="Arial"/>
                <w:sz w:val="12"/>
              </w:rPr>
            </w:r>
          </w:p>
        </w:tc>
        <w:tc>
          <w:tcPr>
            <w:tcW w:w="138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0" w:lineRule="exact" w:before="10"/>
              <w:ind w:right="0"/>
              <w:jc w:val="left"/>
              <w:rPr>
                <w:sz w:val="16"/>
                <w:szCs w:val="16"/>
              </w:rPr>
            </w:pPr>
          </w:p>
          <w:p>
            <w:pPr>
              <w:pStyle w:val="TableParagraph"/>
              <w:spacing w:line="135" w:lineRule="exact"/>
              <w:ind w:left="633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2"/>
                <w:sz w:val="12"/>
              </w:rPr>
              <w:t>11.2S2020</w:t>
            </w:r>
          </w:p>
        </w:tc>
        <w:tc>
          <w:tcPr>
            <w:tcW w:w="21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0" w:lineRule="exact" w:before="10"/>
              <w:ind w:right="0"/>
              <w:jc w:val="left"/>
              <w:rPr>
                <w:sz w:val="16"/>
                <w:szCs w:val="16"/>
              </w:rPr>
            </w:pPr>
          </w:p>
          <w:p>
            <w:pPr>
              <w:pStyle w:val="TableParagraph"/>
              <w:spacing w:line="135" w:lineRule="exact"/>
              <w:ind w:left="713" w:right="817"/>
              <w:jc w:val="center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$8,632,724</w:t>
            </w:r>
          </w:p>
        </w:tc>
        <w:tc>
          <w:tcPr>
            <w:tcW w:w="7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0" w:lineRule="exact" w:before="10"/>
              <w:ind w:right="0"/>
              <w:jc w:val="left"/>
              <w:rPr>
                <w:sz w:val="16"/>
                <w:szCs w:val="16"/>
              </w:rPr>
            </w:pPr>
          </w:p>
          <w:p>
            <w:pPr>
              <w:pStyle w:val="TableParagraph"/>
              <w:spacing w:line="135" w:lineRule="exact"/>
              <w:ind w:left="15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12.0%</w:t>
            </w:r>
          </w:p>
        </w:tc>
        <w:tc>
          <w:tcPr>
            <w:tcW w:w="12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0" w:lineRule="exact" w:before="10"/>
              <w:ind w:right="0"/>
              <w:jc w:val="left"/>
              <w:rPr>
                <w:sz w:val="16"/>
                <w:szCs w:val="16"/>
              </w:rPr>
            </w:pPr>
          </w:p>
          <w:p>
            <w:pPr>
              <w:pStyle w:val="TableParagraph"/>
              <w:spacing w:line="135" w:lineRule="exact"/>
              <w:ind w:left="472" w:right="453"/>
              <w:jc w:val="center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92.95</w:t>
            </w:r>
          </w:p>
        </w:tc>
        <w:tc>
          <w:tcPr>
            <w:tcW w:w="197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0" w:lineRule="exact" w:before="10"/>
              <w:ind w:right="0"/>
              <w:jc w:val="left"/>
              <w:rPr>
                <w:sz w:val="16"/>
                <w:szCs w:val="16"/>
              </w:rPr>
            </w:pPr>
          </w:p>
          <w:p>
            <w:pPr>
              <w:pStyle w:val="TableParagraph"/>
              <w:spacing w:line="135" w:lineRule="exact"/>
              <w:ind w:left="543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CC</w:t>
            </w:r>
          </w:p>
        </w:tc>
      </w:tr>
      <w:tr>
        <w:trPr>
          <w:trHeight w:val="120" w:hRule="exact"/>
        </w:trPr>
        <w:tc>
          <w:tcPr>
            <w:tcW w:w="238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38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5" w:lineRule="exact"/>
              <w:ind w:left="624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12.4S2021</w:t>
            </w:r>
          </w:p>
        </w:tc>
        <w:tc>
          <w:tcPr>
            <w:tcW w:w="21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5" w:lineRule="exact"/>
              <w:ind w:left="713" w:right="817"/>
              <w:jc w:val="center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$5,825,802</w:t>
            </w:r>
          </w:p>
        </w:tc>
        <w:tc>
          <w:tcPr>
            <w:tcW w:w="7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5" w:lineRule="exact"/>
              <w:ind w:left="15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12.9%</w:t>
            </w:r>
          </w:p>
        </w:tc>
        <w:tc>
          <w:tcPr>
            <w:tcW w:w="12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5" w:lineRule="exact"/>
              <w:ind w:left="472" w:right="453"/>
              <w:jc w:val="center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95.84</w:t>
            </w:r>
          </w:p>
        </w:tc>
        <w:tc>
          <w:tcPr>
            <w:tcW w:w="197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5" w:lineRule="exact"/>
              <w:ind w:left="543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CC</w:t>
            </w:r>
          </w:p>
        </w:tc>
      </w:tr>
      <w:tr>
        <w:trPr>
          <w:trHeight w:val="120" w:hRule="exact"/>
        </w:trPr>
        <w:tc>
          <w:tcPr>
            <w:tcW w:w="238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38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5" w:lineRule="exact"/>
              <w:ind w:left="624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12.0S2023</w:t>
            </w:r>
          </w:p>
        </w:tc>
        <w:tc>
          <w:tcPr>
            <w:tcW w:w="21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5" w:lineRule="exact"/>
              <w:ind w:left="660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$15,610,279</w:t>
            </w:r>
          </w:p>
        </w:tc>
        <w:tc>
          <w:tcPr>
            <w:tcW w:w="7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5" w:lineRule="exact"/>
              <w:ind w:left="15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12.9%</w:t>
            </w:r>
          </w:p>
        </w:tc>
        <w:tc>
          <w:tcPr>
            <w:tcW w:w="12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5" w:lineRule="exact"/>
              <w:ind w:left="472" w:right="453"/>
              <w:jc w:val="center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93.05</w:t>
            </w:r>
          </w:p>
        </w:tc>
        <w:tc>
          <w:tcPr>
            <w:tcW w:w="197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5" w:lineRule="exact"/>
              <w:ind w:left="543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CC</w:t>
            </w:r>
          </w:p>
        </w:tc>
      </w:tr>
      <w:tr>
        <w:trPr>
          <w:trHeight w:val="120" w:hRule="exact"/>
        </w:trPr>
        <w:tc>
          <w:tcPr>
            <w:tcW w:w="238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38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5" w:lineRule="exact"/>
              <w:ind w:left="624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12.6S2024</w:t>
            </w:r>
          </w:p>
        </w:tc>
        <w:tc>
          <w:tcPr>
            <w:tcW w:w="21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5" w:lineRule="exact"/>
              <w:ind w:left="660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$17,788,546</w:t>
            </w:r>
          </w:p>
        </w:tc>
        <w:tc>
          <w:tcPr>
            <w:tcW w:w="7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5" w:lineRule="exact"/>
              <w:ind w:left="15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13.2%</w:t>
            </w:r>
          </w:p>
        </w:tc>
        <w:tc>
          <w:tcPr>
            <w:tcW w:w="12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5" w:lineRule="exact"/>
              <w:ind w:left="472" w:right="453"/>
              <w:jc w:val="center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95.30</w:t>
            </w:r>
          </w:p>
        </w:tc>
        <w:tc>
          <w:tcPr>
            <w:tcW w:w="197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5" w:lineRule="exact"/>
              <w:ind w:left="543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CC</w:t>
            </w:r>
          </w:p>
        </w:tc>
      </w:tr>
      <w:tr>
        <w:trPr>
          <w:trHeight w:val="120" w:hRule="exact"/>
        </w:trPr>
        <w:tc>
          <w:tcPr>
            <w:tcW w:w="238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38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5" w:lineRule="exact"/>
              <w:ind w:left="624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13.1S2025</w:t>
            </w:r>
          </w:p>
        </w:tc>
        <w:tc>
          <w:tcPr>
            <w:tcW w:w="21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5" w:lineRule="exact"/>
              <w:ind w:left="660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$34,902,738</w:t>
            </w:r>
          </w:p>
        </w:tc>
        <w:tc>
          <w:tcPr>
            <w:tcW w:w="7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5" w:lineRule="exact"/>
              <w:ind w:left="15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13.4%</w:t>
            </w:r>
          </w:p>
        </w:tc>
        <w:tc>
          <w:tcPr>
            <w:tcW w:w="12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5" w:lineRule="exact"/>
              <w:ind w:left="472" w:right="453"/>
              <w:jc w:val="center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97.49</w:t>
            </w:r>
          </w:p>
        </w:tc>
        <w:tc>
          <w:tcPr>
            <w:tcW w:w="197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5" w:lineRule="exact"/>
              <w:ind w:left="543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CC</w:t>
            </w:r>
          </w:p>
        </w:tc>
      </w:tr>
      <w:tr>
        <w:trPr>
          <w:trHeight w:val="180" w:hRule="exact"/>
        </w:trPr>
        <w:tc>
          <w:tcPr>
            <w:tcW w:w="238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38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8" w:lineRule="exact"/>
              <w:ind w:left="624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13.8S2026</w:t>
            </w:r>
          </w:p>
        </w:tc>
        <w:tc>
          <w:tcPr>
            <w:tcW w:w="21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8" w:lineRule="exact"/>
              <w:ind w:left="660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$19,645,689</w:t>
            </w:r>
          </w:p>
        </w:tc>
        <w:tc>
          <w:tcPr>
            <w:tcW w:w="7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8" w:lineRule="exact"/>
              <w:ind w:left="15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13.7%</w:t>
            </w:r>
          </w:p>
        </w:tc>
        <w:tc>
          <w:tcPr>
            <w:tcW w:w="12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8" w:lineRule="exact"/>
              <w:ind w:left="407" w:right="454"/>
              <w:jc w:val="center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101.06</w:t>
            </w:r>
          </w:p>
        </w:tc>
        <w:tc>
          <w:tcPr>
            <w:tcW w:w="197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8" w:lineRule="exact"/>
              <w:ind w:left="543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CC</w:t>
            </w:r>
          </w:p>
        </w:tc>
      </w:tr>
      <w:tr>
        <w:trPr>
          <w:trHeight w:val="300" w:hRule="exact"/>
        </w:trPr>
        <w:tc>
          <w:tcPr>
            <w:tcW w:w="238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9"/>
              <w:ind w:left="1217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b/>
                <w:spacing w:val="-1"/>
                <w:sz w:val="12"/>
              </w:rPr>
              <w:t>Chester</w:t>
            </w:r>
            <w:r>
              <w:rPr>
                <w:rFonts w:ascii="Arial"/>
                <w:sz w:val="12"/>
              </w:rPr>
            </w:r>
          </w:p>
        </w:tc>
        <w:tc>
          <w:tcPr>
            <w:tcW w:w="138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0" w:lineRule="exact" w:before="10"/>
              <w:ind w:right="0"/>
              <w:jc w:val="left"/>
              <w:rPr>
                <w:sz w:val="16"/>
                <w:szCs w:val="16"/>
              </w:rPr>
            </w:pPr>
          </w:p>
          <w:p>
            <w:pPr>
              <w:pStyle w:val="TableParagraph"/>
              <w:spacing w:line="135" w:lineRule="exact"/>
              <w:ind w:left="633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2"/>
                <w:sz w:val="12"/>
              </w:rPr>
              <w:t>11.1S2022</w:t>
            </w:r>
          </w:p>
        </w:tc>
        <w:tc>
          <w:tcPr>
            <w:tcW w:w="21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0" w:lineRule="exact" w:before="10"/>
              <w:ind w:right="0"/>
              <w:jc w:val="left"/>
              <w:rPr>
                <w:sz w:val="16"/>
                <w:szCs w:val="16"/>
              </w:rPr>
            </w:pPr>
          </w:p>
          <w:p>
            <w:pPr>
              <w:pStyle w:val="TableParagraph"/>
              <w:spacing w:line="135" w:lineRule="exact"/>
              <w:ind w:left="713" w:right="817"/>
              <w:jc w:val="center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$2,509,600</w:t>
            </w:r>
          </w:p>
        </w:tc>
        <w:tc>
          <w:tcPr>
            <w:tcW w:w="7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0" w:lineRule="exact" w:before="10"/>
              <w:ind w:right="0"/>
              <w:jc w:val="left"/>
              <w:rPr>
                <w:sz w:val="16"/>
                <w:szCs w:val="16"/>
              </w:rPr>
            </w:pPr>
          </w:p>
          <w:p>
            <w:pPr>
              <w:pStyle w:val="TableParagraph"/>
              <w:spacing w:line="135" w:lineRule="exact"/>
              <w:ind w:left="24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2"/>
                <w:sz w:val="12"/>
              </w:rPr>
              <w:t>11.5%</w:t>
            </w:r>
          </w:p>
        </w:tc>
        <w:tc>
          <w:tcPr>
            <w:tcW w:w="12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0" w:lineRule="exact" w:before="10"/>
              <w:ind w:right="0"/>
              <w:jc w:val="left"/>
              <w:rPr>
                <w:sz w:val="16"/>
                <w:szCs w:val="16"/>
              </w:rPr>
            </w:pPr>
          </w:p>
          <w:p>
            <w:pPr>
              <w:pStyle w:val="TableParagraph"/>
              <w:spacing w:line="135" w:lineRule="exact"/>
              <w:ind w:left="472" w:right="453"/>
              <w:jc w:val="center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96.70</w:t>
            </w:r>
          </w:p>
        </w:tc>
        <w:tc>
          <w:tcPr>
            <w:tcW w:w="197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0" w:lineRule="exact" w:before="10"/>
              <w:ind w:right="0"/>
              <w:jc w:val="left"/>
              <w:rPr>
                <w:sz w:val="16"/>
                <w:szCs w:val="16"/>
              </w:rPr>
            </w:pPr>
          </w:p>
          <w:p>
            <w:pPr>
              <w:pStyle w:val="TableParagraph"/>
              <w:spacing w:line="135" w:lineRule="exact"/>
              <w:ind w:left="477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BBB</w:t>
            </w:r>
            <w:r>
              <w:rPr>
                <w:rFonts w:ascii="Arial"/>
                <w:sz w:val="12"/>
              </w:rPr>
            </w:r>
          </w:p>
        </w:tc>
      </w:tr>
      <w:tr>
        <w:trPr>
          <w:trHeight w:val="120" w:hRule="exact"/>
        </w:trPr>
        <w:tc>
          <w:tcPr>
            <w:tcW w:w="238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38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5" w:lineRule="exact"/>
              <w:ind w:left="633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2"/>
                <w:sz w:val="12"/>
              </w:rPr>
              <w:t>11.2S2023</w:t>
            </w:r>
          </w:p>
        </w:tc>
        <w:tc>
          <w:tcPr>
            <w:tcW w:w="21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5" w:lineRule="exact"/>
              <w:ind w:left="713" w:right="817"/>
              <w:jc w:val="center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$5,662,814</w:t>
            </w:r>
          </w:p>
        </w:tc>
        <w:tc>
          <w:tcPr>
            <w:tcW w:w="7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5" w:lineRule="exact"/>
              <w:ind w:left="24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2"/>
                <w:sz w:val="12"/>
              </w:rPr>
              <w:t>11.6%</w:t>
            </w:r>
          </w:p>
        </w:tc>
        <w:tc>
          <w:tcPr>
            <w:tcW w:w="12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5" w:lineRule="exact"/>
              <w:ind w:left="472" w:right="453"/>
              <w:jc w:val="center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96.80</w:t>
            </w:r>
          </w:p>
        </w:tc>
        <w:tc>
          <w:tcPr>
            <w:tcW w:w="197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5" w:lineRule="exact"/>
              <w:ind w:left="477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BBB</w:t>
            </w:r>
            <w:r>
              <w:rPr>
                <w:rFonts w:ascii="Arial"/>
                <w:sz w:val="12"/>
              </w:rPr>
            </w:r>
          </w:p>
        </w:tc>
      </w:tr>
      <w:tr>
        <w:trPr>
          <w:trHeight w:val="120" w:hRule="exact"/>
        </w:trPr>
        <w:tc>
          <w:tcPr>
            <w:tcW w:w="238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38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5" w:lineRule="exact"/>
              <w:ind w:left="633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2"/>
                <w:sz w:val="12"/>
              </w:rPr>
              <w:t>11.5S2024</w:t>
            </w:r>
          </w:p>
        </w:tc>
        <w:tc>
          <w:tcPr>
            <w:tcW w:w="21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5" w:lineRule="exact"/>
              <w:ind w:left="713" w:right="817"/>
              <w:jc w:val="center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$1,377,976</w:t>
            </w:r>
          </w:p>
        </w:tc>
        <w:tc>
          <w:tcPr>
            <w:tcW w:w="7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5" w:lineRule="exact"/>
              <w:ind w:left="24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2"/>
                <w:sz w:val="12"/>
              </w:rPr>
              <w:t>11.7%</w:t>
            </w:r>
          </w:p>
        </w:tc>
        <w:tc>
          <w:tcPr>
            <w:tcW w:w="12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5" w:lineRule="exact"/>
              <w:ind w:left="472" w:right="453"/>
              <w:jc w:val="center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98.01</w:t>
            </w:r>
          </w:p>
        </w:tc>
        <w:tc>
          <w:tcPr>
            <w:tcW w:w="197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5" w:lineRule="exact"/>
              <w:ind w:left="477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BBB</w:t>
            </w:r>
            <w:r>
              <w:rPr>
                <w:rFonts w:ascii="Arial"/>
                <w:sz w:val="12"/>
              </w:rPr>
            </w:r>
          </w:p>
        </w:tc>
      </w:tr>
      <w:tr>
        <w:trPr>
          <w:trHeight w:val="120" w:hRule="exact"/>
        </w:trPr>
        <w:tc>
          <w:tcPr>
            <w:tcW w:w="238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38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5" w:lineRule="exact"/>
              <w:ind w:left="633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2"/>
                <w:sz w:val="12"/>
              </w:rPr>
              <w:t>11.6S2025</w:t>
            </w:r>
          </w:p>
        </w:tc>
        <w:tc>
          <w:tcPr>
            <w:tcW w:w="21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5" w:lineRule="exact"/>
              <w:ind w:left="660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$18,600,072</w:t>
            </w:r>
          </w:p>
        </w:tc>
        <w:tc>
          <w:tcPr>
            <w:tcW w:w="7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5" w:lineRule="exact"/>
              <w:ind w:left="24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2"/>
                <w:sz w:val="12"/>
              </w:rPr>
              <w:t>11.8%</w:t>
            </w:r>
          </w:p>
        </w:tc>
        <w:tc>
          <w:tcPr>
            <w:tcW w:w="12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5" w:lineRule="exact"/>
              <w:ind w:left="472" w:right="453"/>
              <w:jc w:val="center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98.39</w:t>
            </w:r>
          </w:p>
        </w:tc>
        <w:tc>
          <w:tcPr>
            <w:tcW w:w="197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5" w:lineRule="exact"/>
              <w:ind w:left="477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BBB</w:t>
            </w:r>
            <w:r>
              <w:rPr>
                <w:rFonts w:ascii="Arial"/>
                <w:sz w:val="12"/>
              </w:rPr>
            </w:r>
          </w:p>
        </w:tc>
      </w:tr>
      <w:tr>
        <w:trPr>
          <w:trHeight w:val="180" w:hRule="exact"/>
        </w:trPr>
        <w:tc>
          <w:tcPr>
            <w:tcW w:w="238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38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8" w:lineRule="exact"/>
              <w:ind w:left="624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12.6S2026</w:t>
            </w:r>
          </w:p>
        </w:tc>
        <w:tc>
          <w:tcPr>
            <w:tcW w:w="21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8" w:lineRule="exact"/>
              <w:ind w:left="660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$10,904,257</w:t>
            </w:r>
          </w:p>
        </w:tc>
        <w:tc>
          <w:tcPr>
            <w:tcW w:w="7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8" w:lineRule="exact"/>
              <w:ind w:left="15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12.1%</w:t>
            </w:r>
          </w:p>
        </w:tc>
        <w:tc>
          <w:tcPr>
            <w:tcW w:w="12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8" w:lineRule="exact"/>
              <w:ind w:left="407" w:right="454"/>
              <w:jc w:val="center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103.97</w:t>
            </w:r>
          </w:p>
        </w:tc>
        <w:tc>
          <w:tcPr>
            <w:tcW w:w="197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8" w:lineRule="exact"/>
              <w:ind w:left="477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BBB</w:t>
            </w:r>
            <w:r>
              <w:rPr>
                <w:rFonts w:ascii="Arial"/>
                <w:sz w:val="12"/>
              </w:rPr>
            </w:r>
          </w:p>
        </w:tc>
      </w:tr>
      <w:tr>
        <w:trPr>
          <w:trHeight w:val="300" w:hRule="exact"/>
        </w:trPr>
        <w:tc>
          <w:tcPr>
            <w:tcW w:w="238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9"/>
              <w:ind w:left="380" w:right="0"/>
              <w:jc w:val="center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b/>
                <w:spacing w:val="-1"/>
                <w:sz w:val="12"/>
              </w:rPr>
              <w:t>Digby</w:t>
            </w:r>
            <w:r>
              <w:rPr>
                <w:rFonts w:ascii="Arial"/>
                <w:sz w:val="12"/>
              </w:rPr>
            </w:r>
          </w:p>
        </w:tc>
        <w:tc>
          <w:tcPr>
            <w:tcW w:w="138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0" w:lineRule="exact" w:before="10"/>
              <w:ind w:right="0"/>
              <w:jc w:val="left"/>
              <w:rPr>
                <w:sz w:val="16"/>
                <w:szCs w:val="16"/>
              </w:rPr>
            </w:pPr>
          </w:p>
          <w:p>
            <w:pPr>
              <w:pStyle w:val="TableParagraph"/>
              <w:spacing w:line="135" w:lineRule="exact"/>
              <w:ind w:left="633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2"/>
                <w:sz w:val="12"/>
              </w:rPr>
              <w:t>11.3S2020</w:t>
            </w:r>
          </w:p>
        </w:tc>
        <w:tc>
          <w:tcPr>
            <w:tcW w:w="21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0" w:lineRule="exact" w:before="10"/>
              <w:ind w:right="0"/>
              <w:jc w:val="left"/>
              <w:rPr>
                <w:sz w:val="16"/>
                <w:szCs w:val="16"/>
              </w:rPr>
            </w:pPr>
          </w:p>
          <w:p>
            <w:pPr>
              <w:pStyle w:val="TableParagraph"/>
              <w:spacing w:line="135" w:lineRule="exact"/>
              <w:ind w:left="660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$10,417,600</w:t>
            </w:r>
          </w:p>
        </w:tc>
        <w:tc>
          <w:tcPr>
            <w:tcW w:w="7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0" w:lineRule="exact" w:before="10"/>
              <w:ind w:right="0"/>
              <w:jc w:val="left"/>
              <w:rPr>
                <w:sz w:val="16"/>
                <w:szCs w:val="16"/>
              </w:rPr>
            </w:pPr>
          </w:p>
          <w:p>
            <w:pPr>
              <w:pStyle w:val="TableParagraph"/>
              <w:spacing w:line="135" w:lineRule="exact"/>
              <w:ind w:left="15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12.2%</w:t>
            </w:r>
          </w:p>
        </w:tc>
        <w:tc>
          <w:tcPr>
            <w:tcW w:w="12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0" w:lineRule="exact" w:before="10"/>
              <w:ind w:right="0"/>
              <w:jc w:val="left"/>
              <w:rPr>
                <w:sz w:val="16"/>
                <w:szCs w:val="16"/>
              </w:rPr>
            </w:pPr>
          </w:p>
          <w:p>
            <w:pPr>
              <w:pStyle w:val="TableParagraph"/>
              <w:spacing w:line="135" w:lineRule="exact"/>
              <w:ind w:left="472" w:right="453"/>
              <w:jc w:val="center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92.69</w:t>
            </w:r>
          </w:p>
        </w:tc>
        <w:tc>
          <w:tcPr>
            <w:tcW w:w="197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0" w:lineRule="exact" w:before="10"/>
              <w:ind w:right="0"/>
              <w:jc w:val="left"/>
              <w:rPr>
                <w:sz w:val="16"/>
                <w:szCs w:val="16"/>
              </w:rPr>
            </w:pPr>
          </w:p>
          <w:p>
            <w:pPr>
              <w:pStyle w:val="TableParagraph"/>
              <w:spacing w:line="135" w:lineRule="exact"/>
              <w:ind w:left="543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CC</w:t>
            </w:r>
          </w:p>
        </w:tc>
      </w:tr>
      <w:tr>
        <w:trPr>
          <w:trHeight w:val="120" w:hRule="exact"/>
        </w:trPr>
        <w:tc>
          <w:tcPr>
            <w:tcW w:w="238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38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5" w:lineRule="exact"/>
              <w:ind w:left="624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12.5S2021</w:t>
            </w:r>
          </w:p>
        </w:tc>
        <w:tc>
          <w:tcPr>
            <w:tcW w:w="21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5" w:lineRule="exact"/>
              <w:ind w:left="669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$14,665,611</w:t>
            </w:r>
          </w:p>
        </w:tc>
        <w:tc>
          <w:tcPr>
            <w:tcW w:w="7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5" w:lineRule="exact"/>
              <w:ind w:left="15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13.1%</w:t>
            </w:r>
          </w:p>
        </w:tc>
        <w:tc>
          <w:tcPr>
            <w:tcW w:w="12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5" w:lineRule="exact"/>
              <w:ind w:left="472" w:right="453"/>
              <w:jc w:val="center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95.52</w:t>
            </w:r>
          </w:p>
        </w:tc>
        <w:tc>
          <w:tcPr>
            <w:tcW w:w="197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5" w:lineRule="exact"/>
              <w:ind w:left="543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CC</w:t>
            </w:r>
          </w:p>
        </w:tc>
      </w:tr>
      <w:tr>
        <w:trPr>
          <w:trHeight w:val="120" w:hRule="exact"/>
        </w:trPr>
        <w:tc>
          <w:tcPr>
            <w:tcW w:w="238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38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5" w:lineRule="exact"/>
              <w:ind w:left="624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12.5S2022</w:t>
            </w:r>
          </w:p>
        </w:tc>
        <w:tc>
          <w:tcPr>
            <w:tcW w:w="21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5" w:lineRule="exact"/>
              <w:ind w:left="713" w:right="817"/>
              <w:jc w:val="center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$7,963,435</w:t>
            </w:r>
          </w:p>
        </w:tc>
        <w:tc>
          <w:tcPr>
            <w:tcW w:w="7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5" w:lineRule="exact"/>
              <w:ind w:left="15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13.2%</w:t>
            </w:r>
          </w:p>
        </w:tc>
        <w:tc>
          <w:tcPr>
            <w:tcW w:w="12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5" w:lineRule="exact"/>
              <w:ind w:left="472" w:right="453"/>
              <w:jc w:val="center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94.92</w:t>
            </w:r>
          </w:p>
        </w:tc>
        <w:tc>
          <w:tcPr>
            <w:tcW w:w="197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5" w:lineRule="exact"/>
              <w:ind w:left="543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CC</w:t>
            </w:r>
          </w:p>
        </w:tc>
      </w:tr>
      <w:tr>
        <w:trPr>
          <w:trHeight w:val="120" w:hRule="exact"/>
        </w:trPr>
        <w:tc>
          <w:tcPr>
            <w:tcW w:w="238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38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5" w:lineRule="exact"/>
              <w:ind w:left="624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12.5S2023</w:t>
            </w:r>
          </w:p>
        </w:tc>
        <w:tc>
          <w:tcPr>
            <w:tcW w:w="21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5" w:lineRule="exact"/>
              <w:ind w:left="713" w:right="817"/>
              <w:jc w:val="center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$9,569,958</w:t>
            </w:r>
          </w:p>
        </w:tc>
        <w:tc>
          <w:tcPr>
            <w:tcW w:w="7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5" w:lineRule="exact"/>
              <w:ind w:left="15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13.2%</w:t>
            </w:r>
          </w:p>
        </w:tc>
        <w:tc>
          <w:tcPr>
            <w:tcW w:w="12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5" w:lineRule="exact"/>
              <w:ind w:left="472" w:right="453"/>
              <w:jc w:val="center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94.39</w:t>
            </w:r>
          </w:p>
        </w:tc>
        <w:tc>
          <w:tcPr>
            <w:tcW w:w="197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5" w:lineRule="exact"/>
              <w:ind w:left="543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CC</w:t>
            </w:r>
          </w:p>
        </w:tc>
      </w:tr>
      <w:tr>
        <w:trPr>
          <w:trHeight w:val="120" w:hRule="exact"/>
        </w:trPr>
        <w:tc>
          <w:tcPr>
            <w:tcW w:w="238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38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5" w:lineRule="exact"/>
              <w:ind w:left="624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12.9S2024</w:t>
            </w:r>
          </w:p>
        </w:tc>
        <w:tc>
          <w:tcPr>
            <w:tcW w:w="21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5" w:lineRule="exact"/>
              <w:ind w:left="660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$14,262,838</w:t>
            </w:r>
          </w:p>
        </w:tc>
        <w:tc>
          <w:tcPr>
            <w:tcW w:w="7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5" w:lineRule="exact"/>
              <w:ind w:left="15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13.5%</w:t>
            </w:r>
          </w:p>
        </w:tc>
        <w:tc>
          <w:tcPr>
            <w:tcW w:w="12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5" w:lineRule="exact"/>
              <w:ind w:left="472" w:right="453"/>
              <w:jc w:val="center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95.80</w:t>
            </w:r>
          </w:p>
        </w:tc>
        <w:tc>
          <w:tcPr>
            <w:tcW w:w="197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5" w:lineRule="exact"/>
              <w:ind w:left="543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CC</w:t>
            </w:r>
          </w:p>
        </w:tc>
      </w:tr>
      <w:tr>
        <w:trPr>
          <w:trHeight w:val="120" w:hRule="exact"/>
        </w:trPr>
        <w:tc>
          <w:tcPr>
            <w:tcW w:w="238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38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5" w:lineRule="exact"/>
              <w:ind w:left="624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13.4S2025</w:t>
            </w:r>
          </w:p>
        </w:tc>
        <w:tc>
          <w:tcPr>
            <w:tcW w:w="21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5" w:lineRule="exact"/>
              <w:ind w:left="660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$28,649,980</w:t>
            </w:r>
          </w:p>
        </w:tc>
        <w:tc>
          <w:tcPr>
            <w:tcW w:w="7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5" w:lineRule="exact"/>
              <w:ind w:left="15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13.7%</w:t>
            </w:r>
          </w:p>
        </w:tc>
        <w:tc>
          <w:tcPr>
            <w:tcW w:w="12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5" w:lineRule="exact"/>
              <w:ind w:left="472" w:right="453"/>
              <w:jc w:val="center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98.01</w:t>
            </w:r>
          </w:p>
        </w:tc>
        <w:tc>
          <w:tcPr>
            <w:tcW w:w="197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5" w:lineRule="exact"/>
              <w:ind w:left="543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CC</w:t>
            </w:r>
          </w:p>
        </w:tc>
      </w:tr>
      <w:tr>
        <w:trPr>
          <w:trHeight w:val="321" w:hRule="exact"/>
        </w:trPr>
        <w:tc>
          <w:tcPr>
            <w:tcW w:w="2388" w:type="dxa"/>
            <w:tcBorders>
              <w:top w:val="nil" w:sz="6" w:space="0" w:color="auto"/>
              <w:left w:val="nil" w:sz="6" w:space="0" w:color="auto"/>
              <w:bottom w:val="single" w:sz="9" w:space="0" w:color="B2B2B2"/>
              <w:right w:val="nil" w:sz="6" w:space="0" w:color="auto"/>
            </w:tcBorders>
          </w:tcPr>
          <w:p>
            <w:pPr/>
          </w:p>
        </w:tc>
        <w:tc>
          <w:tcPr>
            <w:tcW w:w="1388" w:type="dxa"/>
            <w:tcBorders>
              <w:top w:val="nil" w:sz="6" w:space="0" w:color="auto"/>
              <w:left w:val="nil" w:sz="6" w:space="0" w:color="auto"/>
              <w:bottom w:val="single" w:sz="9" w:space="0" w:color="B2B2B2"/>
              <w:right w:val="nil" w:sz="6" w:space="0" w:color="auto"/>
            </w:tcBorders>
          </w:tcPr>
          <w:p>
            <w:pPr>
              <w:pStyle w:val="TableParagraph"/>
              <w:spacing w:line="128" w:lineRule="exact"/>
              <w:ind w:left="624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14.2S2026</w:t>
            </w:r>
          </w:p>
        </w:tc>
        <w:tc>
          <w:tcPr>
            <w:tcW w:w="2160" w:type="dxa"/>
            <w:tcBorders>
              <w:top w:val="nil" w:sz="6" w:space="0" w:color="auto"/>
              <w:left w:val="nil" w:sz="6" w:space="0" w:color="auto"/>
              <w:bottom w:val="single" w:sz="9" w:space="0" w:color="B2B2B2"/>
              <w:right w:val="nil" w:sz="6" w:space="0" w:color="auto"/>
            </w:tcBorders>
          </w:tcPr>
          <w:p>
            <w:pPr>
              <w:pStyle w:val="TableParagraph"/>
              <w:spacing w:line="128" w:lineRule="exact"/>
              <w:ind w:left="713" w:right="817"/>
              <w:jc w:val="center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$2,456,436</w:t>
            </w:r>
          </w:p>
        </w:tc>
        <w:tc>
          <w:tcPr>
            <w:tcW w:w="753" w:type="dxa"/>
            <w:tcBorders>
              <w:top w:val="nil" w:sz="6" w:space="0" w:color="auto"/>
              <w:left w:val="nil" w:sz="6" w:space="0" w:color="auto"/>
              <w:bottom w:val="single" w:sz="9" w:space="0" w:color="B2B2B2"/>
              <w:right w:val="nil" w:sz="6" w:space="0" w:color="auto"/>
            </w:tcBorders>
          </w:tcPr>
          <w:p>
            <w:pPr>
              <w:pStyle w:val="TableParagraph"/>
              <w:spacing w:line="128" w:lineRule="exact"/>
              <w:ind w:left="15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13.9%</w:t>
            </w:r>
          </w:p>
        </w:tc>
        <w:tc>
          <w:tcPr>
            <w:tcW w:w="1261" w:type="dxa"/>
            <w:tcBorders>
              <w:top w:val="nil" w:sz="6" w:space="0" w:color="auto"/>
              <w:left w:val="nil" w:sz="6" w:space="0" w:color="auto"/>
              <w:bottom w:val="single" w:sz="9" w:space="0" w:color="B2B2B2"/>
              <w:right w:val="nil" w:sz="6" w:space="0" w:color="auto"/>
            </w:tcBorders>
          </w:tcPr>
          <w:p>
            <w:pPr>
              <w:pStyle w:val="TableParagraph"/>
              <w:spacing w:line="128" w:lineRule="exact"/>
              <w:ind w:left="407" w:right="454"/>
              <w:jc w:val="center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102.10</w:t>
            </w:r>
          </w:p>
        </w:tc>
        <w:tc>
          <w:tcPr>
            <w:tcW w:w="1970" w:type="dxa"/>
            <w:tcBorders>
              <w:top w:val="nil" w:sz="6" w:space="0" w:color="auto"/>
              <w:left w:val="nil" w:sz="6" w:space="0" w:color="auto"/>
              <w:bottom w:val="single" w:sz="9" w:space="0" w:color="B2B2B2"/>
              <w:right w:val="nil" w:sz="6" w:space="0" w:color="auto"/>
            </w:tcBorders>
          </w:tcPr>
          <w:p>
            <w:pPr>
              <w:pStyle w:val="TableParagraph"/>
              <w:spacing w:line="128" w:lineRule="exact"/>
              <w:ind w:left="543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CC</w:t>
            </w:r>
          </w:p>
        </w:tc>
      </w:tr>
    </w:tbl>
    <w:p>
      <w:pPr>
        <w:spacing w:line="153" w:lineRule="exact" w:before="0"/>
        <w:ind w:left="45" w:right="5" w:firstLine="0"/>
        <w:jc w:val="center"/>
        <w:rPr>
          <w:rFonts w:ascii="Arial" w:hAnsi="Arial" w:cs="Arial" w:eastAsia="Arial"/>
          <w:sz w:val="15"/>
          <w:szCs w:val="15"/>
        </w:rPr>
      </w:pPr>
      <w:r>
        <w:rPr>
          <w:rFonts w:ascii="Arial"/>
          <w:b/>
          <w:spacing w:val="-1"/>
          <w:sz w:val="15"/>
        </w:rPr>
        <w:t>Next</w:t>
      </w:r>
      <w:r>
        <w:rPr>
          <w:rFonts w:ascii="Arial"/>
          <w:b/>
          <w:sz w:val="15"/>
        </w:rPr>
        <w:t> </w:t>
      </w:r>
      <w:r>
        <w:rPr>
          <w:rFonts w:ascii="Arial"/>
          <w:b/>
          <w:spacing w:val="-2"/>
          <w:sz w:val="15"/>
        </w:rPr>
        <w:t>Year's</w:t>
      </w:r>
      <w:r>
        <w:rPr>
          <w:rFonts w:ascii="Arial"/>
          <w:b/>
          <w:sz w:val="15"/>
        </w:rPr>
        <w:t> </w:t>
      </w:r>
      <w:r>
        <w:rPr>
          <w:rFonts w:ascii="Arial"/>
          <w:b/>
          <w:spacing w:val="-1"/>
          <w:sz w:val="15"/>
        </w:rPr>
        <w:t>Prime</w:t>
      </w:r>
      <w:r>
        <w:rPr>
          <w:rFonts w:ascii="Arial"/>
          <w:b/>
          <w:sz w:val="15"/>
        </w:rPr>
        <w:t> </w:t>
      </w:r>
      <w:r>
        <w:rPr>
          <w:rFonts w:ascii="Arial"/>
          <w:b/>
          <w:spacing w:val="-1"/>
          <w:sz w:val="15"/>
        </w:rPr>
        <w:t>Rate</w:t>
      </w:r>
      <w:r>
        <w:rPr>
          <w:rFonts w:ascii="Arial"/>
          <w:b/>
          <w:sz w:val="15"/>
        </w:rPr>
        <w:t> 9.00%</w:t>
      </w:r>
      <w:r>
        <w:rPr>
          <w:rFonts w:ascii="Arial"/>
          <w:sz w:val="15"/>
        </w:rPr>
      </w:r>
    </w:p>
    <w:p>
      <w:pPr>
        <w:tabs>
          <w:tab w:pos="9483" w:val="left" w:leader="none"/>
        </w:tabs>
        <w:spacing w:before="75"/>
        <w:ind w:left="45" w:right="0" w:firstLine="0"/>
        <w:jc w:val="center"/>
        <w:rPr>
          <w:rFonts w:ascii="Arial" w:hAnsi="Arial" w:cs="Arial" w:eastAsia="Arial"/>
          <w:sz w:val="12"/>
          <w:szCs w:val="12"/>
        </w:rPr>
      </w:pPr>
      <w:r>
        <w:rPr>
          <w:rFonts w:ascii="Arial" w:hAnsi="Arial"/>
          <w:b/>
          <w:i/>
          <w:spacing w:val="-1"/>
          <w:sz w:val="15"/>
        </w:rPr>
        <w:t>COMP-XM®</w:t>
      </w:r>
      <w:r>
        <w:rPr>
          <w:rFonts w:ascii="Arial" w:hAnsi="Arial"/>
          <w:b/>
          <w:i/>
          <w:sz w:val="15"/>
        </w:rPr>
        <w:t> </w:t>
      </w:r>
      <w:r>
        <w:rPr>
          <w:rFonts w:ascii="Arial" w:hAnsi="Arial"/>
          <w:b/>
          <w:i/>
          <w:spacing w:val="-1"/>
          <w:sz w:val="15"/>
        </w:rPr>
        <w:t>INQUIRER</w:t>
        <w:tab/>
      </w:r>
      <w:r>
        <w:rPr>
          <w:rFonts w:ascii="Arial" w:hAnsi="Arial"/>
          <w:b/>
          <w:spacing w:val="-1"/>
          <w:position w:val="1"/>
          <w:sz w:val="12"/>
        </w:rPr>
        <w:t>Page</w:t>
      </w:r>
      <w:r>
        <w:rPr>
          <w:rFonts w:ascii="Arial" w:hAnsi="Arial"/>
          <w:b/>
          <w:position w:val="1"/>
          <w:sz w:val="12"/>
        </w:rPr>
        <w:t> 2</w:t>
      </w:r>
      <w:r>
        <w:rPr>
          <w:rFonts w:ascii="Arial" w:hAnsi="Arial"/>
          <w:sz w:val="12"/>
        </w:rPr>
      </w:r>
    </w:p>
    <w:p>
      <w:pPr>
        <w:spacing w:after="0"/>
        <w:jc w:val="center"/>
        <w:rPr>
          <w:rFonts w:ascii="Arial" w:hAnsi="Arial" w:cs="Arial" w:eastAsia="Arial"/>
          <w:sz w:val="12"/>
          <w:szCs w:val="12"/>
        </w:rPr>
        <w:sectPr>
          <w:type w:val="continuous"/>
          <w:pgSz w:w="12240" w:h="15840"/>
          <w:pgMar w:top="560" w:bottom="1000" w:left="260" w:right="240"/>
        </w:sectPr>
      </w:pPr>
    </w:p>
    <w:p>
      <w:pPr>
        <w:spacing w:line="200" w:lineRule="exact" w:before="0"/>
        <w:rPr>
          <w:sz w:val="20"/>
          <w:szCs w:val="20"/>
        </w:rPr>
      </w:pPr>
      <w:r>
        <w:rPr/>
        <w:pict>
          <v:shape style="position:absolute;margin-left:408.806091pt;margin-top:75.123352pt;width:36.4pt;height:7.5pt;mso-position-horizontal-relative:page;mso-position-vertical-relative:page;z-index:-10217" type="#_x0000_t202" filled="f" stroked="f">
            <v:textbox inset="0,0,0,0">
              <w:txbxContent>
                <w:p>
                  <w:pPr>
                    <w:pStyle w:val="BodyText"/>
                    <w:spacing w:line="240" w:lineRule="auto" w:before="2"/>
                    <w:ind w:left="21" w:right="0"/>
                    <w:jc w:val="left"/>
                  </w:pPr>
                  <w:r>
                    <w:rPr>
                      <w:spacing w:val="-1"/>
                    </w:rPr>
                    <w:t>Efren</w:t>
                  </w:r>
                  <w:r>
                    <w:rPr/>
                    <w:t> </w:t>
                  </w:r>
                  <w:r>
                    <w:rPr>
                      <w:spacing w:val="-1"/>
                    </w:rPr>
                    <w:t>Escoto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61pt;margin-top:94.5pt;width:495pt;height:.1pt;mso-position-horizontal-relative:page;mso-position-vertical-relative:page;z-index:-10216" coordorigin="1220,1890" coordsize="9900,2">
            <v:shape style="position:absolute;left:1220;top:1890;width:9900;height:2" coordorigin="1220,1890" coordsize="9900,0" path="m1220,1890l11120,1890e" filled="f" stroked="t" strokeweight="1.1pt" strokecolor="#000000">
              <v:path arrowok="t"/>
            </v:shape>
            <w10:wrap type="none"/>
          </v:group>
        </w:pict>
      </w:r>
      <w:r>
        <w:rPr/>
        <w:pict>
          <v:group style="position:absolute;margin-left:61pt;margin-top:303.5pt;width:495pt;height:.1pt;mso-position-horizontal-relative:page;mso-position-vertical-relative:page;z-index:-10215" coordorigin="1220,6070" coordsize="9900,2">
            <v:shape style="position:absolute;left:1220;top:6070;width:9900;height:2" coordorigin="1220,6070" coordsize="9900,0" path="m1220,6070l11120,6070e" filled="f" stroked="t" strokeweight="1.1pt" strokecolor="#000000">
              <v:path arrowok="t"/>
            </v:shape>
            <w10:wrap type="none"/>
          </v:group>
        </w:pict>
      </w:r>
      <w:r>
        <w:rPr/>
        <w:pict>
          <v:group style="position:absolute;margin-left:61pt;margin-top:489.5pt;width:495pt;height:.1pt;mso-position-horizontal-relative:page;mso-position-vertical-relative:page;z-index:-10214" coordorigin="1220,9790" coordsize="9900,2">
            <v:shape style="position:absolute;left:1220;top:9790;width:9900;height:2" coordorigin="1220,9790" coordsize="9900,0" path="m1220,9790l11120,9790e" filled="f" stroked="t" strokeweight="1.1pt" strokecolor="#000000">
              <v:path arrowok="t"/>
            </v:shape>
            <w10:wrap type="none"/>
          </v:group>
        </w:pict>
      </w:r>
      <w:r>
        <w:rPr/>
        <w:pict>
          <v:group style="position:absolute;margin-left:61pt;margin-top:577.5pt;width:493pt;height:.1pt;mso-position-horizontal-relative:page;mso-position-vertical-relative:page;z-index:-10213" coordorigin="1220,11550" coordsize="9860,2">
            <v:shape style="position:absolute;left:1220;top:11550;width:9860;height:2" coordorigin="1220,11550" coordsize="9860,0" path="m1220,11550l11080,11550e" filled="f" stroked="t" strokeweight="1.1pt" strokecolor="#000000">
              <v:path arrowok="t"/>
            </v:shape>
            <w10:wrap type="none"/>
          </v:group>
        </w:pict>
      </w:r>
      <w:r>
        <w:rPr/>
        <w:pict>
          <v:shape style="position:absolute;margin-left:247.226593pt;margin-top:68pt;width:107.9984pt;height:21.75pt;mso-position-horizontal-relative:page;mso-position-vertical-relative:page;z-index:-10212" type="#_x0000_t75" stroked="false">
            <v:imagedata r:id="rId10" o:title=""/>
          </v:shape>
        </w:pict>
      </w:r>
      <w:r>
        <w:rPr/>
        <w:pict>
          <v:group style="position:absolute;margin-left:407.306091pt;margin-top:73.623352pt;width:39.4pt;height:12.5pt;mso-position-horizontal-relative:page;mso-position-vertical-relative:page;z-index:-10211" coordorigin="8146,1472" coordsize="788,250">
            <v:group style="position:absolute;left:8176;top:1542;width:728;height:150" coordorigin="8176,1542" coordsize="728,150">
              <v:shape style="position:absolute;left:8176;top:1542;width:728;height:150" coordorigin="8176,1542" coordsize="728,150" path="m8176,1692l8904,1692,8904,1542,8176,1542,8176,1692xe" filled="f" stroked="t" strokeweight="3pt" strokecolor="#000000">
                <v:path arrowok="t"/>
              </v:shape>
            </v:group>
            <v:group style="position:absolute;left:8176;top:1502;width:728;height:150" coordorigin="8176,1502" coordsize="728,150">
              <v:shape style="position:absolute;left:8176;top:1502;width:728;height:150" coordorigin="8176,1502" coordsize="728,150" path="m8176,1652l8904,1652,8904,1502,8176,1502,8176,1652xe" filled="t" fillcolor="#86133E" stroked="f">
                <v:path arrowok="t"/>
                <v:fill type="solid"/>
              </v:shape>
            </v:group>
            <v:group style="position:absolute;left:8176;top:1502;width:728;height:150" coordorigin="8176,1502" coordsize="728,150">
              <v:shape style="position:absolute;left:8176;top:1502;width:728;height:150" coordorigin="8176,1502" coordsize="728,150" path="m8176,1652l8904,1652,8904,1502,8176,1502,8176,1652xe" filled="f" stroked="t" strokeweight="3pt" strokecolor="#561029">
                <v:path arrowok="t"/>
              </v:shape>
            </v:group>
            <w10:wrap type="none"/>
          </v:group>
        </w:pict>
      </w:r>
    </w:p>
    <w:p>
      <w:pPr>
        <w:spacing w:line="200" w:lineRule="exact" w:before="17"/>
        <w:rPr>
          <w:sz w:val="20"/>
          <w:szCs w:val="20"/>
        </w:rPr>
      </w:pPr>
    </w:p>
    <w:tbl>
      <w:tblPr>
        <w:tblW w:w="0" w:type="auto"/>
        <w:jc w:val="left"/>
        <w:tblInd w:w="939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70"/>
        <w:gridCol w:w="832"/>
        <w:gridCol w:w="987"/>
        <w:gridCol w:w="1605"/>
        <w:gridCol w:w="813"/>
        <w:gridCol w:w="1414"/>
      </w:tblGrid>
      <w:tr>
        <w:trPr>
          <w:trHeight w:val="545" w:hRule="exact"/>
        </w:trPr>
        <w:tc>
          <w:tcPr>
            <w:tcW w:w="4270" w:type="dxa"/>
            <w:tcBorders>
              <w:top w:val="nil" w:sz="6" w:space="0" w:color="auto"/>
              <w:left w:val="nil" w:sz="6" w:space="0" w:color="auto"/>
              <w:bottom w:val="single" w:sz="9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832" w:type="dxa"/>
            <w:tcBorders>
              <w:top w:val="nil" w:sz="6" w:space="0" w:color="auto"/>
              <w:left w:val="nil" w:sz="6" w:space="0" w:color="auto"/>
              <w:bottom w:val="single" w:sz="9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79"/>
              <w:ind w:left="482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color w:val="0000EE"/>
                <w:w w:val="102"/>
                <w:sz w:val="19"/>
              </w:rPr>
            </w:r>
            <w:r>
              <w:rPr>
                <w:rFonts w:ascii="Arial"/>
                <w:color w:val="0000EE"/>
                <w:spacing w:val="-8"/>
                <w:sz w:val="19"/>
                <w:u w:val="single" w:color="0000EE"/>
              </w:rPr>
              <w:t>Top</w:t>
            </w:r>
            <w:r>
              <w:rPr>
                <w:rFonts w:ascii="Arial"/>
                <w:color w:val="0000EE"/>
                <w:spacing w:val="-1"/>
                <w:w w:val="102"/>
                <w:sz w:val="19"/>
              </w:rPr>
            </w:r>
            <w:r>
              <w:rPr>
                <w:rFonts w:ascii="Arial"/>
                <w:color w:val="000000"/>
                <w:sz w:val="19"/>
              </w:rPr>
            </w:r>
          </w:p>
        </w:tc>
        <w:tc>
          <w:tcPr>
            <w:tcW w:w="4818" w:type="dxa"/>
            <w:gridSpan w:val="4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90" w:lineRule="exact" w:before="8"/>
              <w:ind w:right="0"/>
              <w:jc w:val="left"/>
              <w:rPr>
                <w:sz w:val="9"/>
                <w:szCs w:val="9"/>
              </w:rPr>
            </w:pPr>
          </w:p>
          <w:p>
            <w:pPr>
              <w:pStyle w:val="TableParagraph"/>
              <w:spacing w:line="120" w:lineRule="exact"/>
              <w:ind w:right="0"/>
              <w:jc w:val="left"/>
              <w:rPr>
                <w:sz w:val="12"/>
                <w:szCs w:val="12"/>
              </w:rPr>
            </w:pPr>
          </w:p>
          <w:p>
            <w:pPr>
              <w:pStyle w:val="TableParagraph"/>
              <w:spacing w:line="120" w:lineRule="exact"/>
              <w:ind w:right="0"/>
              <w:jc w:val="left"/>
              <w:rPr>
                <w:sz w:val="12"/>
                <w:szCs w:val="12"/>
              </w:rPr>
            </w:pPr>
          </w:p>
          <w:p>
            <w:pPr>
              <w:pStyle w:val="TableParagraph"/>
              <w:spacing w:line="120" w:lineRule="exact"/>
              <w:ind w:right="0"/>
              <w:jc w:val="left"/>
              <w:rPr>
                <w:sz w:val="12"/>
                <w:szCs w:val="12"/>
              </w:rPr>
            </w:pPr>
          </w:p>
          <w:p>
            <w:pPr>
              <w:pStyle w:val="TableParagraph"/>
              <w:spacing w:line="129" w:lineRule="exact"/>
              <w:ind w:right="95"/>
              <w:jc w:val="righ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Round: </w:t>
            </w:r>
            <w:r>
              <w:rPr>
                <w:rFonts w:ascii="Arial"/>
                <w:sz w:val="12"/>
              </w:rPr>
              <w:t>3</w:t>
            </w:r>
          </w:p>
          <w:p>
            <w:pPr>
              <w:pStyle w:val="TableParagraph"/>
              <w:spacing w:line="129" w:lineRule="exact"/>
              <w:ind w:right="95"/>
              <w:jc w:val="righ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December 31,</w:t>
            </w:r>
            <w:r>
              <w:rPr>
                <w:rFonts w:ascii="Arial"/>
                <w:spacing w:val="-1"/>
                <w:sz w:val="12"/>
              </w:rPr>
              <w:t> </w:t>
            </w:r>
            <w:r>
              <w:rPr>
                <w:rFonts w:ascii="Arial"/>
                <w:sz w:val="12"/>
              </w:rPr>
              <w:t>2016</w:t>
            </w:r>
          </w:p>
        </w:tc>
      </w:tr>
      <w:tr>
        <w:trPr>
          <w:trHeight w:val="369" w:hRule="exact"/>
        </w:trPr>
        <w:tc>
          <w:tcPr>
            <w:tcW w:w="4270" w:type="dxa"/>
            <w:tcBorders>
              <w:top w:val="single" w:sz="9" w:space="0" w:color="000000"/>
              <w:left w:val="nil" w:sz="6" w:space="0" w:color="auto"/>
              <w:bottom w:val="single" w:sz="9" w:space="0" w:color="B2B2B2"/>
              <w:right w:val="nil" w:sz="6" w:space="0" w:color="auto"/>
            </w:tcBorders>
          </w:tcPr>
          <w:p>
            <w:pPr>
              <w:pStyle w:val="TableParagraph"/>
              <w:spacing w:line="240" w:lineRule="auto" w:before="147"/>
              <w:ind w:left="6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Financial</w:t>
            </w:r>
            <w:r>
              <w:rPr>
                <w:rFonts w:ascii="Arial"/>
                <w:b/>
                <w:sz w:val="18"/>
              </w:rPr>
              <w:t> </w:t>
            </w:r>
            <w:r>
              <w:rPr>
                <w:rFonts w:ascii="Arial"/>
                <w:b/>
                <w:spacing w:val="-1"/>
                <w:sz w:val="18"/>
              </w:rPr>
              <w:t>Summary</w:t>
            </w:r>
            <w:r>
              <w:rPr>
                <w:rFonts w:ascii="Arial"/>
                <w:sz w:val="18"/>
              </w:rPr>
            </w:r>
          </w:p>
        </w:tc>
        <w:tc>
          <w:tcPr>
            <w:tcW w:w="832" w:type="dxa"/>
            <w:tcBorders>
              <w:top w:val="single" w:sz="9" w:space="0" w:color="000000"/>
              <w:left w:val="nil" w:sz="6" w:space="0" w:color="auto"/>
              <w:bottom w:val="single" w:sz="9" w:space="0" w:color="B2B2B2"/>
              <w:right w:val="nil" w:sz="6" w:space="0" w:color="auto"/>
            </w:tcBorders>
          </w:tcPr>
          <w:p>
            <w:pPr/>
          </w:p>
        </w:tc>
        <w:tc>
          <w:tcPr>
            <w:tcW w:w="4818" w:type="dxa"/>
            <w:gridSpan w:val="4"/>
            <w:vMerge/>
            <w:tcBorders>
              <w:left w:val="nil" w:sz="6" w:space="0" w:color="auto"/>
              <w:bottom w:val="single" w:sz="9" w:space="0" w:color="B2B2B2"/>
              <w:right w:val="nil" w:sz="6" w:space="0" w:color="auto"/>
            </w:tcBorders>
          </w:tcPr>
          <w:p>
            <w:pPr/>
          </w:p>
        </w:tc>
      </w:tr>
      <w:tr>
        <w:trPr>
          <w:trHeight w:val="472" w:hRule="exact"/>
        </w:trPr>
        <w:tc>
          <w:tcPr>
            <w:tcW w:w="4270" w:type="dxa"/>
            <w:tcBorders>
              <w:top w:val="single" w:sz="9" w:space="0" w:color="B2B2B2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1"/>
              <w:ind w:left="60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b/>
                <w:spacing w:val="-1"/>
                <w:sz w:val="12"/>
              </w:rPr>
              <w:t>Cash Flow Statement Survey</w:t>
            </w:r>
            <w:r>
              <w:rPr>
                <w:rFonts w:ascii="Arial"/>
                <w:sz w:val="12"/>
              </w:rPr>
            </w:r>
          </w:p>
          <w:p>
            <w:pPr>
              <w:pStyle w:val="TableParagraph"/>
              <w:spacing w:line="240" w:lineRule="auto" w:before="12"/>
              <w:ind w:left="60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b/>
                <w:spacing w:val="-1"/>
                <w:sz w:val="12"/>
              </w:rPr>
              <w:t>Cash flows from</w:t>
            </w:r>
            <w:r>
              <w:rPr>
                <w:rFonts w:ascii="Arial"/>
                <w:b/>
                <w:sz w:val="12"/>
              </w:rPr>
              <w:t> </w:t>
            </w:r>
            <w:r>
              <w:rPr>
                <w:rFonts w:ascii="Arial"/>
                <w:b/>
                <w:spacing w:val="-1"/>
                <w:sz w:val="12"/>
              </w:rPr>
              <w:t>operating activities</w:t>
            </w:r>
            <w:r>
              <w:rPr>
                <w:rFonts w:ascii="Arial"/>
                <w:sz w:val="12"/>
              </w:rPr>
            </w:r>
          </w:p>
          <w:p>
            <w:pPr>
              <w:pStyle w:val="TableParagraph"/>
              <w:spacing w:line="240" w:lineRule="auto" w:before="12"/>
              <w:ind w:left="60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Net</w:t>
            </w:r>
            <w:r>
              <w:rPr>
                <w:rFonts w:ascii="Arial"/>
                <w:spacing w:val="-1"/>
                <w:sz w:val="12"/>
              </w:rPr>
              <w:t> Income</w:t>
            </w:r>
            <w:r>
              <w:rPr>
                <w:rFonts w:ascii="Arial"/>
                <w:sz w:val="12"/>
              </w:rPr>
              <w:t> (Loss)</w:t>
            </w:r>
          </w:p>
        </w:tc>
        <w:tc>
          <w:tcPr>
            <w:tcW w:w="832" w:type="dxa"/>
            <w:tcBorders>
              <w:top w:val="single" w:sz="9" w:space="0" w:color="B2B2B2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87" w:type="dxa"/>
            <w:tcBorders>
              <w:top w:val="single" w:sz="9" w:space="0" w:color="B2B2B2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1"/>
              <w:ind w:left="35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b/>
                <w:spacing w:val="-1"/>
                <w:sz w:val="12"/>
              </w:rPr>
              <w:t>Andrews</w:t>
            </w:r>
            <w:r>
              <w:rPr>
                <w:rFonts w:ascii="Arial"/>
                <w:sz w:val="12"/>
              </w:rPr>
            </w:r>
          </w:p>
          <w:p>
            <w:pPr>
              <w:pStyle w:val="TableParagraph"/>
              <w:spacing w:line="160" w:lineRule="exact" w:before="2"/>
              <w:ind w:right="0"/>
              <w:jc w:val="left"/>
              <w:rPr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108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$20,010</w:t>
            </w:r>
          </w:p>
        </w:tc>
        <w:tc>
          <w:tcPr>
            <w:tcW w:w="1605" w:type="dxa"/>
            <w:tcBorders>
              <w:top w:val="single" w:sz="9" w:space="0" w:color="B2B2B2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1"/>
              <w:ind w:left="479" w:right="626"/>
              <w:jc w:val="center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b/>
                <w:spacing w:val="-1"/>
                <w:sz w:val="12"/>
              </w:rPr>
              <w:t>Baldwin</w:t>
            </w:r>
            <w:r>
              <w:rPr>
                <w:rFonts w:ascii="Arial"/>
                <w:sz w:val="12"/>
              </w:rPr>
            </w:r>
          </w:p>
          <w:p>
            <w:pPr>
              <w:pStyle w:val="TableParagraph"/>
              <w:spacing w:line="160" w:lineRule="exact" w:before="2"/>
              <w:ind w:right="0"/>
              <w:jc w:val="left"/>
              <w:rPr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482" w:right="437"/>
              <w:jc w:val="center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$174</w:t>
            </w:r>
          </w:p>
        </w:tc>
        <w:tc>
          <w:tcPr>
            <w:tcW w:w="2226" w:type="dxa"/>
            <w:gridSpan w:val="2"/>
            <w:tcBorders>
              <w:top w:val="single" w:sz="9" w:space="0" w:color="B2B2B2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827" w:val="left" w:leader="none"/>
              </w:tabs>
              <w:spacing w:line="240" w:lineRule="auto" w:before="61"/>
              <w:ind w:left="310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b/>
                <w:spacing w:val="-1"/>
                <w:sz w:val="12"/>
              </w:rPr>
              <w:t>Chester</w:t>
              <w:tab/>
              <w:t>Digby</w:t>
            </w:r>
            <w:r>
              <w:rPr>
                <w:rFonts w:ascii="Arial"/>
                <w:sz w:val="12"/>
              </w:rPr>
            </w:r>
          </w:p>
          <w:p>
            <w:pPr>
              <w:pStyle w:val="TableParagraph"/>
              <w:spacing w:line="160" w:lineRule="exact" w:before="2"/>
              <w:ind w:right="0"/>
              <w:jc w:val="left"/>
              <w:rPr>
                <w:sz w:val="16"/>
                <w:szCs w:val="16"/>
              </w:rPr>
            </w:pPr>
          </w:p>
          <w:p>
            <w:pPr>
              <w:pStyle w:val="TableParagraph"/>
              <w:tabs>
                <w:tab w:pos="1794" w:val="left" w:leader="none"/>
              </w:tabs>
              <w:spacing w:line="240" w:lineRule="auto"/>
              <w:ind w:left="323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$26,389</w:t>
              <w:tab/>
              <w:t>$1,614</w:t>
            </w:r>
          </w:p>
        </w:tc>
      </w:tr>
      <w:tr>
        <w:trPr>
          <w:trHeight w:val="150" w:hRule="exact"/>
        </w:trPr>
        <w:tc>
          <w:tcPr>
            <w:tcW w:w="427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60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Adjustment for</w:t>
            </w:r>
            <w:r>
              <w:rPr>
                <w:rFonts w:ascii="Arial"/>
                <w:sz w:val="12"/>
              </w:rPr>
              <w:t> non-cash </w:t>
            </w:r>
            <w:r>
              <w:rPr>
                <w:rFonts w:ascii="Arial"/>
                <w:spacing w:val="-1"/>
                <w:sz w:val="12"/>
              </w:rPr>
              <w:t>items:</w:t>
            </w:r>
          </w:p>
        </w:tc>
        <w:tc>
          <w:tcPr>
            <w:tcW w:w="8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6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226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150" w:hRule="exact"/>
        </w:trPr>
        <w:tc>
          <w:tcPr>
            <w:tcW w:w="4270" w:type="dxa"/>
            <w:tcBorders>
              <w:top w:val="nil" w:sz="6" w:space="0" w:color="auto"/>
              <w:left w:val="single" w:sz="9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3" w:lineRule="exact"/>
              <w:ind w:left="148" w:right="1799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Depreciation</w:t>
            </w:r>
          </w:p>
        </w:tc>
        <w:tc>
          <w:tcPr>
            <w:tcW w:w="8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3" w:lineRule="exact"/>
              <w:ind w:left="108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$12,058</w:t>
            </w:r>
          </w:p>
        </w:tc>
        <w:tc>
          <w:tcPr>
            <w:tcW w:w="16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3" w:lineRule="exact"/>
              <w:ind w:left="524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$17,849</w:t>
            </w:r>
          </w:p>
        </w:tc>
        <w:tc>
          <w:tcPr>
            <w:tcW w:w="81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3" w:lineRule="exact"/>
              <w:ind w:left="323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$10,617</w:t>
            </w:r>
          </w:p>
        </w:tc>
        <w:tc>
          <w:tcPr>
            <w:tcW w:w="14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9" w:space="0" w:color="B2B2B2"/>
            </w:tcBorders>
          </w:tcPr>
          <w:p>
            <w:pPr>
              <w:pStyle w:val="TableParagraph"/>
              <w:spacing w:line="123" w:lineRule="exact"/>
              <w:ind w:left="914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$15,687</w:t>
            </w:r>
          </w:p>
        </w:tc>
      </w:tr>
      <w:tr>
        <w:trPr>
          <w:trHeight w:val="450" w:hRule="exact"/>
        </w:trPr>
        <w:tc>
          <w:tcPr>
            <w:tcW w:w="4270" w:type="dxa"/>
            <w:tcBorders>
              <w:top w:val="nil" w:sz="6" w:space="0" w:color="auto"/>
              <w:left w:val="single" w:sz="9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60" w:lineRule="auto"/>
              <w:ind w:left="49" w:right="1799" w:firstLine="99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Extraordinary</w:t>
            </w:r>
            <w:r>
              <w:rPr>
                <w:rFonts w:ascii="Arial"/>
                <w:sz w:val="12"/>
              </w:rPr>
              <w:t> </w:t>
            </w:r>
            <w:r>
              <w:rPr>
                <w:rFonts w:ascii="Arial"/>
                <w:spacing w:val="-1"/>
                <w:sz w:val="12"/>
              </w:rPr>
              <w:t>gains/losses/writeoffs</w:t>
            </w:r>
            <w:r>
              <w:rPr>
                <w:rFonts w:ascii="Arial"/>
                <w:spacing w:val="53"/>
                <w:sz w:val="12"/>
              </w:rPr>
              <w:t> </w:t>
            </w:r>
            <w:r>
              <w:rPr>
                <w:rFonts w:ascii="Arial"/>
                <w:sz w:val="12"/>
              </w:rPr>
              <w:t>Changes in current</w:t>
            </w:r>
            <w:r>
              <w:rPr>
                <w:rFonts w:ascii="Arial"/>
                <w:spacing w:val="-1"/>
                <w:sz w:val="12"/>
              </w:rPr>
              <w:t> assets</w:t>
            </w:r>
            <w:r>
              <w:rPr>
                <w:rFonts w:ascii="Arial"/>
                <w:sz w:val="12"/>
              </w:rPr>
              <w:t> and </w:t>
            </w:r>
            <w:r>
              <w:rPr>
                <w:rFonts w:ascii="Arial"/>
                <w:spacing w:val="-1"/>
                <w:sz w:val="12"/>
              </w:rPr>
              <w:t>liabilities:</w:t>
            </w:r>
          </w:p>
          <w:p>
            <w:pPr>
              <w:pStyle w:val="TableParagraph"/>
              <w:spacing w:line="240" w:lineRule="auto"/>
              <w:ind w:left="148" w:right="1799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Accounts</w:t>
            </w:r>
            <w:r>
              <w:rPr>
                <w:rFonts w:ascii="Arial"/>
                <w:sz w:val="12"/>
              </w:rPr>
              <w:t> payable</w:t>
            </w:r>
          </w:p>
        </w:tc>
        <w:tc>
          <w:tcPr>
            <w:tcW w:w="8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175" w:right="424"/>
              <w:jc w:val="center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($109)</w:t>
            </w:r>
          </w:p>
          <w:p>
            <w:pPr>
              <w:pStyle w:val="TableParagraph"/>
              <w:spacing w:line="160" w:lineRule="exact" w:before="2"/>
              <w:ind w:right="0"/>
              <w:jc w:val="left"/>
              <w:rPr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175" w:right="269"/>
              <w:jc w:val="center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3"/>
                <w:sz w:val="12"/>
              </w:rPr>
              <w:t>$11</w:t>
            </w:r>
          </w:p>
        </w:tc>
        <w:tc>
          <w:tcPr>
            <w:tcW w:w="16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482" w:right="303"/>
              <w:jc w:val="center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$0</w:t>
            </w:r>
          </w:p>
          <w:p>
            <w:pPr>
              <w:pStyle w:val="TableParagraph"/>
              <w:spacing w:line="160" w:lineRule="exact" w:before="2"/>
              <w:ind w:right="0"/>
              <w:jc w:val="left"/>
              <w:rPr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482" w:right="536"/>
              <w:jc w:val="center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$2,394</w:t>
            </w:r>
          </w:p>
        </w:tc>
        <w:tc>
          <w:tcPr>
            <w:tcW w:w="81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right="55"/>
              <w:jc w:val="righ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$0</w:t>
            </w:r>
          </w:p>
          <w:p>
            <w:pPr>
              <w:pStyle w:val="TableParagraph"/>
              <w:spacing w:line="160" w:lineRule="exact" w:before="2"/>
              <w:ind w:right="0"/>
              <w:jc w:val="left"/>
              <w:rPr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55"/>
              <w:jc w:val="righ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$309</w:t>
            </w:r>
          </w:p>
        </w:tc>
        <w:tc>
          <w:tcPr>
            <w:tcW w:w="14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9" w:space="0" w:color="B2B2B2"/>
            </w:tcBorders>
          </w:tcPr>
          <w:p>
            <w:pPr>
              <w:pStyle w:val="TableParagraph"/>
              <w:spacing w:line="138" w:lineRule="exact"/>
              <w:ind w:right="54"/>
              <w:jc w:val="righ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w w:val="95"/>
                <w:sz w:val="12"/>
              </w:rPr>
              <w:t>$0</w:t>
            </w:r>
          </w:p>
          <w:p>
            <w:pPr>
              <w:pStyle w:val="TableParagraph"/>
              <w:spacing w:line="160" w:lineRule="exact" w:before="2"/>
              <w:ind w:right="0"/>
              <w:jc w:val="left"/>
              <w:rPr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53"/>
              <w:jc w:val="righ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$674</w:t>
            </w:r>
          </w:p>
        </w:tc>
      </w:tr>
      <w:tr>
        <w:trPr>
          <w:trHeight w:val="150" w:hRule="exact"/>
        </w:trPr>
        <w:tc>
          <w:tcPr>
            <w:tcW w:w="4270" w:type="dxa"/>
            <w:tcBorders>
              <w:top w:val="nil" w:sz="6" w:space="0" w:color="auto"/>
              <w:left w:val="single" w:sz="9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148" w:right="1799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Inventory</w:t>
            </w:r>
          </w:p>
        </w:tc>
        <w:tc>
          <w:tcPr>
            <w:tcW w:w="8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174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$1,813</w:t>
            </w:r>
          </w:p>
        </w:tc>
        <w:tc>
          <w:tcPr>
            <w:tcW w:w="16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444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($10,029)</w:t>
            </w:r>
          </w:p>
        </w:tc>
        <w:tc>
          <w:tcPr>
            <w:tcW w:w="81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419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2"/>
                <w:sz w:val="12"/>
              </w:rPr>
              <w:t>($711)</w:t>
            </w:r>
          </w:p>
        </w:tc>
        <w:tc>
          <w:tcPr>
            <w:tcW w:w="14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9" w:space="0" w:color="B2B2B2"/>
            </w:tcBorders>
          </w:tcPr>
          <w:p>
            <w:pPr>
              <w:pStyle w:val="TableParagraph"/>
              <w:spacing w:line="138" w:lineRule="exact"/>
              <w:ind w:left="834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($10,029)</w:t>
            </w:r>
          </w:p>
        </w:tc>
      </w:tr>
      <w:tr>
        <w:trPr>
          <w:trHeight w:val="150" w:hRule="exact"/>
        </w:trPr>
        <w:tc>
          <w:tcPr>
            <w:tcW w:w="4270" w:type="dxa"/>
            <w:tcBorders>
              <w:top w:val="nil" w:sz="6" w:space="0" w:color="auto"/>
              <w:left w:val="single" w:sz="9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148" w:right="1799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Accounts</w:t>
            </w:r>
            <w:r>
              <w:rPr>
                <w:rFonts w:ascii="Arial"/>
                <w:sz w:val="12"/>
              </w:rPr>
              <w:t> receivable</w:t>
            </w:r>
          </w:p>
        </w:tc>
        <w:tc>
          <w:tcPr>
            <w:tcW w:w="8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94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($1,240)</w:t>
            </w:r>
          </w:p>
        </w:tc>
        <w:tc>
          <w:tcPr>
            <w:tcW w:w="16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511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($2,676)</w:t>
            </w:r>
          </w:p>
        </w:tc>
        <w:tc>
          <w:tcPr>
            <w:tcW w:w="81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310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($2,586)</w:t>
            </w:r>
          </w:p>
        </w:tc>
        <w:tc>
          <w:tcPr>
            <w:tcW w:w="14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9" w:space="0" w:color="B2B2B2"/>
            </w:tcBorders>
          </w:tcPr>
          <w:p>
            <w:pPr>
              <w:pStyle w:val="TableParagraph"/>
              <w:spacing w:line="138" w:lineRule="exact"/>
              <w:ind w:right="53"/>
              <w:jc w:val="righ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$457</w:t>
            </w:r>
          </w:p>
        </w:tc>
      </w:tr>
      <w:tr>
        <w:trPr>
          <w:trHeight w:val="225" w:hRule="exact"/>
        </w:trPr>
        <w:tc>
          <w:tcPr>
            <w:tcW w:w="4270" w:type="dxa"/>
            <w:tcBorders>
              <w:top w:val="nil" w:sz="6" w:space="0" w:color="auto"/>
              <w:left w:val="single" w:sz="9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49" w:right="1799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Net</w:t>
            </w:r>
            <w:r>
              <w:rPr>
                <w:rFonts w:ascii="Arial"/>
                <w:spacing w:val="-1"/>
                <w:sz w:val="12"/>
              </w:rPr>
              <w:t> </w:t>
            </w:r>
            <w:r>
              <w:rPr>
                <w:rFonts w:ascii="Arial"/>
                <w:sz w:val="12"/>
              </w:rPr>
              <w:t>cash </w:t>
            </w:r>
            <w:r>
              <w:rPr>
                <w:rFonts w:ascii="Arial"/>
                <w:spacing w:val="-1"/>
                <w:sz w:val="12"/>
              </w:rPr>
              <w:t>from</w:t>
            </w:r>
            <w:r>
              <w:rPr>
                <w:rFonts w:ascii="Arial"/>
                <w:sz w:val="12"/>
              </w:rPr>
              <w:t> </w:t>
            </w:r>
            <w:r>
              <w:rPr>
                <w:rFonts w:ascii="Arial"/>
                <w:spacing w:val="-1"/>
                <w:sz w:val="12"/>
              </w:rPr>
              <w:t>operations</w:t>
            </w:r>
          </w:p>
        </w:tc>
        <w:tc>
          <w:tcPr>
            <w:tcW w:w="8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108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$32,543</w:t>
            </w:r>
          </w:p>
        </w:tc>
        <w:tc>
          <w:tcPr>
            <w:tcW w:w="16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482" w:right="536"/>
              <w:jc w:val="center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$7,712</w:t>
            </w:r>
          </w:p>
        </w:tc>
        <w:tc>
          <w:tcPr>
            <w:tcW w:w="81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323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$34,018</w:t>
            </w:r>
          </w:p>
        </w:tc>
        <w:tc>
          <w:tcPr>
            <w:tcW w:w="14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9" w:space="0" w:color="B2B2B2"/>
            </w:tcBorders>
          </w:tcPr>
          <w:p>
            <w:pPr>
              <w:pStyle w:val="TableParagraph"/>
              <w:spacing w:line="138" w:lineRule="exact"/>
              <w:ind w:right="53"/>
              <w:jc w:val="righ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$8,403</w:t>
            </w:r>
          </w:p>
        </w:tc>
      </w:tr>
      <w:tr>
        <w:trPr>
          <w:trHeight w:val="375" w:hRule="exact"/>
        </w:trPr>
        <w:tc>
          <w:tcPr>
            <w:tcW w:w="4270" w:type="dxa"/>
            <w:tcBorders>
              <w:top w:val="nil" w:sz="6" w:space="0" w:color="auto"/>
              <w:left w:val="single" w:sz="9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4"/>
              <w:ind w:left="49" w:right="1799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b/>
                <w:spacing w:val="-1"/>
                <w:sz w:val="12"/>
              </w:rPr>
              <w:t>Cash flows from</w:t>
            </w:r>
            <w:r>
              <w:rPr>
                <w:rFonts w:ascii="Arial"/>
                <w:b/>
                <w:sz w:val="12"/>
              </w:rPr>
              <w:t> </w:t>
            </w:r>
            <w:r>
              <w:rPr>
                <w:rFonts w:ascii="Arial"/>
                <w:b/>
                <w:spacing w:val="-1"/>
                <w:sz w:val="12"/>
              </w:rPr>
              <w:t>investing activities</w:t>
            </w:r>
            <w:r>
              <w:rPr>
                <w:rFonts w:ascii="Arial"/>
                <w:sz w:val="12"/>
              </w:rPr>
            </w:r>
          </w:p>
          <w:p>
            <w:pPr>
              <w:pStyle w:val="TableParagraph"/>
              <w:spacing w:line="240" w:lineRule="auto" w:before="12"/>
              <w:ind w:left="49" w:right="1799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Plant improvements</w:t>
            </w:r>
            <w:r>
              <w:rPr>
                <w:rFonts w:ascii="Arial"/>
                <w:sz w:val="12"/>
              </w:rPr>
              <w:t> </w:t>
            </w:r>
            <w:r>
              <w:rPr>
                <w:rFonts w:ascii="Arial"/>
                <w:spacing w:val="-1"/>
                <w:sz w:val="12"/>
              </w:rPr>
              <w:t>(net)</w:t>
            </w:r>
          </w:p>
        </w:tc>
        <w:tc>
          <w:tcPr>
            <w:tcW w:w="8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00" w:lineRule="exact" w:before="5"/>
              <w:ind w:right="0"/>
              <w:jc w:val="left"/>
              <w:rPr>
                <w:sz w:val="10"/>
                <w:szCs w:val="10"/>
              </w:rPr>
            </w:pPr>
          </w:p>
          <w:p>
            <w:pPr>
              <w:pStyle w:val="TableParagraph"/>
              <w:spacing w:line="120" w:lineRule="exact"/>
              <w:ind w:right="0"/>
              <w:jc w:val="left"/>
              <w:rPr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left="28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($22,631)</w:t>
            </w:r>
          </w:p>
        </w:tc>
        <w:tc>
          <w:tcPr>
            <w:tcW w:w="16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00" w:lineRule="exact" w:before="5"/>
              <w:ind w:right="0"/>
              <w:jc w:val="left"/>
              <w:rPr>
                <w:sz w:val="10"/>
                <w:szCs w:val="10"/>
              </w:rPr>
            </w:pPr>
          </w:p>
          <w:p>
            <w:pPr>
              <w:pStyle w:val="TableParagraph"/>
              <w:spacing w:line="120" w:lineRule="exact"/>
              <w:ind w:right="0"/>
              <w:jc w:val="left"/>
              <w:rPr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left="444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($48,980)</w:t>
            </w:r>
          </w:p>
        </w:tc>
        <w:tc>
          <w:tcPr>
            <w:tcW w:w="81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00" w:lineRule="exact" w:before="5"/>
              <w:ind w:right="0"/>
              <w:jc w:val="left"/>
              <w:rPr>
                <w:sz w:val="10"/>
                <w:szCs w:val="10"/>
              </w:rPr>
            </w:pPr>
          </w:p>
          <w:p>
            <w:pPr>
              <w:pStyle w:val="TableParagraph"/>
              <w:spacing w:line="120" w:lineRule="exact"/>
              <w:ind w:right="0"/>
              <w:jc w:val="left"/>
              <w:rPr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left="243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($36,000)</w:t>
            </w:r>
          </w:p>
        </w:tc>
        <w:tc>
          <w:tcPr>
            <w:tcW w:w="14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9" w:space="0" w:color="B2B2B2"/>
            </w:tcBorders>
          </w:tcPr>
          <w:p>
            <w:pPr>
              <w:pStyle w:val="TableParagraph"/>
              <w:spacing w:line="100" w:lineRule="exact" w:before="5"/>
              <w:ind w:right="0"/>
              <w:jc w:val="left"/>
              <w:rPr>
                <w:sz w:val="10"/>
                <w:szCs w:val="10"/>
              </w:rPr>
            </w:pPr>
          </w:p>
          <w:p>
            <w:pPr>
              <w:pStyle w:val="TableParagraph"/>
              <w:spacing w:line="120" w:lineRule="exact"/>
              <w:ind w:right="0"/>
              <w:jc w:val="left"/>
              <w:rPr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left="834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($19,800)</w:t>
            </w:r>
          </w:p>
        </w:tc>
      </w:tr>
      <w:tr>
        <w:trPr>
          <w:trHeight w:val="300" w:hRule="exact"/>
        </w:trPr>
        <w:tc>
          <w:tcPr>
            <w:tcW w:w="4270" w:type="dxa"/>
            <w:tcBorders>
              <w:top w:val="nil" w:sz="6" w:space="0" w:color="auto"/>
              <w:left w:val="single" w:sz="9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49" w:right="1799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b/>
                <w:spacing w:val="-1"/>
                <w:sz w:val="12"/>
              </w:rPr>
              <w:t>Cash flows from</w:t>
            </w:r>
            <w:r>
              <w:rPr>
                <w:rFonts w:ascii="Arial"/>
                <w:b/>
                <w:sz w:val="12"/>
              </w:rPr>
              <w:t> </w:t>
            </w:r>
            <w:r>
              <w:rPr>
                <w:rFonts w:ascii="Arial"/>
                <w:b/>
                <w:spacing w:val="-1"/>
                <w:sz w:val="12"/>
              </w:rPr>
              <w:t>financing activities</w:t>
            </w:r>
            <w:r>
              <w:rPr>
                <w:rFonts w:ascii="Arial"/>
                <w:sz w:val="12"/>
              </w:rPr>
            </w:r>
          </w:p>
          <w:p>
            <w:pPr>
              <w:pStyle w:val="TableParagraph"/>
              <w:spacing w:line="240" w:lineRule="auto" w:before="12"/>
              <w:ind w:left="49" w:right="1799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Dividends paid</w:t>
            </w:r>
          </w:p>
        </w:tc>
        <w:tc>
          <w:tcPr>
            <w:tcW w:w="8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40" w:lineRule="exact" w:before="10"/>
              <w:ind w:right="0"/>
              <w:jc w:val="left"/>
              <w:rPr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left="175" w:right="211"/>
              <w:jc w:val="center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$0</w:t>
            </w:r>
          </w:p>
        </w:tc>
        <w:tc>
          <w:tcPr>
            <w:tcW w:w="16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40" w:lineRule="exact" w:before="10"/>
              <w:ind w:right="0"/>
              <w:jc w:val="left"/>
              <w:rPr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left="482" w:right="303"/>
              <w:jc w:val="center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$0</w:t>
            </w:r>
          </w:p>
        </w:tc>
        <w:tc>
          <w:tcPr>
            <w:tcW w:w="81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40" w:lineRule="exact" w:before="10"/>
              <w:ind w:right="0"/>
              <w:jc w:val="left"/>
              <w:rPr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right="55"/>
              <w:jc w:val="righ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$0</w:t>
            </w:r>
          </w:p>
        </w:tc>
        <w:tc>
          <w:tcPr>
            <w:tcW w:w="14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9" w:space="0" w:color="B2B2B2"/>
            </w:tcBorders>
          </w:tcPr>
          <w:p>
            <w:pPr>
              <w:pStyle w:val="TableParagraph"/>
              <w:spacing w:line="140" w:lineRule="exact" w:before="10"/>
              <w:ind w:right="0"/>
              <w:jc w:val="left"/>
              <w:rPr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right="54"/>
              <w:jc w:val="righ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w w:val="95"/>
                <w:sz w:val="12"/>
              </w:rPr>
              <w:t>$0</w:t>
            </w:r>
          </w:p>
        </w:tc>
      </w:tr>
      <w:tr>
        <w:trPr>
          <w:trHeight w:val="150" w:hRule="exact"/>
        </w:trPr>
        <w:tc>
          <w:tcPr>
            <w:tcW w:w="4270" w:type="dxa"/>
            <w:tcBorders>
              <w:top w:val="nil" w:sz="6" w:space="0" w:color="auto"/>
              <w:left w:val="single" w:sz="9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49" w:right="1799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Sales</w:t>
            </w:r>
            <w:r>
              <w:rPr>
                <w:rFonts w:ascii="Arial"/>
                <w:sz w:val="12"/>
              </w:rPr>
              <w:t> of</w:t>
            </w:r>
            <w:r>
              <w:rPr>
                <w:rFonts w:ascii="Arial"/>
                <w:spacing w:val="-1"/>
                <w:sz w:val="12"/>
              </w:rPr>
              <w:t> </w:t>
            </w:r>
            <w:r>
              <w:rPr>
                <w:rFonts w:ascii="Arial"/>
                <w:sz w:val="12"/>
              </w:rPr>
              <w:t>common </w:t>
            </w:r>
            <w:r>
              <w:rPr>
                <w:rFonts w:ascii="Arial"/>
                <w:spacing w:val="-1"/>
                <w:sz w:val="12"/>
              </w:rPr>
              <w:t>stock</w:t>
            </w:r>
          </w:p>
        </w:tc>
        <w:tc>
          <w:tcPr>
            <w:tcW w:w="8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175" w:right="211"/>
              <w:jc w:val="center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$0</w:t>
            </w:r>
          </w:p>
        </w:tc>
        <w:tc>
          <w:tcPr>
            <w:tcW w:w="16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524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$18,373</w:t>
            </w:r>
          </w:p>
        </w:tc>
        <w:tc>
          <w:tcPr>
            <w:tcW w:w="81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right="55"/>
              <w:jc w:val="righ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$0</w:t>
            </w:r>
          </w:p>
        </w:tc>
        <w:tc>
          <w:tcPr>
            <w:tcW w:w="14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9" w:space="0" w:color="B2B2B2"/>
            </w:tcBorders>
          </w:tcPr>
          <w:p>
            <w:pPr>
              <w:pStyle w:val="TableParagraph"/>
              <w:spacing w:line="138" w:lineRule="exact"/>
              <w:ind w:right="53"/>
              <w:jc w:val="righ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$8,668</w:t>
            </w:r>
          </w:p>
        </w:tc>
      </w:tr>
      <w:tr>
        <w:trPr>
          <w:trHeight w:val="150" w:hRule="exact"/>
        </w:trPr>
        <w:tc>
          <w:tcPr>
            <w:tcW w:w="4270" w:type="dxa"/>
            <w:tcBorders>
              <w:top w:val="nil" w:sz="6" w:space="0" w:color="auto"/>
              <w:left w:val="single" w:sz="9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49" w:right="1799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Purchase</w:t>
            </w:r>
            <w:r>
              <w:rPr>
                <w:rFonts w:ascii="Arial"/>
                <w:sz w:val="12"/>
              </w:rPr>
              <w:t> of</w:t>
            </w:r>
            <w:r>
              <w:rPr>
                <w:rFonts w:ascii="Arial"/>
                <w:spacing w:val="-1"/>
                <w:sz w:val="12"/>
              </w:rPr>
              <w:t> </w:t>
            </w:r>
            <w:r>
              <w:rPr>
                <w:rFonts w:ascii="Arial"/>
                <w:sz w:val="12"/>
              </w:rPr>
              <w:t>common </w:t>
            </w:r>
            <w:r>
              <w:rPr>
                <w:rFonts w:ascii="Arial"/>
                <w:spacing w:val="-1"/>
                <w:sz w:val="12"/>
              </w:rPr>
              <w:t>stock</w:t>
            </w:r>
          </w:p>
        </w:tc>
        <w:tc>
          <w:tcPr>
            <w:tcW w:w="8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175" w:right="211"/>
              <w:jc w:val="center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$0</w:t>
            </w:r>
          </w:p>
        </w:tc>
        <w:tc>
          <w:tcPr>
            <w:tcW w:w="16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482" w:right="303"/>
              <w:jc w:val="center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$0</w:t>
            </w:r>
          </w:p>
        </w:tc>
        <w:tc>
          <w:tcPr>
            <w:tcW w:w="81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310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($1,584)</w:t>
            </w:r>
          </w:p>
        </w:tc>
        <w:tc>
          <w:tcPr>
            <w:tcW w:w="14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9" w:space="0" w:color="B2B2B2"/>
            </w:tcBorders>
          </w:tcPr>
          <w:p>
            <w:pPr>
              <w:pStyle w:val="TableParagraph"/>
              <w:spacing w:line="138" w:lineRule="exact"/>
              <w:ind w:right="54"/>
              <w:jc w:val="righ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w w:val="95"/>
                <w:sz w:val="12"/>
              </w:rPr>
              <w:t>$0</w:t>
            </w:r>
          </w:p>
        </w:tc>
      </w:tr>
      <w:tr>
        <w:trPr>
          <w:trHeight w:val="150" w:hRule="exact"/>
        </w:trPr>
        <w:tc>
          <w:tcPr>
            <w:tcW w:w="4270" w:type="dxa"/>
            <w:tcBorders>
              <w:top w:val="nil" w:sz="6" w:space="0" w:color="auto"/>
              <w:left w:val="single" w:sz="9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49" w:right="1799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Cash </w:t>
            </w:r>
            <w:r>
              <w:rPr>
                <w:rFonts w:ascii="Arial"/>
                <w:spacing w:val="-1"/>
                <w:sz w:val="12"/>
              </w:rPr>
              <w:t>from</w:t>
            </w:r>
            <w:r>
              <w:rPr>
                <w:rFonts w:ascii="Arial"/>
                <w:sz w:val="12"/>
              </w:rPr>
              <w:t> long </w:t>
            </w:r>
            <w:r>
              <w:rPr>
                <w:rFonts w:ascii="Arial"/>
                <w:spacing w:val="-1"/>
                <w:sz w:val="12"/>
              </w:rPr>
              <w:t>term</w:t>
            </w:r>
            <w:r>
              <w:rPr>
                <w:rFonts w:ascii="Arial"/>
                <w:sz w:val="12"/>
              </w:rPr>
              <w:t> debt</w:t>
            </w:r>
            <w:r>
              <w:rPr>
                <w:rFonts w:ascii="Arial"/>
                <w:spacing w:val="-1"/>
                <w:sz w:val="12"/>
              </w:rPr>
              <w:t> </w:t>
            </w:r>
            <w:r>
              <w:rPr>
                <w:rFonts w:ascii="Arial"/>
                <w:sz w:val="12"/>
              </w:rPr>
              <w:t>issued</w:t>
            </w:r>
          </w:p>
        </w:tc>
        <w:tc>
          <w:tcPr>
            <w:tcW w:w="8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108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$10,000</w:t>
            </w:r>
          </w:p>
        </w:tc>
        <w:tc>
          <w:tcPr>
            <w:tcW w:w="16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524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$19,646</w:t>
            </w:r>
          </w:p>
        </w:tc>
        <w:tc>
          <w:tcPr>
            <w:tcW w:w="81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323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$10,904</w:t>
            </w:r>
          </w:p>
        </w:tc>
        <w:tc>
          <w:tcPr>
            <w:tcW w:w="14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9" w:space="0" w:color="B2B2B2"/>
            </w:tcBorders>
          </w:tcPr>
          <w:p>
            <w:pPr>
              <w:pStyle w:val="TableParagraph"/>
              <w:spacing w:line="138" w:lineRule="exact"/>
              <w:ind w:right="53"/>
              <w:jc w:val="righ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$2,456</w:t>
            </w:r>
          </w:p>
        </w:tc>
      </w:tr>
      <w:tr>
        <w:trPr>
          <w:trHeight w:val="150" w:hRule="exact"/>
        </w:trPr>
        <w:tc>
          <w:tcPr>
            <w:tcW w:w="4270" w:type="dxa"/>
            <w:tcBorders>
              <w:top w:val="nil" w:sz="6" w:space="0" w:color="auto"/>
              <w:left w:val="single" w:sz="9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49" w:right="1799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Early</w:t>
            </w:r>
            <w:r>
              <w:rPr>
                <w:rFonts w:ascii="Arial"/>
                <w:sz w:val="12"/>
              </w:rPr>
              <w:t> </w:t>
            </w:r>
            <w:r>
              <w:rPr>
                <w:rFonts w:ascii="Arial"/>
                <w:spacing w:val="-1"/>
                <w:sz w:val="12"/>
              </w:rPr>
              <w:t>retirement </w:t>
            </w:r>
            <w:r>
              <w:rPr>
                <w:rFonts w:ascii="Arial"/>
                <w:sz w:val="12"/>
              </w:rPr>
              <w:t>of</w:t>
            </w:r>
            <w:r>
              <w:rPr>
                <w:rFonts w:ascii="Arial"/>
                <w:spacing w:val="-1"/>
                <w:sz w:val="12"/>
              </w:rPr>
              <w:t> </w:t>
            </w:r>
            <w:r>
              <w:rPr>
                <w:rFonts w:ascii="Arial"/>
                <w:sz w:val="12"/>
              </w:rPr>
              <w:t>long </w:t>
            </w:r>
            <w:r>
              <w:rPr>
                <w:rFonts w:ascii="Arial"/>
                <w:spacing w:val="-1"/>
                <w:sz w:val="12"/>
              </w:rPr>
              <w:t>term</w:t>
            </w:r>
            <w:r>
              <w:rPr>
                <w:rFonts w:ascii="Arial"/>
                <w:sz w:val="12"/>
              </w:rPr>
              <w:t> debt</w:t>
            </w:r>
          </w:p>
        </w:tc>
        <w:tc>
          <w:tcPr>
            <w:tcW w:w="8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175" w:right="211"/>
              <w:jc w:val="center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$0</w:t>
            </w:r>
          </w:p>
        </w:tc>
        <w:tc>
          <w:tcPr>
            <w:tcW w:w="16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482" w:right="303"/>
              <w:jc w:val="center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$0</w:t>
            </w:r>
          </w:p>
        </w:tc>
        <w:tc>
          <w:tcPr>
            <w:tcW w:w="81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right="55"/>
              <w:jc w:val="righ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$0</w:t>
            </w:r>
          </w:p>
        </w:tc>
        <w:tc>
          <w:tcPr>
            <w:tcW w:w="14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9" w:space="0" w:color="B2B2B2"/>
            </w:tcBorders>
          </w:tcPr>
          <w:p>
            <w:pPr>
              <w:pStyle w:val="TableParagraph"/>
              <w:spacing w:line="138" w:lineRule="exact"/>
              <w:ind w:right="54"/>
              <w:jc w:val="righ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w w:val="95"/>
                <w:sz w:val="12"/>
              </w:rPr>
              <w:t>$0</w:t>
            </w:r>
          </w:p>
        </w:tc>
      </w:tr>
      <w:tr>
        <w:trPr>
          <w:trHeight w:val="150" w:hRule="exact"/>
        </w:trPr>
        <w:tc>
          <w:tcPr>
            <w:tcW w:w="4270" w:type="dxa"/>
            <w:tcBorders>
              <w:top w:val="nil" w:sz="6" w:space="0" w:color="auto"/>
              <w:left w:val="single" w:sz="9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49" w:right="1799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Retirement </w:t>
            </w:r>
            <w:r>
              <w:rPr>
                <w:rFonts w:ascii="Arial"/>
                <w:sz w:val="12"/>
              </w:rPr>
              <w:t>of</w:t>
            </w:r>
            <w:r>
              <w:rPr>
                <w:rFonts w:ascii="Arial"/>
                <w:spacing w:val="-1"/>
                <w:sz w:val="12"/>
              </w:rPr>
              <w:t> </w:t>
            </w:r>
            <w:r>
              <w:rPr>
                <w:rFonts w:ascii="Arial"/>
                <w:sz w:val="12"/>
              </w:rPr>
              <w:t>current</w:t>
            </w:r>
            <w:r>
              <w:rPr>
                <w:rFonts w:ascii="Arial"/>
                <w:spacing w:val="-1"/>
                <w:sz w:val="12"/>
              </w:rPr>
              <w:t> </w:t>
            </w:r>
            <w:r>
              <w:rPr>
                <w:rFonts w:ascii="Arial"/>
                <w:sz w:val="12"/>
              </w:rPr>
              <w:t>debt</w:t>
            </w:r>
          </w:p>
        </w:tc>
        <w:tc>
          <w:tcPr>
            <w:tcW w:w="8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37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2"/>
                <w:sz w:val="12"/>
              </w:rPr>
              <w:t>($11,300)</w:t>
            </w:r>
          </w:p>
        </w:tc>
        <w:tc>
          <w:tcPr>
            <w:tcW w:w="16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444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($33,255)</w:t>
            </w:r>
          </w:p>
        </w:tc>
        <w:tc>
          <w:tcPr>
            <w:tcW w:w="81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243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($30,661)</w:t>
            </w:r>
          </w:p>
        </w:tc>
        <w:tc>
          <w:tcPr>
            <w:tcW w:w="14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9" w:space="0" w:color="B2B2B2"/>
            </w:tcBorders>
          </w:tcPr>
          <w:p>
            <w:pPr>
              <w:pStyle w:val="TableParagraph"/>
              <w:spacing w:line="138" w:lineRule="exact"/>
              <w:ind w:left="834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($41,485)</w:t>
            </w:r>
          </w:p>
        </w:tc>
      </w:tr>
      <w:tr>
        <w:trPr>
          <w:trHeight w:val="150" w:hRule="exact"/>
        </w:trPr>
        <w:tc>
          <w:tcPr>
            <w:tcW w:w="4270" w:type="dxa"/>
            <w:tcBorders>
              <w:top w:val="nil" w:sz="6" w:space="0" w:color="auto"/>
              <w:left w:val="single" w:sz="9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49" w:right="1799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Cash </w:t>
            </w:r>
            <w:r>
              <w:rPr>
                <w:rFonts w:ascii="Arial"/>
                <w:spacing w:val="-1"/>
                <w:sz w:val="12"/>
              </w:rPr>
              <w:t>from</w:t>
            </w:r>
            <w:r>
              <w:rPr>
                <w:rFonts w:ascii="Arial"/>
                <w:sz w:val="12"/>
              </w:rPr>
              <w:t> current</w:t>
            </w:r>
            <w:r>
              <w:rPr>
                <w:rFonts w:ascii="Arial"/>
                <w:spacing w:val="-1"/>
                <w:sz w:val="12"/>
              </w:rPr>
              <w:t> </w:t>
            </w:r>
            <w:r>
              <w:rPr>
                <w:rFonts w:ascii="Arial"/>
                <w:sz w:val="12"/>
              </w:rPr>
              <w:t>debt</w:t>
            </w:r>
            <w:r>
              <w:rPr>
                <w:rFonts w:ascii="Arial"/>
                <w:spacing w:val="-1"/>
                <w:sz w:val="12"/>
              </w:rPr>
              <w:t> </w:t>
            </w:r>
            <w:r>
              <w:rPr>
                <w:rFonts w:ascii="Arial"/>
                <w:sz w:val="12"/>
              </w:rPr>
              <w:t>borrowing</w:t>
            </w:r>
          </w:p>
        </w:tc>
        <w:tc>
          <w:tcPr>
            <w:tcW w:w="8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175" w:right="211"/>
              <w:jc w:val="center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$0</w:t>
            </w:r>
          </w:p>
        </w:tc>
        <w:tc>
          <w:tcPr>
            <w:tcW w:w="16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524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$26,832</w:t>
            </w:r>
          </w:p>
        </w:tc>
        <w:tc>
          <w:tcPr>
            <w:tcW w:w="81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323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$20,522</w:t>
            </w:r>
          </w:p>
        </w:tc>
        <w:tc>
          <w:tcPr>
            <w:tcW w:w="14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9" w:space="0" w:color="B2B2B2"/>
            </w:tcBorders>
          </w:tcPr>
          <w:p>
            <w:pPr>
              <w:pStyle w:val="TableParagraph"/>
              <w:spacing w:line="138" w:lineRule="exact"/>
              <w:ind w:left="914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$29,290</w:t>
            </w:r>
          </w:p>
        </w:tc>
      </w:tr>
      <w:tr>
        <w:trPr>
          <w:trHeight w:val="238" w:hRule="exact"/>
        </w:trPr>
        <w:tc>
          <w:tcPr>
            <w:tcW w:w="4270" w:type="dxa"/>
            <w:tcBorders>
              <w:top w:val="nil" w:sz="6" w:space="0" w:color="auto"/>
              <w:left w:val="single" w:sz="9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49" w:right="1799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Cash </w:t>
            </w:r>
            <w:r>
              <w:rPr>
                <w:rFonts w:ascii="Arial"/>
                <w:spacing w:val="-1"/>
                <w:sz w:val="12"/>
              </w:rPr>
              <w:t>from</w:t>
            </w:r>
            <w:r>
              <w:rPr>
                <w:rFonts w:ascii="Arial"/>
                <w:sz w:val="12"/>
              </w:rPr>
              <w:t> emergency loan</w:t>
            </w:r>
          </w:p>
        </w:tc>
        <w:tc>
          <w:tcPr>
            <w:tcW w:w="832" w:type="dxa"/>
            <w:tcBorders>
              <w:top w:val="nil" w:sz="6" w:space="0" w:color="auto"/>
              <w:left w:val="nil" w:sz="6" w:space="0" w:color="auto"/>
              <w:bottom w:val="single" w:sz="17" w:space="0" w:color="D8D8D8"/>
              <w:right w:val="nil" w:sz="6" w:space="0" w:color="auto"/>
            </w:tcBorders>
          </w:tcPr>
          <w:p>
            <w:pPr/>
          </w:p>
        </w:tc>
        <w:tc>
          <w:tcPr>
            <w:tcW w:w="9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175" w:right="211"/>
              <w:jc w:val="center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$0</w:t>
            </w:r>
          </w:p>
        </w:tc>
        <w:tc>
          <w:tcPr>
            <w:tcW w:w="16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482" w:right="303"/>
              <w:jc w:val="center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$0</w:t>
            </w:r>
          </w:p>
        </w:tc>
        <w:tc>
          <w:tcPr>
            <w:tcW w:w="813" w:type="dxa"/>
            <w:tcBorders>
              <w:top w:val="nil" w:sz="6" w:space="0" w:color="auto"/>
              <w:left w:val="nil" w:sz="6" w:space="0" w:color="auto"/>
              <w:bottom w:val="single" w:sz="17" w:space="0" w:color="D8D8D8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right="55"/>
              <w:jc w:val="righ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$0</w:t>
            </w:r>
          </w:p>
        </w:tc>
        <w:tc>
          <w:tcPr>
            <w:tcW w:w="1414" w:type="dxa"/>
            <w:tcBorders>
              <w:top w:val="nil" w:sz="6" w:space="0" w:color="auto"/>
              <w:left w:val="nil" w:sz="6" w:space="0" w:color="auto"/>
              <w:bottom w:val="single" w:sz="17" w:space="0" w:color="D8D8D8"/>
              <w:right w:val="single" w:sz="9" w:space="0" w:color="B2B2B2"/>
            </w:tcBorders>
          </w:tcPr>
          <w:p>
            <w:pPr>
              <w:pStyle w:val="TableParagraph"/>
              <w:spacing w:line="138" w:lineRule="exact"/>
              <w:ind w:right="54"/>
              <w:jc w:val="righ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w w:val="95"/>
                <w:sz w:val="12"/>
              </w:rPr>
              <w:t>$0</w:t>
            </w:r>
          </w:p>
        </w:tc>
      </w:tr>
      <w:tr>
        <w:trPr>
          <w:trHeight w:val="297" w:hRule="exact"/>
        </w:trPr>
        <w:tc>
          <w:tcPr>
            <w:tcW w:w="4270" w:type="dxa"/>
            <w:tcBorders>
              <w:top w:val="nil" w:sz="6" w:space="0" w:color="auto"/>
              <w:left w:val="single" w:sz="9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1"/>
              <w:ind w:left="49" w:right="1799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Net</w:t>
            </w:r>
            <w:r>
              <w:rPr>
                <w:rFonts w:ascii="Arial"/>
                <w:spacing w:val="-1"/>
                <w:sz w:val="12"/>
              </w:rPr>
              <w:t> </w:t>
            </w:r>
            <w:r>
              <w:rPr>
                <w:rFonts w:ascii="Arial"/>
                <w:sz w:val="12"/>
              </w:rPr>
              <w:t>cash </w:t>
            </w:r>
            <w:r>
              <w:rPr>
                <w:rFonts w:ascii="Arial"/>
                <w:spacing w:val="-1"/>
                <w:sz w:val="12"/>
              </w:rPr>
              <w:t>from</w:t>
            </w:r>
            <w:r>
              <w:rPr>
                <w:rFonts w:ascii="Arial"/>
                <w:sz w:val="12"/>
              </w:rPr>
              <w:t> </w:t>
            </w:r>
            <w:r>
              <w:rPr>
                <w:rFonts w:ascii="Arial"/>
                <w:spacing w:val="-1"/>
                <w:sz w:val="12"/>
              </w:rPr>
              <w:t>financing</w:t>
            </w:r>
            <w:r>
              <w:rPr>
                <w:rFonts w:ascii="Arial"/>
                <w:sz w:val="12"/>
              </w:rPr>
              <w:t> </w:t>
            </w:r>
            <w:r>
              <w:rPr>
                <w:rFonts w:ascii="Arial"/>
                <w:spacing w:val="-1"/>
                <w:sz w:val="12"/>
              </w:rPr>
              <w:t>activities</w:t>
            </w:r>
          </w:p>
        </w:tc>
        <w:tc>
          <w:tcPr>
            <w:tcW w:w="832" w:type="dxa"/>
            <w:tcBorders>
              <w:top w:val="single" w:sz="17" w:space="0" w:color="D8D8D8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2"/>
              <w:ind w:left="94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($1,300)</w:t>
            </w:r>
          </w:p>
        </w:tc>
        <w:tc>
          <w:tcPr>
            <w:tcW w:w="16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2"/>
              <w:ind w:left="524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$31,595</w:t>
            </w:r>
          </w:p>
        </w:tc>
        <w:tc>
          <w:tcPr>
            <w:tcW w:w="813" w:type="dxa"/>
            <w:tcBorders>
              <w:top w:val="single" w:sz="17" w:space="0" w:color="D8D8D8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1"/>
              <w:ind w:left="410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($818)</w:t>
            </w:r>
          </w:p>
        </w:tc>
        <w:tc>
          <w:tcPr>
            <w:tcW w:w="1414" w:type="dxa"/>
            <w:tcBorders>
              <w:top w:val="single" w:sz="17" w:space="0" w:color="D8D8D8"/>
              <w:left w:val="nil" w:sz="6" w:space="0" w:color="auto"/>
              <w:bottom w:val="nil" w:sz="6" w:space="0" w:color="auto"/>
              <w:right w:val="single" w:sz="9" w:space="0" w:color="B2B2B2"/>
            </w:tcBorders>
          </w:tcPr>
          <w:p>
            <w:pPr>
              <w:pStyle w:val="TableParagraph"/>
              <w:spacing w:line="240" w:lineRule="auto" w:before="71"/>
              <w:ind w:left="901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($1,070)</w:t>
            </w:r>
          </w:p>
        </w:tc>
      </w:tr>
      <w:tr>
        <w:trPr>
          <w:trHeight w:val="323" w:hRule="exact"/>
        </w:trPr>
        <w:tc>
          <w:tcPr>
            <w:tcW w:w="4270" w:type="dxa"/>
            <w:tcBorders>
              <w:top w:val="nil" w:sz="6" w:space="0" w:color="auto"/>
              <w:left w:val="single" w:sz="9" w:space="0" w:color="000000"/>
              <w:bottom w:val="single" w:sz="9" w:space="0" w:color="B2B2B2"/>
              <w:right w:val="nil" w:sz="6" w:space="0" w:color="auto"/>
            </w:tcBorders>
          </w:tcPr>
          <w:p>
            <w:pPr>
              <w:pStyle w:val="TableParagraph"/>
              <w:spacing w:line="240" w:lineRule="auto" w:before="74"/>
              <w:ind w:left="49" w:right="1799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b/>
                <w:spacing w:val="-1"/>
                <w:sz w:val="12"/>
              </w:rPr>
              <w:t>Net change in cash position</w:t>
            </w:r>
            <w:r>
              <w:rPr>
                <w:rFonts w:ascii="Arial"/>
                <w:sz w:val="12"/>
              </w:rPr>
            </w:r>
          </w:p>
        </w:tc>
        <w:tc>
          <w:tcPr>
            <w:tcW w:w="832" w:type="dxa"/>
            <w:tcBorders>
              <w:top w:val="nil" w:sz="6" w:space="0" w:color="auto"/>
              <w:left w:val="nil" w:sz="6" w:space="0" w:color="auto"/>
              <w:bottom w:val="single" w:sz="9" w:space="0" w:color="B2B2B2"/>
              <w:right w:val="nil" w:sz="6" w:space="0" w:color="auto"/>
            </w:tcBorders>
          </w:tcPr>
          <w:p>
            <w:pPr/>
          </w:p>
        </w:tc>
        <w:tc>
          <w:tcPr>
            <w:tcW w:w="987" w:type="dxa"/>
            <w:tcBorders>
              <w:top w:val="nil" w:sz="6" w:space="0" w:color="auto"/>
              <w:left w:val="nil" w:sz="6" w:space="0" w:color="auto"/>
              <w:bottom w:val="single" w:sz="9" w:space="0" w:color="B2B2B2"/>
              <w:right w:val="nil" w:sz="6" w:space="0" w:color="auto"/>
            </w:tcBorders>
          </w:tcPr>
          <w:p>
            <w:pPr>
              <w:pStyle w:val="TableParagraph"/>
              <w:spacing w:line="240" w:lineRule="auto" w:before="74"/>
              <w:ind w:left="174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$8,612</w:t>
            </w:r>
          </w:p>
        </w:tc>
        <w:tc>
          <w:tcPr>
            <w:tcW w:w="1605" w:type="dxa"/>
            <w:tcBorders>
              <w:top w:val="nil" w:sz="6" w:space="0" w:color="auto"/>
              <w:left w:val="nil" w:sz="6" w:space="0" w:color="auto"/>
              <w:bottom w:val="single" w:sz="9" w:space="0" w:color="B2B2B2"/>
              <w:right w:val="nil" w:sz="6" w:space="0" w:color="auto"/>
            </w:tcBorders>
          </w:tcPr>
          <w:p>
            <w:pPr>
              <w:pStyle w:val="TableParagraph"/>
              <w:spacing w:line="240" w:lineRule="auto" w:before="74"/>
              <w:ind w:left="511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($9,673)</w:t>
            </w:r>
          </w:p>
        </w:tc>
        <w:tc>
          <w:tcPr>
            <w:tcW w:w="813" w:type="dxa"/>
            <w:tcBorders>
              <w:top w:val="nil" w:sz="6" w:space="0" w:color="auto"/>
              <w:left w:val="nil" w:sz="6" w:space="0" w:color="auto"/>
              <w:bottom w:val="single" w:sz="9" w:space="0" w:color="B2B2B2"/>
              <w:right w:val="nil" w:sz="6" w:space="0" w:color="auto"/>
            </w:tcBorders>
          </w:tcPr>
          <w:p>
            <w:pPr>
              <w:pStyle w:val="TableParagraph"/>
              <w:spacing w:line="240" w:lineRule="auto" w:before="74"/>
              <w:ind w:left="310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($2,800)</w:t>
            </w:r>
          </w:p>
        </w:tc>
        <w:tc>
          <w:tcPr>
            <w:tcW w:w="1414" w:type="dxa"/>
            <w:tcBorders>
              <w:top w:val="nil" w:sz="6" w:space="0" w:color="auto"/>
              <w:left w:val="nil" w:sz="6" w:space="0" w:color="auto"/>
              <w:bottom w:val="single" w:sz="9" w:space="0" w:color="B2B2B2"/>
              <w:right w:val="single" w:sz="9" w:space="0" w:color="B2B2B2"/>
            </w:tcBorders>
          </w:tcPr>
          <w:p>
            <w:pPr>
              <w:pStyle w:val="TableParagraph"/>
              <w:spacing w:line="240" w:lineRule="auto" w:before="74"/>
              <w:ind w:left="834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($12,467)</w:t>
            </w:r>
          </w:p>
        </w:tc>
      </w:tr>
      <w:tr>
        <w:trPr>
          <w:trHeight w:val="312" w:hRule="exact"/>
        </w:trPr>
        <w:tc>
          <w:tcPr>
            <w:tcW w:w="4270" w:type="dxa"/>
            <w:tcBorders>
              <w:top w:val="single" w:sz="9" w:space="0" w:color="B2B2B2"/>
              <w:left w:val="single" w:sz="9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1"/>
              <w:ind w:left="49" w:right="1799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b/>
                <w:spacing w:val="-1"/>
                <w:sz w:val="12"/>
              </w:rPr>
              <w:t>Balance Sheet Survey</w:t>
            </w:r>
            <w:r>
              <w:rPr>
                <w:rFonts w:ascii="Arial"/>
                <w:sz w:val="12"/>
              </w:rPr>
            </w:r>
          </w:p>
          <w:p>
            <w:pPr>
              <w:pStyle w:val="TableParagraph"/>
              <w:spacing w:line="240" w:lineRule="auto" w:before="12"/>
              <w:ind w:left="49" w:right="1799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Cash</w:t>
            </w:r>
          </w:p>
        </w:tc>
        <w:tc>
          <w:tcPr>
            <w:tcW w:w="832" w:type="dxa"/>
            <w:tcBorders>
              <w:top w:val="single" w:sz="9" w:space="0" w:color="B2B2B2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87" w:type="dxa"/>
            <w:tcBorders>
              <w:top w:val="single" w:sz="9" w:space="0" w:color="B2B2B2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1"/>
              <w:ind w:left="35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b/>
                <w:spacing w:val="-1"/>
                <w:sz w:val="12"/>
              </w:rPr>
              <w:t>Andrews</w:t>
            </w:r>
            <w:r>
              <w:rPr>
                <w:rFonts w:ascii="Arial"/>
                <w:sz w:val="12"/>
              </w:rPr>
            </w:r>
          </w:p>
          <w:p>
            <w:pPr>
              <w:pStyle w:val="TableParagraph"/>
              <w:spacing w:line="240" w:lineRule="auto" w:before="12"/>
              <w:ind w:left="108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$26,062</w:t>
            </w:r>
          </w:p>
        </w:tc>
        <w:tc>
          <w:tcPr>
            <w:tcW w:w="1605" w:type="dxa"/>
            <w:tcBorders>
              <w:top w:val="single" w:sz="9" w:space="0" w:color="B2B2B2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1"/>
              <w:ind w:left="498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b/>
                <w:spacing w:val="-1"/>
                <w:sz w:val="12"/>
              </w:rPr>
              <w:t>Baldwin</w:t>
            </w:r>
            <w:r>
              <w:rPr>
                <w:rFonts w:ascii="Arial"/>
                <w:sz w:val="12"/>
              </w:rPr>
            </w:r>
          </w:p>
          <w:p>
            <w:pPr>
              <w:pStyle w:val="TableParagraph"/>
              <w:spacing w:line="240" w:lineRule="auto" w:before="12"/>
              <w:ind w:left="524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$25,970</w:t>
            </w:r>
          </w:p>
        </w:tc>
        <w:tc>
          <w:tcPr>
            <w:tcW w:w="813" w:type="dxa"/>
            <w:tcBorders>
              <w:top w:val="single" w:sz="9" w:space="0" w:color="B2B2B2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1"/>
              <w:ind w:left="310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b/>
                <w:spacing w:val="-1"/>
                <w:sz w:val="12"/>
              </w:rPr>
              <w:t>Chester</w:t>
            </w:r>
            <w:r>
              <w:rPr>
                <w:rFonts w:ascii="Arial"/>
                <w:sz w:val="12"/>
              </w:rPr>
            </w:r>
          </w:p>
          <w:p>
            <w:pPr>
              <w:pStyle w:val="TableParagraph"/>
              <w:spacing w:line="240" w:lineRule="auto" w:before="12"/>
              <w:ind w:left="323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$29,787</w:t>
            </w:r>
          </w:p>
        </w:tc>
        <w:tc>
          <w:tcPr>
            <w:tcW w:w="1414" w:type="dxa"/>
            <w:tcBorders>
              <w:top w:val="single" w:sz="9" w:space="0" w:color="B2B2B2"/>
              <w:left w:val="nil" w:sz="6" w:space="0" w:color="auto"/>
              <w:bottom w:val="nil" w:sz="6" w:space="0" w:color="auto"/>
              <w:right w:val="single" w:sz="9" w:space="0" w:color="B2B2B2"/>
            </w:tcBorders>
          </w:tcPr>
          <w:p>
            <w:pPr>
              <w:pStyle w:val="TableParagraph"/>
              <w:spacing w:line="240" w:lineRule="auto" w:before="51"/>
              <w:ind w:right="54"/>
              <w:jc w:val="righ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b/>
                <w:spacing w:val="-1"/>
                <w:sz w:val="12"/>
              </w:rPr>
              <w:t>Digby</w:t>
            </w:r>
            <w:r>
              <w:rPr>
                <w:rFonts w:ascii="Arial"/>
                <w:sz w:val="12"/>
              </w:rPr>
            </w:r>
          </w:p>
          <w:p>
            <w:pPr>
              <w:pStyle w:val="TableParagraph"/>
              <w:spacing w:line="240" w:lineRule="auto" w:before="12"/>
              <w:ind w:right="54"/>
              <w:jc w:val="righ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$38,303</w:t>
            </w:r>
          </w:p>
        </w:tc>
      </w:tr>
      <w:tr>
        <w:trPr>
          <w:trHeight w:val="150" w:hRule="exact"/>
        </w:trPr>
        <w:tc>
          <w:tcPr>
            <w:tcW w:w="4270" w:type="dxa"/>
            <w:tcBorders>
              <w:top w:val="nil" w:sz="6" w:space="0" w:color="auto"/>
              <w:left w:val="single" w:sz="9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49" w:right="1799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Accounts</w:t>
            </w:r>
            <w:r>
              <w:rPr>
                <w:rFonts w:ascii="Arial"/>
                <w:sz w:val="12"/>
              </w:rPr>
              <w:t> Receivable</w:t>
            </w:r>
          </w:p>
        </w:tc>
        <w:tc>
          <w:tcPr>
            <w:tcW w:w="8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108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$14,436</w:t>
            </w:r>
          </w:p>
        </w:tc>
        <w:tc>
          <w:tcPr>
            <w:tcW w:w="16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524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$14,241</w:t>
            </w:r>
          </w:p>
        </w:tc>
        <w:tc>
          <w:tcPr>
            <w:tcW w:w="81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323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$17,140</w:t>
            </w:r>
          </w:p>
        </w:tc>
        <w:tc>
          <w:tcPr>
            <w:tcW w:w="14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9" w:space="0" w:color="B2B2B2"/>
            </w:tcBorders>
          </w:tcPr>
          <w:p>
            <w:pPr>
              <w:pStyle w:val="TableParagraph"/>
              <w:spacing w:line="138" w:lineRule="exact"/>
              <w:ind w:left="923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2"/>
                <w:sz w:val="12"/>
              </w:rPr>
              <w:t>$11,932</w:t>
            </w:r>
          </w:p>
        </w:tc>
      </w:tr>
      <w:tr>
        <w:trPr>
          <w:trHeight w:val="150" w:hRule="exact"/>
        </w:trPr>
        <w:tc>
          <w:tcPr>
            <w:tcW w:w="4270" w:type="dxa"/>
            <w:tcBorders>
              <w:top w:val="nil" w:sz="6" w:space="0" w:color="auto"/>
              <w:left w:val="single" w:sz="9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49" w:right="1799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Inventory</w:t>
            </w:r>
          </w:p>
        </w:tc>
        <w:tc>
          <w:tcPr>
            <w:tcW w:w="8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117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2"/>
                <w:sz w:val="12"/>
              </w:rPr>
              <w:t>$11,674</w:t>
            </w:r>
          </w:p>
        </w:tc>
        <w:tc>
          <w:tcPr>
            <w:tcW w:w="16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524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$18,354</w:t>
            </w:r>
          </w:p>
        </w:tc>
        <w:tc>
          <w:tcPr>
            <w:tcW w:w="81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323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$21,368</w:t>
            </w:r>
          </w:p>
        </w:tc>
        <w:tc>
          <w:tcPr>
            <w:tcW w:w="14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9" w:space="0" w:color="B2B2B2"/>
            </w:tcBorders>
          </w:tcPr>
          <w:p>
            <w:pPr>
              <w:pStyle w:val="TableParagraph"/>
              <w:spacing w:line="138" w:lineRule="exact"/>
              <w:ind w:left="914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$14,088</w:t>
            </w:r>
          </w:p>
        </w:tc>
      </w:tr>
      <w:tr>
        <w:trPr>
          <w:trHeight w:val="225" w:hRule="exact"/>
        </w:trPr>
        <w:tc>
          <w:tcPr>
            <w:tcW w:w="4270" w:type="dxa"/>
            <w:tcBorders>
              <w:top w:val="nil" w:sz="6" w:space="0" w:color="auto"/>
              <w:left w:val="single" w:sz="9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49" w:right="1799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3"/>
                <w:sz w:val="12"/>
              </w:rPr>
              <w:t>Total</w:t>
            </w:r>
            <w:r>
              <w:rPr>
                <w:rFonts w:ascii="Arial"/>
                <w:sz w:val="12"/>
              </w:rPr>
              <w:t> Current</w:t>
            </w:r>
            <w:r>
              <w:rPr>
                <w:rFonts w:ascii="Arial"/>
                <w:spacing w:val="-1"/>
                <w:sz w:val="12"/>
              </w:rPr>
              <w:t> Assets</w:t>
            </w:r>
          </w:p>
        </w:tc>
        <w:tc>
          <w:tcPr>
            <w:tcW w:w="8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108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$52,171</w:t>
            </w:r>
          </w:p>
        </w:tc>
        <w:tc>
          <w:tcPr>
            <w:tcW w:w="16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524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$58,564</w:t>
            </w:r>
          </w:p>
        </w:tc>
        <w:tc>
          <w:tcPr>
            <w:tcW w:w="81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323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$68,296</w:t>
            </w:r>
          </w:p>
        </w:tc>
        <w:tc>
          <w:tcPr>
            <w:tcW w:w="14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9" w:space="0" w:color="B2B2B2"/>
            </w:tcBorders>
          </w:tcPr>
          <w:p>
            <w:pPr>
              <w:pStyle w:val="TableParagraph"/>
              <w:spacing w:line="138" w:lineRule="exact"/>
              <w:ind w:left="914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$64,323</w:t>
            </w:r>
          </w:p>
        </w:tc>
      </w:tr>
      <w:tr>
        <w:trPr>
          <w:trHeight w:val="225" w:hRule="exact"/>
        </w:trPr>
        <w:tc>
          <w:tcPr>
            <w:tcW w:w="4270" w:type="dxa"/>
            <w:tcBorders>
              <w:top w:val="nil" w:sz="6" w:space="0" w:color="auto"/>
              <w:left w:val="single" w:sz="9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4"/>
              <w:ind w:left="49" w:right="1799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Plant </w:t>
            </w:r>
            <w:r>
              <w:rPr>
                <w:rFonts w:ascii="Arial"/>
                <w:sz w:val="12"/>
              </w:rPr>
              <w:t>and equipment</w:t>
            </w:r>
          </w:p>
        </w:tc>
        <w:tc>
          <w:tcPr>
            <w:tcW w:w="8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4"/>
              <w:ind w:left="41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$180,868</w:t>
            </w:r>
          </w:p>
        </w:tc>
        <w:tc>
          <w:tcPr>
            <w:tcW w:w="16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4"/>
              <w:ind w:left="458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$267,740</w:t>
            </w:r>
          </w:p>
        </w:tc>
        <w:tc>
          <w:tcPr>
            <w:tcW w:w="81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4"/>
              <w:ind w:left="257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$159,260</w:t>
            </w:r>
          </w:p>
        </w:tc>
        <w:tc>
          <w:tcPr>
            <w:tcW w:w="14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9" w:space="0" w:color="B2B2B2"/>
            </w:tcBorders>
          </w:tcPr>
          <w:p>
            <w:pPr>
              <w:pStyle w:val="TableParagraph"/>
              <w:spacing w:line="240" w:lineRule="auto" w:before="74"/>
              <w:ind w:left="848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$235,300</w:t>
            </w:r>
          </w:p>
        </w:tc>
      </w:tr>
      <w:tr>
        <w:trPr>
          <w:trHeight w:val="150" w:hRule="exact"/>
        </w:trPr>
        <w:tc>
          <w:tcPr>
            <w:tcW w:w="4270" w:type="dxa"/>
            <w:tcBorders>
              <w:top w:val="nil" w:sz="6" w:space="0" w:color="auto"/>
              <w:left w:val="single" w:sz="9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49" w:right="1799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Accumulated</w:t>
            </w:r>
            <w:r>
              <w:rPr>
                <w:rFonts w:ascii="Arial"/>
                <w:sz w:val="12"/>
              </w:rPr>
              <w:t> </w:t>
            </w:r>
            <w:r>
              <w:rPr>
                <w:rFonts w:ascii="Arial"/>
                <w:spacing w:val="-1"/>
                <w:sz w:val="12"/>
              </w:rPr>
              <w:t>Depreciation</w:t>
            </w:r>
          </w:p>
        </w:tc>
        <w:tc>
          <w:tcPr>
            <w:tcW w:w="8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28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($68,442)</w:t>
            </w:r>
          </w:p>
        </w:tc>
        <w:tc>
          <w:tcPr>
            <w:tcW w:w="16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444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($88,249)</w:t>
            </w:r>
          </w:p>
        </w:tc>
        <w:tc>
          <w:tcPr>
            <w:tcW w:w="81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243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($60,121)</w:t>
            </w:r>
          </w:p>
        </w:tc>
        <w:tc>
          <w:tcPr>
            <w:tcW w:w="14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9" w:space="0" w:color="B2B2B2"/>
            </w:tcBorders>
          </w:tcPr>
          <w:p>
            <w:pPr>
              <w:pStyle w:val="TableParagraph"/>
              <w:spacing w:line="138" w:lineRule="exact"/>
              <w:ind w:left="834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($93,158)</w:t>
            </w:r>
          </w:p>
        </w:tc>
      </w:tr>
      <w:tr>
        <w:trPr>
          <w:trHeight w:val="225" w:hRule="exact"/>
        </w:trPr>
        <w:tc>
          <w:tcPr>
            <w:tcW w:w="4270" w:type="dxa"/>
            <w:tcBorders>
              <w:top w:val="nil" w:sz="6" w:space="0" w:color="auto"/>
              <w:left w:val="single" w:sz="9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49" w:right="1799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3"/>
                <w:sz w:val="12"/>
              </w:rPr>
              <w:t>Total</w:t>
            </w:r>
            <w:r>
              <w:rPr>
                <w:rFonts w:ascii="Arial"/>
                <w:sz w:val="12"/>
              </w:rPr>
              <w:t> </w:t>
            </w:r>
            <w:r>
              <w:rPr>
                <w:rFonts w:ascii="Arial"/>
                <w:spacing w:val="-1"/>
                <w:sz w:val="12"/>
              </w:rPr>
              <w:t>Fixed</w:t>
            </w:r>
            <w:r>
              <w:rPr>
                <w:rFonts w:ascii="Arial"/>
                <w:sz w:val="12"/>
              </w:rPr>
              <w:t> </w:t>
            </w:r>
            <w:r>
              <w:rPr>
                <w:rFonts w:ascii="Arial"/>
                <w:spacing w:val="-1"/>
                <w:sz w:val="12"/>
              </w:rPr>
              <w:t>Assets</w:t>
            </w:r>
          </w:p>
        </w:tc>
        <w:tc>
          <w:tcPr>
            <w:tcW w:w="8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50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2"/>
                <w:sz w:val="12"/>
              </w:rPr>
              <w:t>$112,426</w:t>
            </w:r>
          </w:p>
        </w:tc>
        <w:tc>
          <w:tcPr>
            <w:tcW w:w="16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458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$179,491</w:t>
            </w:r>
          </w:p>
        </w:tc>
        <w:tc>
          <w:tcPr>
            <w:tcW w:w="81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323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$99,139</w:t>
            </w:r>
          </w:p>
        </w:tc>
        <w:tc>
          <w:tcPr>
            <w:tcW w:w="14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9" w:space="0" w:color="B2B2B2"/>
            </w:tcBorders>
          </w:tcPr>
          <w:p>
            <w:pPr>
              <w:pStyle w:val="TableParagraph"/>
              <w:spacing w:line="138" w:lineRule="exact"/>
              <w:ind w:left="848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$142,142</w:t>
            </w:r>
          </w:p>
        </w:tc>
      </w:tr>
      <w:tr>
        <w:trPr>
          <w:trHeight w:val="303" w:hRule="exact"/>
        </w:trPr>
        <w:tc>
          <w:tcPr>
            <w:tcW w:w="4270" w:type="dxa"/>
            <w:tcBorders>
              <w:top w:val="nil" w:sz="6" w:space="0" w:color="auto"/>
              <w:left w:val="single" w:sz="9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4"/>
              <w:ind w:left="49" w:right="1799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b/>
                <w:spacing w:val="-2"/>
                <w:sz w:val="12"/>
              </w:rPr>
              <w:t>Total</w:t>
            </w:r>
            <w:r>
              <w:rPr>
                <w:rFonts w:ascii="Arial"/>
                <w:b/>
                <w:sz w:val="12"/>
              </w:rPr>
              <w:t> Assets</w:t>
            </w:r>
            <w:r>
              <w:rPr>
                <w:rFonts w:ascii="Arial"/>
                <w:sz w:val="12"/>
              </w:rPr>
            </w:r>
          </w:p>
        </w:tc>
        <w:tc>
          <w:tcPr>
            <w:tcW w:w="832" w:type="dxa"/>
            <w:tcBorders>
              <w:top w:val="nil" w:sz="6" w:space="0" w:color="auto"/>
              <w:left w:val="nil" w:sz="6" w:space="0" w:color="auto"/>
              <w:bottom w:val="single" w:sz="17" w:space="0" w:color="D8D8D8"/>
              <w:right w:val="nil" w:sz="6" w:space="0" w:color="auto"/>
            </w:tcBorders>
          </w:tcPr>
          <w:p>
            <w:pPr/>
          </w:p>
        </w:tc>
        <w:tc>
          <w:tcPr>
            <w:tcW w:w="9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4"/>
              <w:ind w:left="41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$164,597</w:t>
            </w:r>
          </w:p>
        </w:tc>
        <w:tc>
          <w:tcPr>
            <w:tcW w:w="16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4"/>
              <w:ind w:left="458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$238,055</w:t>
            </w:r>
          </w:p>
        </w:tc>
        <w:tc>
          <w:tcPr>
            <w:tcW w:w="813" w:type="dxa"/>
            <w:tcBorders>
              <w:top w:val="nil" w:sz="6" w:space="0" w:color="auto"/>
              <w:left w:val="nil" w:sz="6" w:space="0" w:color="auto"/>
              <w:bottom w:val="single" w:sz="17" w:space="0" w:color="D8D8D8"/>
              <w:right w:val="nil" w:sz="6" w:space="0" w:color="auto"/>
            </w:tcBorders>
          </w:tcPr>
          <w:p>
            <w:pPr>
              <w:pStyle w:val="TableParagraph"/>
              <w:spacing w:line="240" w:lineRule="auto" w:before="74"/>
              <w:ind w:left="257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$167,434</w:t>
            </w:r>
          </w:p>
        </w:tc>
        <w:tc>
          <w:tcPr>
            <w:tcW w:w="1414" w:type="dxa"/>
            <w:tcBorders>
              <w:top w:val="nil" w:sz="6" w:space="0" w:color="auto"/>
              <w:left w:val="nil" w:sz="6" w:space="0" w:color="auto"/>
              <w:bottom w:val="single" w:sz="17" w:space="0" w:color="D8D8D8"/>
              <w:right w:val="single" w:sz="9" w:space="0" w:color="B2B2B2"/>
            </w:tcBorders>
          </w:tcPr>
          <w:p>
            <w:pPr>
              <w:pStyle w:val="TableParagraph"/>
              <w:spacing w:line="240" w:lineRule="auto" w:before="74"/>
              <w:ind w:left="848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$206,465</w:t>
            </w:r>
          </w:p>
        </w:tc>
      </w:tr>
      <w:tr>
        <w:trPr>
          <w:trHeight w:val="382" w:hRule="exact"/>
        </w:trPr>
        <w:tc>
          <w:tcPr>
            <w:tcW w:w="4270" w:type="dxa"/>
            <w:tcBorders>
              <w:top w:val="nil" w:sz="6" w:space="0" w:color="auto"/>
              <w:left w:val="single" w:sz="9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10" w:lineRule="exact" w:before="1"/>
              <w:ind w:right="0"/>
              <w:jc w:val="left"/>
              <w:rPr>
                <w:sz w:val="11"/>
                <w:szCs w:val="11"/>
              </w:rPr>
            </w:pPr>
          </w:p>
          <w:p>
            <w:pPr>
              <w:pStyle w:val="TableParagraph"/>
              <w:spacing w:line="120" w:lineRule="exact"/>
              <w:ind w:right="0"/>
              <w:jc w:val="left"/>
              <w:rPr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left="49" w:right="1799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Accounts</w:t>
            </w:r>
            <w:r>
              <w:rPr>
                <w:rFonts w:ascii="Arial"/>
                <w:sz w:val="12"/>
              </w:rPr>
              <w:t> </w:t>
            </w:r>
            <w:r>
              <w:rPr>
                <w:rFonts w:ascii="Arial"/>
                <w:spacing w:val="-1"/>
                <w:sz w:val="12"/>
              </w:rPr>
              <w:t>Payable</w:t>
            </w:r>
          </w:p>
        </w:tc>
        <w:tc>
          <w:tcPr>
            <w:tcW w:w="832" w:type="dxa"/>
            <w:tcBorders>
              <w:top w:val="single" w:sz="17" w:space="0" w:color="D8D8D8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0" w:lineRule="exact"/>
              <w:ind w:right="0"/>
              <w:jc w:val="left"/>
              <w:rPr>
                <w:sz w:val="12"/>
                <w:szCs w:val="12"/>
              </w:rPr>
            </w:pPr>
          </w:p>
          <w:p>
            <w:pPr>
              <w:pStyle w:val="TableParagraph"/>
              <w:spacing w:line="120" w:lineRule="exact" w:before="12"/>
              <w:ind w:right="0"/>
              <w:jc w:val="left"/>
              <w:rPr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left="174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$7,950</w:t>
            </w:r>
          </w:p>
        </w:tc>
        <w:tc>
          <w:tcPr>
            <w:tcW w:w="16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0" w:lineRule="exact"/>
              <w:ind w:right="0"/>
              <w:jc w:val="left"/>
              <w:rPr>
                <w:sz w:val="12"/>
                <w:szCs w:val="12"/>
              </w:rPr>
            </w:pPr>
          </w:p>
          <w:p>
            <w:pPr>
              <w:pStyle w:val="TableParagraph"/>
              <w:spacing w:line="120" w:lineRule="exact" w:before="12"/>
              <w:ind w:right="0"/>
              <w:jc w:val="left"/>
              <w:rPr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left="482" w:right="536"/>
              <w:jc w:val="center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$9,651</w:t>
            </w:r>
          </w:p>
        </w:tc>
        <w:tc>
          <w:tcPr>
            <w:tcW w:w="813" w:type="dxa"/>
            <w:tcBorders>
              <w:top w:val="single" w:sz="17" w:space="0" w:color="D8D8D8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10" w:lineRule="exact" w:before="1"/>
              <w:ind w:right="0"/>
              <w:jc w:val="left"/>
              <w:rPr>
                <w:sz w:val="11"/>
                <w:szCs w:val="11"/>
              </w:rPr>
            </w:pPr>
          </w:p>
          <w:p>
            <w:pPr>
              <w:pStyle w:val="TableParagraph"/>
              <w:spacing w:line="120" w:lineRule="exact"/>
              <w:ind w:right="0"/>
              <w:jc w:val="left"/>
              <w:rPr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left="323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$10,468</w:t>
            </w:r>
          </w:p>
        </w:tc>
        <w:tc>
          <w:tcPr>
            <w:tcW w:w="1414" w:type="dxa"/>
            <w:tcBorders>
              <w:top w:val="single" w:sz="17" w:space="0" w:color="D8D8D8"/>
              <w:left w:val="nil" w:sz="6" w:space="0" w:color="auto"/>
              <w:bottom w:val="nil" w:sz="6" w:space="0" w:color="auto"/>
              <w:right w:val="single" w:sz="9" w:space="0" w:color="B2B2B2"/>
            </w:tcBorders>
          </w:tcPr>
          <w:p>
            <w:pPr>
              <w:pStyle w:val="TableParagraph"/>
              <w:spacing w:line="110" w:lineRule="exact" w:before="1"/>
              <w:ind w:right="0"/>
              <w:jc w:val="left"/>
              <w:rPr>
                <w:sz w:val="11"/>
                <w:szCs w:val="11"/>
              </w:rPr>
            </w:pPr>
          </w:p>
          <w:p>
            <w:pPr>
              <w:pStyle w:val="TableParagraph"/>
              <w:spacing w:line="120" w:lineRule="exact"/>
              <w:ind w:right="0"/>
              <w:jc w:val="left"/>
              <w:rPr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right="53"/>
              <w:jc w:val="righ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$8,296</w:t>
            </w:r>
          </w:p>
        </w:tc>
      </w:tr>
      <w:tr>
        <w:trPr>
          <w:trHeight w:val="150" w:hRule="exact"/>
        </w:trPr>
        <w:tc>
          <w:tcPr>
            <w:tcW w:w="4270" w:type="dxa"/>
            <w:tcBorders>
              <w:top w:val="nil" w:sz="6" w:space="0" w:color="auto"/>
              <w:left w:val="single" w:sz="9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49" w:right="1799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Current Debt</w:t>
            </w:r>
          </w:p>
        </w:tc>
        <w:tc>
          <w:tcPr>
            <w:tcW w:w="8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175" w:right="211"/>
              <w:jc w:val="center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$0</w:t>
            </w:r>
          </w:p>
        </w:tc>
        <w:tc>
          <w:tcPr>
            <w:tcW w:w="16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524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$26,832</w:t>
            </w:r>
          </w:p>
        </w:tc>
        <w:tc>
          <w:tcPr>
            <w:tcW w:w="81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323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$20,522</w:t>
            </w:r>
          </w:p>
        </w:tc>
        <w:tc>
          <w:tcPr>
            <w:tcW w:w="14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9" w:space="0" w:color="B2B2B2"/>
            </w:tcBorders>
          </w:tcPr>
          <w:p>
            <w:pPr>
              <w:pStyle w:val="TableParagraph"/>
              <w:spacing w:line="138" w:lineRule="exact"/>
              <w:ind w:left="914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$29,290</w:t>
            </w:r>
          </w:p>
        </w:tc>
      </w:tr>
      <w:tr>
        <w:trPr>
          <w:trHeight w:val="150" w:hRule="exact"/>
        </w:trPr>
        <w:tc>
          <w:tcPr>
            <w:tcW w:w="4270" w:type="dxa"/>
            <w:tcBorders>
              <w:top w:val="nil" w:sz="6" w:space="0" w:color="auto"/>
              <w:left w:val="single" w:sz="9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49" w:right="1799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Long </w:t>
            </w:r>
            <w:r>
              <w:rPr>
                <w:rFonts w:ascii="Arial"/>
                <w:spacing w:val="-4"/>
                <w:sz w:val="12"/>
              </w:rPr>
              <w:t>Term</w:t>
            </w:r>
            <w:r>
              <w:rPr>
                <w:rFonts w:ascii="Arial"/>
                <w:sz w:val="12"/>
              </w:rPr>
              <w:t> Debt</w:t>
            </w:r>
          </w:p>
        </w:tc>
        <w:tc>
          <w:tcPr>
            <w:tcW w:w="8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108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$50,909</w:t>
            </w:r>
          </w:p>
        </w:tc>
        <w:tc>
          <w:tcPr>
            <w:tcW w:w="16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458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$102,406</w:t>
            </w:r>
          </w:p>
        </w:tc>
        <w:tc>
          <w:tcPr>
            <w:tcW w:w="81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323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$39,055</w:t>
            </w:r>
          </w:p>
        </w:tc>
        <w:tc>
          <w:tcPr>
            <w:tcW w:w="14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9" w:space="0" w:color="B2B2B2"/>
            </w:tcBorders>
          </w:tcPr>
          <w:p>
            <w:pPr>
              <w:pStyle w:val="TableParagraph"/>
              <w:spacing w:line="138" w:lineRule="exact"/>
              <w:ind w:left="914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$87,986</w:t>
            </w:r>
          </w:p>
        </w:tc>
      </w:tr>
      <w:tr>
        <w:trPr>
          <w:trHeight w:val="225" w:hRule="exact"/>
        </w:trPr>
        <w:tc>
          <w:tcPr>
            <w:tcW w:w="4270" w:type="dxa"/>
            <w:tcBorders>
              <w:top w:val="nil" w:sz="6" w:space="0" w:color="auto"/>
              <w:left w:val="single" w:sz="9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49" w:right="1799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3"/>
                <w:sz w:val="12"/>
              </w:rPr>
              <w:t>Total</w:t>
            </w:r>
            <w:r>
              <w:rPr>
                <w:rFonts w:ascii="Arial"/>
                <w:sz w:val="12"/>
              </w:rPr>
              <w:t> </w:t>
            </w:r>
            <w:r>
              <w:rPr>
                <w:rFonts w:ascii="Arial"/>
                <w:spacing w:val="-1"/>
                <w:sz w:val="12"/>
              </w:rPr>
              <w:t>Liabilities</w:t>
            </w:r>
          </w:p>
        </w:tc>
        <w:tc>
          <w:tcPr>
            <w:tcW w:w="8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108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$58,859</w:t>
            </w:r>
          </w:p>
        </w:tc>
        <w:tc>
          <w:tcPr>
            <w:tcW w:w="16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458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$138,888</w:t>
            </w:r>
          </w:p>
        </w:tc>
        <w:tc>
          <w:tcPr>
            <w:tcW w:w="81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323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$70,045</w:t>
            </w:r>
          </w:p>
        </w:tc>
        <w:tc>
          <w:tcPr>
            <w:tcW w:w="14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9" w:space="0" w:color="B2B2B2"/>
            </w:tcBorders>
          </w:tcPr>
          <w:p>
            <w:pPr>
              <w:pStyle w:val="TableParagraph"/>
              <w:spacing w:line="138" w:lineRule="exact"/>
              <w:ind w:left="848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$125,572</w:t>
            </w:r>
          </w:p>
        </w:tc>
      </w:tr>
      <w:tr>
        <w:trPr>
          <w:trHeight w:val="225" w:hRule="exact"/>
        </w:trPr>
        <w:tc>
          <w:tcPr>
            <w:tcW w:w="4270" w:type="dxa"/>
            <w:tcBorders>
              <w:top w:val="nil" w:sz="6" w:space="0" w:color="auto"/>
              <w:left w:val="single" w:sz="9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4"/>
              <w:ind w:left="49" w:right="1799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Common </w:t>
            </w:r>
            <w:r>
              <w:rPr>
                <w:rFonts w:ascii="Arial"/>
                <w:spacing w:val="-1"/>
                <w:sz w:val="12"/>
              </w:rPr>
              <w:t>Stock</w:t>
            </w:r>
          </w:p>
        </w:tc>
        <w:tc>
          <w:tcPr>
            <w:tcW w:w="8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4"/>
              <w:ind w:left="108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$12,081</w:t>
            </w:r>
          </w:p>
        </w:tc>
        <w:tc>
          <w:tcPr>
            <w:tcW w:w="16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4"/>
              <w:ind w:left="524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$55,651</w:t>
            </w:r>
          </w:p>
        </w:tc>
        <w:tc>
          <w:tcPr>
            <w:tcW w:w="81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4"/>
              <w:ind w:left="323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$10,915</w:t>
            </w:r>
          </w:p>
        </w:tc>
        <w:tc>
          <w:tcPr>
            <w:tcW w:w="14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9" w:space="0" w:color="B2B2B2"/>
            </w:tcBorders>
          </w:tcPr>
          <w:p>
            <w:pPr>
              <w:pStyle w:val="TableParagraph"/>
              <w:spacing w:line="240" w:lineRule="auto" w:before="74"/>
              <w:ind w:left="914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$45,786</w:t>
            </w:r>
          </w:p>
        </w:tc>
      </w:tr>
      <w:tr>
        <w:trPr>
          <w:trHeight w:val="150" w:hRule="exact"/>
        </w:trPr>
        <w:tc>
          <w:tcPr>
            <w:tcW w:w="4270" w:type="dxa"/>
            <w:tcBorders>
              <w:top w:val="nil" w:sz="6" w:space="0" w:color="auto"/>
              <w:left w:val="single" w:sz="9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49" w:right="1799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Retained Earnings</w:t>
            </w:r>
          </w:p>
        </w:tc>
        <w:tc>
          <w:tcPr>
            <w:tcW w:w="8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108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$93,657</w:t>
            </w:r>
          </w:p>
        </w:tc>
        <w:tc>
          <w:tcPr>
            <w:tcW w:w="16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524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$43,516</w:t>
            </w:r>
          </w:p>
        </w:tc>
        <w:tc>
          <w:tcPr>
            <w:tcW w:w="81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323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$86,474</w:t>
            </w:r>
          </w:p>
        </w:tc>
        <w:tc>
          <w:tcPr>
            <w:tcW w:w="14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9" w:space="0" w:color="B2B2B2"/>
            </w:tcBorders>
          </w:tcPr>
          <w:p>
            <w:pPr>
              <w:pStyle w:val="TableParagraph"/>
              <w:spacing w:line="138" w:lineRule="exact"/>
              <w:ind w:left="914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$35,107</w:t>
            </w:r>
          </w:p>
        </w:tc>
      </w:tr>
      <w:tr>
        <w:trPr>
          <w:trHeight w:val="225" w:hRule="exact"/>
        </w:trPr>
        <w:tc>
          <w:tcPr>
            <w:tcW w:w="4270" w:type="dxa"/>
            <w:tcBorders>
              <w:top w:val="nil" w:sz="6" w:space="0" w:color="auto"/>
              <w:left w:val="single" w:sz="9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49" w:right="1799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3"/>
                <w:sz w:val="12"/>
              </w:rPr>
              <w:t>Total</w:t>
            </w:r>
            <w:r>
              <w:rPr>
                <w:rFonts w:ascii="Arial"/>
                <w:sz w:val="12"/>
              </w:rPr>
              <w:t> </w:t>
            </w:r>
            <w:r>
              <w:rPr>
                <w:rFonts w:ascii="Arial"/>
                <w:spacing w:val="-1"/>
                <w:sz w:val="12"/>
              </w:rPr>
              <w:t>Equity</w:t>
            </w:r>
          </w:p>
        </w:tc>
        <w:tc>
          <w:tcPr>
            <w:tcW w:w="8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41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$105,738</w:t>
            </w:r>
          </w:p>
        </w:tc>
        <w:tc>
          <w:tcPr>
            <w:tcW w:w="16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524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$99,167</w:t>
            </w:r>
          </w:p>
        </w:tc>
        <w:tc>
          <w:tcPr>
            <w:tcW w:w="81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323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$97,389</w:t>
            </w:r>
          </w:p>
        </w:tc>
        <w:tc>
          <w:tcPr>
            <w:tcW w:w="14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9" w:space="0" w:color="B2B2B2"/>
            </w:tcBorders>
          </w:tcPr>
          <w:p>
            <w:pPr>
              <w:pStyle w:val="TableParagraph"/>
              <w:spacing w:line="138" w:lineRule="exact"/>
              <w:ind w:left="914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$80,893</w:t>
            </w:r>
          </w:p>
        </w:tc>
      </w:tr>
      <w:tr>
        <w:trPr>
          <w:trHeight w:val="473" w:hRule="exact"/>
        </w:trPr>
        <w:tc>
          <w:tcPr>
            <w:tcW w:w="4270" w:type="dxa"/>
            <w:tcBorders>
              <w:top w:val="nil" w:sz="6" w:space="0" w:color="auto"/>
              <w:left w:val="single" w:sz="9" w:space="0" w:color="000000"/>
              <w:bottom w:val="single" w:sz="9" w:space="0" w:color="B2B2B2"/>
              <w:right w:val="nil" w:sz="6" w:space="0" w:color="auto"/>
            </w:tcBorders>
          </w:tcPr>
          <w:p>
            <w:pPr>
              <w:pStyle w:val="TableParagraph"/>
              <w:spacing w:line="240" w:lineRule="auto" w:before="74"/>
              <w:ind w:left="49" w:right="1799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b/>
                <w:spacing w:val="-2"/>
                <w:sz w:val="12"/>
              </w:rPr>
              <w:t>Total</w:t>
            </w:r>
            <w:r>
              <w:rPr>
                <w:rFonts w:ascii="Arial"/>
                <w:b/>
                <w:sz w:val="12"/>
              </w:rPr>
              <w:t> </w:t>
            </w:r>
            <w:r>
              <w:rPr>
                <w:rFonts w:ascii="Arial"/>
                <w:b/>
                <w:spacing w:val="-1"/>
                <w:sz w:val="12"/>
              </w:rPr>
              <w:t>Liabilities</w:t>
            </w:r>
            <w:r>
              <w:rPr>
                <w:rFonts w:ascii="Arial"/>
                <w:b/>
                <w:sz w:val="12"/>
              </w:rPr>
              <w:t> &amp; </w:t>
            </w:r>
            <w:r>
              <w:rPr>
                <w:rFonts w:ascii="Arial"/>
                <w:b/>
                <w:spacing w:val="-1"/>
                <w:sz w:val="12"/>
              </w:rPr>
              <w:t>Owners'</w:t>
            </w:r>
            <w:r>
              <w:rPr>
                <w:rFonts w:ascii="Arial"/>
                <w:b/>
                <w:sz w:val="12"/>
              </w:rPr>
              <w:t> </w:t>
            </w:r>
            <w:r>
              <w:rPr>
                <w:rFonts w:ascii="Arial"/>
                <w:b/>
                <w:spacing w:val="-1"/>
                <w:sz w:val="12"/>
              </w:rPr>
              <w:t>Equity</w:t>
            </w:r>
            <w:r>
              <w:rPr>
                <w:rFonts w:ascii="Arial"/>
                <w:sz w:val="12"/>
              </w:rPr>
            </w:r>
          </w:p>
        </w:tc>
        <w:tc>
          <w:tcPr>
            <w:tcW w:w="832" w:type="dxa"/>
            <w:tcBorders>
              <w:top w:val="nil" w:sz="6" w:space="0" w:color="auto"/>
              <w:left w:val="nil" w:sz="6" w:space="0" w:color="auto"/>
              <w:bottom w:val="single" w:sz="17" w:space="0" w:color="D8D8D8"/>
              <w:right w:val="nil" w:sz="6" w:space="0" w:color="auto"/>
            </w:tcBorders>
          </w:tcPr>
          <w:p>
            <w:pPr/>
          </w:p>
        </w:tc>
        <w:tc>
          <w:tcPr>
            <w:tcW w:w="9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4"/>
              <w:ind w:left="41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$164,597</w:t>
            </w:r>
          </w:p>
        </w:tc>
        <w:tc>
          <w:tcPr>
            <w:tcW w:w="16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4"/>
              <w:ind w:left="458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$238,055</w:t>
            </w:r>
          </w:p>
        </w:tc>
        <w:tc>
          <w:tcPr>
            <w:tcW w:w="813" w:type="dxa"/>
            <w:tcBorders>
              <w:top w:val="nil" w:sz="6" w:space="0" w:color="auto"/>
              <w:left w:val="nil" w:sz="6" w:space="0" w:color="auto"/>
              <w:bottom w:val="single" w:sz="17" w:space="0" w:color="D8D8D8"/>
              <w:right w:val="nil" w:sz="6" w:space="0" w:color="auto"/>
            </w:tcBorders>
          </w:tcPr>
          <w:p>
            <w:pPr>
              <w:pStyle w:val="TableParagraph"/>
              <w:spacing w:line="240" w:lineRule="auto" w:before="74"/>
              <w:ind w:left="257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$167,434</w:t>
            </w:r>
          </w:p>
        </w:tc>
        <w:tc>
          <w:tcPr>
            <w:tcW w:w="1414" w:type="dxa"/>
            <w:tcBorders>
              <w:top w:val="nil" w:sz="6" w:space="0" w:color="auto"/>
              <w:left w:val="nil" w:sz="6" w:space="0" w:color="auto"/>
              <w:bottom w:val="single" w:sz="9" w:space="0" w:color="B2B2B2"/>
              <w:right w:val="single" w:sz="9" w:space="0" w:color="B2B2B2"/>
            </w:tcBorders>
          </w:tcPr>
          <w:p>
            <w:pPr>
              <w:pStyle w:val="TableParagraph"/>
              <w:spacing w:line="240" w:lineRule="auto" w:before="74"/>
              <w:ind w:left="848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$206,465</w:t>
            </w:r>
          </w:p>
        </w:tc>
      </w:tr>
      <w:tr>
        <w:trPr>
          <w:trHeight w:val="322" w:hRule="exact"/>
        </w:trPr>
        <w:tc>
          <w:tcPr>
            <w:tcW w:w="4270" w:type="dxa"/>
            <w:tcBorders>
              <w:top w:val="single" w:sz="9" w:space="0" w:color="B2B2B2"/>
              <w:left w:val="single" w:sz="9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1"/>
              <w:ind w:left="49" w:right="1799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b/>
                <w:spacing w:val="-1"/>
                <w:sz w:val="12"/>
              </w:rPr>
              <w:t>Income</w:t>
            </w:r>
            <w:r>
              <w:rPr>
                <w:rFonts w:ascii="Arial"/>
                <w:b/>
                <w:sz w:val="12"/>
              </w:rPr>
              <w:t> </w:t>
            </w:r>
            <w:r>
              <w:rPr>
                <w:rFonts w:ascii="Arial"/>
                <w:b/>
                <w:spacing w:val="-1"/>
                <w:sz w:val="12"/>
              </w:rPr>
              <w:t>Statement</w:t>
            </w:r>
            <w:r>
              <w:rPr>
                <w:rFonts w:ascii="Arial"/>
                <w:b/>
                <w:sz w:val="12"/>
              </w:rPr>
              <w:t> </w:t>
            </w:r>
            <w:r>
              <w:rPr>
                <w:rFonts w:ascii="Arial"/>
                <w:b/>
                <w:spacing w:val="-1"/>
                <w:sz w:val="12"/>
              </w:rPr>
              <w:t>Survey</w:t>
            </w:r>
            <w:r>
              <w:rPr>
                <w:rFonts w:ascii="Arial"/>
                <w:sz w:val="12"/>
              </w:rPr>
            </w:r>
          </w:p>
          <w:p>
            <w:pPr>
              <w:pStyle w:val="TableParagraph"/>
              <w:spacing w:line="240" w:lineRule="auto" w:before="12"/>
              <w:ind w:left="49" w:right="1799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Sales</w:t>
            </w:r>
          </w:p>
        </w:tc>
        <w:tc>
          <w:tcPr>
            <w:tcW w:w="832" w:type="dxa"/>
            <w:tcBorders>
              <w:top w:val="single" w:sz="17" w:space="0" w:color="D8D8D8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80" w:lineRule="exact" w:before="2"/>
              <w:ind w:right="0"/>
              <w:jc w:val="left"/>
              <w:rPr>
                <w:sz w:val="8"/>
                <w:szCs w:val="8"/>
              </w:rPr>
            </w:pPr>
          </w:p>
          <w:p>
            <w:pPr>
              <w:pStyle w:val="TableParagraph"/>
              <w:spacing w:line="120" w:lineRule="exact"/>
              <w:ind w:right="0"/>
              <w:jc w:val="left"/>
              <w:rPr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left="35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b/>
                <w:spacing w:val="-1"/>
                <w:sz w:val="12"/>
              </w:rPr>
              <w:t>Andrews</w:t>
            </w:r>
            <w:r>
              <w:rPr>
                <w:rFonts w:ascii="Arial"/>
                <w:sz w:val="12"/>
              </w:rPr>
            </w:r>
          </w:p>
          <w:p>
            <w:pPr>
              <w:pStyle w:val="TableParagraph"/>
              <w:spacing w:line="240" w:lineRule="auto" w:before="12"/>
              <w:ind w:left="41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$175,632</w:t>
            </w:r>
          </w:p>
        </w:tc>
        <w:tc>
          <w:tcPr>
            <w:tcW w:w="16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80" w:lineRule="exact" w:before="2"/>
              <w:ind w:right="0"/>
              <w:jc w:val="left"/>
              <w:rPr>
                <w:sz w:val="8"/>
                <w:szCs w:val="8"/>
              </w:rPr>
            </w:pPr>
          </w:p>
          <w:p>
            <w:pPr>
              <w:pStyle w:val="TableParagraph"/>
              <w:spacing w:line="120" w:lineRule="exact"/>
              <w:ind w:right="0"/>
              <w:jc w:val="left"/>
              <w:rPr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left="498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b/>
                <w:spacing w:val="-1"/>
                <w:sz w:val="12"/>
              </w:rPr>
              <w:t>Baldwin</w:t>
            </w:r>
            <w:r>
              <w:rPr>
                <w:rFonts w:ascii="Arial"/>
                <w:sz w:val="12"/>
              </w:rPr>
            </w:r>
          </w:p>
          <w:p>
            <w:pPr>
              <w:pStyle w:val="TableParagraph"/>
              <w:spacing w:line="240" w:lineRule="auto" w:before="12"/>
              <w:ind w:left="458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$173,268</w:t>
            </w:r>
          </w:p>
        </w:tc>
        <w:tc>
          <w:tcPr>
            <w:tcW w:w="813" w:type="dxa"/>
            <w:tcBorders>
              <w:top w:val="single" w:sz="17" w:space="0" w:color="D8D8D8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60" w:lineRule="exact" w:before="1"/>
              <w:ind w:right="0"/>
              <w:jc w:val="left"/>
              <w:rPr>
                <w:sz w:val="6"/>
                <w:szCs w:val="6"/>
              </w:rPr>
            </w:pPr>
          </w:p>
          <w:p>
            <w:pPr>
              <w:pStyle w:val="TableParagraph"/>
              <w:spacing w:line="120" w:lineRule="exact"/>
              <w:ind w:right="0"/>
              <w:jc w:val="left"/>
              <w:rPr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left="310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b/>
                <w:spacing w:val="-1"/>
                <w:sz w:val="12"/>
              </w:rPr>
              <w:t>Chester</w:t>
            </w:r>
            <w:r>
              <w:rPr>
                <w:rFonts w:ascii="Arial"/>
                <w:sz w:val="12"/>
              </w:rPr>
            </w:r>
          </w:p>
          <w:p>
            <w:pPr>
              <w:pStyle w:val="TableParagraph"/>
              <w:spacing w:line="240" w:lineRule="auto" w:before="12"/>
              <w:ind w:left="257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$208,541</w:t>
            </w:r>
          </w:p>
        </w:tc>
        <w:tc>
          <w:tcPr>
            <w:tcW w:w="1414" w:type="dxa"/>
            <w:tcBorders>
              <w:top w:val="single" w:sz="9" w:space="0" w:color="B2B2B2"/>
              <w:left w:val="nil" w:sz="6" w:space="0" w:color="auto"/>
              <w:bottom w:val="nil" w:sz="6" w:space="0" w:color="auto"/>
              <w:right w:val="single" w:sz="9" w:space="0" w:color="B2B2B2"/>
            </w:tcBorders>
          </w:tcPr>
          <w:p>
            <w:pPr>
              <w:pStyle w:val="TableParagraph"/>
              <w:spacing w:line="240" w:lineRule="auto" w:before="61"/>
              <w:ind w:right="54"/>
              <w:jc w:val="righ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b/>
                <w:spacing w:val="-1"/>
                <w:sz w:val="12"/>
              </w:rPr>
              <w:t>Digby</w:t>
            </w:r>
            <w:r>
              <w:rPr>
                <w:rFonts w:ascii="Arial"/>
                <w:sz w:val="12"/>
              </w:rPr>
            </w:r>
          </w:p>
          <w:p>
            <w:pPr>
              <w:pStyle w:val="TableParagraph"/>
              <w:spacing w:line="240" w:lineRule="auto" w:before="12"/>
              <w:ind w:right="54"/>
              <w:jc w:val="righ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$145,174</w:t>
            </w:r>
          </w:p>
        </w:tc>
      </w:tr>
      <w:tr>
        <w:trPr>
          <w:trHeight w:val="150" w:hRule="exact"/>
        </w:trPr>
        <w:tc>
          <w:tcPr>
            <w:tcW w:w="4270" w:type="dxa"/>
            <w:tcBorders>
              <w:top w:val="nil" w:sz="6" w:space="0" w:color="auto"/>
              <w:left w:val="single" w:sz="9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49" w:right="1799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2"/>
                <w:sz w:val="12"/>
              </w:rPr>
              <w:t>Variable</w:t>
            </w:r>
            <w:r>
              <w:rPr>
                <w:rFonts w:ascii="Arial"/>
                <w:sz w:val="12"/>
              </w:rPr>
              <w:t> </w:t>
            </w:r>
            <w:r>
              <w:rPr>
                <w:rFonts w:ascii="Arial"/>
                <w:spacing w:val="-1"/>
                <w:sz w:val="12"/>
              </w:rPr>
              <w:t>Costs</w:t>
            </w:r>
            <w:r>
              <w:rPr>
                <w:rFonts w:ascii="Arial"/>
                <w:sz w:val="12"/>
              </w:rPr>
              <w:t> </w:t>
            </w:r>
            <w:r>
              <w:rPr>
                <w:rFonts w:ascii="Arial"/>
                <w:spacing w:val="-1"/>
                <w:sz w:val="12"/>
              </w:rPr>
              <w:t>(Labor, Material, </w:t>
            </w:r>
            <w:r>
              <w:rPr>
                <w:rFonts w:ascii="Arial"/>
                <w:sz w:val="12"/>
              </w:rPr>
              <w:t>Carry)</w:t>
            </w:r>
          </w:p>
        </w:tc>
        <w:tc>
          <w:tcPr>
            <w:tcW w:w="8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108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$99,940</w:t>
            </w:r>
          </w:p>
        </w:tc>
        <w:tc>
          <w:tcPr>
            <w:tcW w:w="16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458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$109,592</w:t>
            </w:r>
          </w:p>
        </w:tc>
        <w:tc>
          <w:tcPr>
            <w:tcW w:w="81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257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$129,213</w:t>
            </w:r>
          </w:p>
        </w:tc>
        <w:tc>
          <w:tcPr>
            <w:tcW w:w="14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9" w:space="0" w:color="B2B2B2"/>
            </w:tcBorders>
          </w:tcPr>
          <w:p>
            <w:pPr>
              <w:pStyle w:val="TableParagraph"/>
              <w:spacing w:line="138" w:lineRule="exact"/>
              <w:ind w:left="914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$92,598</w:t>
            </w:r>
          </w:p>
        </w:tc>
      </w:tr>
      <w:tr>
        <w:trPr>
          <w:trHeight w:val="150" w:hRule="exact"/>
        </w:trPr>
        <w:tc>
          <w:tcPr>
            <w:tcW w:w="4270" w:type="dxa"/>
            <w:tcBorders>
              <w:top w:val="nil" w:sz="6" w:space="0" w:color="auto"/>
              <w:left w:val="single" w:sz="9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49" w:right="1799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Depreciation</w:t>
            </w:r>
          </w:p>
        </w:tc>
        <w:tc>
          <w:tcPr>
            <w:tcW w:w="8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108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$12,058</w:t>
            </w:r>
          </w:p>
        </w:tc>
        <w:tc>
          <w:tcPr>
            <w:tcW w:w="16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524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$17,849</w:t>
            </w:r>
          </w:p>
        </w:tc>
        <w:tc>
          <w:tcPr>
            <w:tcW w:w="81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323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$10,617</w:t>
            </w:r>
          </w:p>
        </w:tc>
        <w:tc>
          <w:tcPr>
            <w:tcW w:w="14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9" w:space="0" w:color="B2B2B2"/>
            </w:tcBorders>
          </w:tcPr>
          <w:p>
            <w:pPr>
              <w:pStyle w:val="TableParagraph"/>
              <w:spacing w:line="138" w:lineRule="exact"/>
              <w:ind w:left="914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$15,687</w:t>
            </w:r>
          </w:p>
        </w:tc>
      </w:tr>
      <w:tr>
        <w:trPr>
          <w:trHeight w:val="150" w:hRule="exact"/>
        </w:trPr>
        <w:tc>
          <w:tcPr>
            <w:tcW w:w="4270" w:type="dxa"/>
            <w:tcBorders>
              <w:top w:val="nil" w:sz="6" w:space="0" w:color="auto"/>
              <w:left w:val="single" w:sz="9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49" w:right="1799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SGA (R&amp;D, Promo, Sales, Admin)</w:t>
            </w:r>
          </w:p>
        </w:tc>
        <w:tc>
          <w:tcPr>
            <w:tcW w:w="8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108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$16,130</w:t>
            </w:r>
          </w:p>
        </w:tc>
        <w:tc>
          <w:tcPr>
            <w:tcW w:w="16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524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$21,237</w:t>
            </w:r>
          </w:p>
        </w:tc>
        <w:tc>
          <w:tcPr>
            <w:tcW w:w="81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323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$13,563</w:t>
            </w:r>
          </w:p>
        </w:tc>
        <w:tc>
          <w:tcPr>
            <w:tcW w:w="14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9" w:space="0" w:color="B2B2B2"/>
            </w:tcBorders>
          </w:tcPr>
          <w:p>
            <w:pPr>
              <w:pStyle w:val="TableParagraph"/>
              <w:spacing w:line="138" w:lineRule="exact"/>
              <w:ind w:left="914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$13,319</w:t>
            </w:r>
          </w:p>
        </w:tc>
      </w:tr>
      <w:tr>
        <w:trPr>
          <w:trHeight w:val="150" w:hRule="exact"/>
        </w:trPr>
        <w:tc>
          <w:tcPr>
            <w:tcW w:w="4270" w:type="dxa"/>
            <w:tcBorders>
              <w:top w:val="nil" w:sz="6" w:space="0" w:color="auto"/>
              <w:left w:val="single" w:sz="9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49" w:right="1799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Other</w:t>
            </w:r>
            <w:r>
              <w:rPr>
                <w:rFonts w:ascii="Arial"/>
                <w:sz w:val="12"/>
              </w:rPr>
              <w:t> </w:t>
            </w:r>
            <w:r>
              <w:rPr>
                <w:rFonts w:ascii="Arial"/>
                <w:spacing w:val="-1"/>
                <w:sz w:val="12"/>
              </w:rPr>
              <w:t>(Fees, Writeoffs, TQM, Bonuses)</w:t>
            </w:r>
          </w:p>
        </w:tc>
        <w:tc>
          <w:tcPr>
            <w:tcW w:w="8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108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$10,341</w:t>
            </w:r>
          </w:p>
        </w:tc>
        <w:tc>
          <w:tcPr>
            <w:tcW w:w="16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482" w:right="536"/>
              <w:jc w:val="center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$7,901</w:t>
            </w:r>
          </w:p>
        </w:tc>
        <w:tc>
          <w:tcPr>
            <w:tcW w:w="81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390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$6,819</w:t>
            </w:r>
          </w:p>
        </w:tc>
        <w:tc>
          <w:tcPr>
            <w:tcW w:w="14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9" w:space="0" w:color="B2B2B2"/>
            </w:tcBorders>
          </w:tcPr>
          <w:p>
            <w:pPr>
              <w:pStyle w:val="TableParagraph"/>
              <w:spacing w:line="138" w:lineRule="exact"/>
              <w:ind w:right="53"/>
              <w:jc w:val="righ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$6,056</w:t>
            </w:r>
          </w:p>
        </w:tc>
      </w:tr>
      <w:tr>
        <w:trPr>
          <w:trHeight w:val="150" w:hRule="exact"/>
        </w:trPr>
        <w:tc>
          <w:tcPr>
            <w:tcW w:w="4270" w:type="dxa"/>
            <w:tcBorders>
              <w:top w:val="nil" w:sz="6" w:space="0" w:color="auto"/>
              <w:left w:val="single" w:sz="9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49" w:right="1799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EBIT</w:t>
            </w:r>
          </w:p>
        </w:tc>
        <w:tc>
          <w:tcPr>
            <w:tcW w:w="8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108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$37,162</w:t>
            </w:r>
          </w:p>
        </w:tc>
        <w:tc>
          <w:tcPr>
            <w:tcW w:w="16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524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$16,688</w:t>
            </w:r>
          </w:p>
        </w:tc>
        <w:tc>
          <w:tcPr>
            <w:tcW w:w="81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323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$48,328</w:t>
            </w:r>
          </w:p>
        </w:tc>
        <w:tc>
          <w:tcPr>
            <w:tcW w:w="14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9" w:space="0" w:color="B2B2B2"/>
            </w:tcBorders>
          </w:tcPr>
          <w:p>
            <w:pPr>
              <w:pStyle w:val="TableParagraph"/>
              <w:spacing w:line="138" w:lineRule="exact"/>
              <w:ind w:left="914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$17,514</w:t>
            </w:r>
          </w:p>
        </w:tc>
      </w:tr>
      <w:tr>
        <w:trPr>
          <w:trHeight w:val="150" w:hRule="exact"/>
        </w:trPr>
        <w:tc>
          <w:tcPr>
            <w:tcW w:w="4270" w:type="dxa"/>
            <w:tcBorders>
              <w:top w:val="nil" w:sz="6" w:space="0" w:color="auto"/>
              <w:left w:val="single" w:sz="9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49" w:right="1799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Interest (Short term, </w:t>
            </w:r>
            <w:r>
              <w:rPr>
                <w:rFonts w:ascii="Arial"/>
                <w:sz w:val="12"/>
              </w:rPr>
              <w:t>Long </w:t>
            </w:r>
            <w:r>
              <w:rPr>
                <w:rFonts w:ascii="Arial"/>
                <w:spacing w:val="-1"/>
                <w:sz w:val="12"/>
              </w:rPr>
              <w:t>term)</w:t>
            </w:r>
          </w:p>
        </w:tc>
        <w:tc>
          <w:tcPr>
            <w:tcW w:w="8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174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$5,749</w:t>
            </w:r>
          </w:p>
        </w:tc>
        <w:tc>
          <w:tcPr>
            <w:tcW w:w="16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524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$16,414</w:t>
            </w:r>
          </w:p>
        </w:tc>
        <w:tc>
          <w:tcPr>
            <w:tcW w:w="81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390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$6,901</w:t>
            </w:r>
          </w:p>
        </w:tc>
        <w:tc>
          <w:tcPr>
            <w:tcW w:w="14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9" w:space="0" w:color="B2B2B2"/>
            </w:tcBorders>
          </w:tcPr>
          <w:p>
            <w:pPr>
              <w:pStyle w:val="TableParagraph"/>
              <w:spacing w:line="138" w:lineRule="exact"/>
              <w:ind w:left="914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$14,979</w:t>
            </w:r>
          </w:p>
        </w:tc>
      </w:tr>
      <w:tr>
        <w:trPr>
          <w:trHeight w:val="150" w:hRule="exact"/>
        </w:trPr>
        <w:tc>
          <w:tcPr>
            <w:tcW w:w="4270" w:type="dxa"/>
            <w:tcBorders>
              <w:top w:val="nil" w:sz="6" w:space="0" w:color="auto"/>
              <w:left w:val="single" w:sz="9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49" w:right="1799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3"/>
                <w:sz w:val="12"/>
              </w:rPr>
              <w:t>Taxes</w:t>
            </w:r>
          </w:p>
        </w:tc>
        <w:tc>
          <w:tcPr>
            <w:tcW w:w="8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108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$10,995</w:t>
            </w:r>
          </w:p>
        </w:tc>
        <w:tc>
          <w:tcPr>
            <w:tcW w:w="16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482" w:right="370"/>
              <w:jc w:val="center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$96</w:t>
            </w:r>
          </w:p>
        </w:tc>
        <w:tc>
          <w:tcPr>
            <w:tcW w:w="81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323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$14,499</w:t>
            </w:r>
          </w:p>
        </w:tc>
        <w:tc>
          <w:tcPr>
            <w:tcW w:w="14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9" w:space="0" w:color="B2B2B2"/>
            </w:tcBorders>
          </w:tcPr>
          <w:p>
            <w:pPr>
              <w:pStyle w:val="TableParagraph"/>
              <w:spacing w:line="138" w:lineRule="exact"/>
              <w:ind w:right="53"/>
              <w:jc w:val="righ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$887</w:t>
            </w:r>
          </w:p>
        </w:tc>
      </w:tr>
      <w:tr>
        <w:trPr>
          <w:trHeight w:val="150" w:hRule="exact"/>
        </w:trPr>
        <w:tc>
          <w:tcPr>
            <w:tcW w:w="4270" w:type="dxa"/>
            <w:tcBorders>
              <w:top w:val="nil" w:sz="6" w:space="0" w:color="auto"/>
              <w:left w:val="single" w:sz="9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49" w:right="1799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Profit Sharing</w:t>
            </w:r>
          </w:p>
        </w:tc>
        <w:tc>
          <w:tcPr>
            <w:tcW w:w="8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274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$408</w:t>
            </w:r>
          </w:p>
        </w:tc>
        <w:tc>
          <w:tcPr>
            <w:tcW w:w="16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482" w:right="303"/>
              <w:jc w:val="center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$4</w:t>
            </w:r>
          </w:p>
        </w:tc>
        <w:tc>
          <w:tcPr>
            <w:tcW w:w="81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490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$539</w:t>
            </w:r>
          </w:p>
        </w:tc>
        <w:tc>
          <w:tcPr>
            <w:tcW w:w="14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9" w:space="0" w:color="B2B2B2"/>
            </w:tcBorders>
          </w:tcPr>
          <w:p>
            <w:pPr>
              <w:pStyle w:val="TableParagraph"/>
              <w:spacing w:line="138" w:lineRule="exact"/>
              <w:ind w:right="54"/>
              <w:jc w:val="righ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$33</w:t>
            </w:r>
          </w:p>
        </w:tc>
      </w:tr>
      <w:tr>
        <w:trPr>
          <w:trHeight w:val="238" w:hRule="exact"/>
        </w:trPr>
        <w:tc>
          <w:tcPr>
            <w:tcW w:w="4270" w:type="dxa"/>
            <w:tcBorders>
              <w:top w:val="nil" w:sz="6" w:space="0" w:color="auto"/>
              <w:left w:val="single" w:sz="9" w:space="0" w:color="000000"/>
              <w:bottom w:val="single" w:sz="9" w:space="0" w:color="B2B2B2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49" w:right="1799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Net Profit</w:t>
            </w:r>
          </w:p>
        </w:tc>
        <w:tc>
          <w:tcPr>
            <w:tcW w:w="832" w:type="dxa"/>
            <w:tcBorders>
              <w:top w:val="nil" w:sz="6" w:space="0" w:color="auto"/>
              <w:left w:val="nil" w:sz="6" w:space="0" w:color="auto"/>
              <w:bottom w:val="single" w:sz="9" w:space="0" w:color="B2B2B2"/>
              <w:right w:val="nil" w:sz="6" w:space="0" w:color="auto"/>
            </w:tcBorders>
          </w:tcPr>
          <w:p>
            <w:pPr/>
          </w:p>
        </w:tc>
        <w:tc>
          <w:tcPr>
            <w:tcW w:w="987" w:type="dxa"/>
            <w:tcBorders>
              <w:top w:val="nil" w:sz="6" w:space="0" w:color="auto"/>
              <w:left w:val="nil" w:sz="6" w:space="0" w:color="auto"/>
              <w:bottom w:val="single" w:sz="9" w:space="0" w:color="B2B2B2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108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$20,010</w:t>
            </w:r>
          </w:p>
        </w:tc>
        <w:tc>
          <w:tcPr>
            <w:tcW w:w="1605" w:type="dxa"/>
            <w:tcBorders>
              <w:top w:val="nil" w:sz="6" w:space="0" w:color="auto"/>
              <w:left w:val="nil" w:sz="6" w:space="0" w:color="auto"/>
              <w:bottom w:val="single" w:sz="9" w:space="0" w:color="B2B2B2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482" w:right="437"/>
              <w:jc w:val="center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$174</w:t>
            </w:r>
          </w:p>
        </w:tc>
        <w:tc>
          <w:tcPr>
            <w:tcW w:w="813" w:type="dxa"/>
            <w:tcBorders>
              <w:top w:val="nil" w:sz="6" w:space="0" w:color="auto"/>
              <w:left w:val="nil" w:sz="6" w:space="0" w:color="auto"/>
              <w:bottom w:val="single" w:sz="9" w:space="0" w:color="B2B2B2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323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$26,389</w:t>
            </w:r>
          </w:p>
        </w:tc>
        <w:tc>
          <w:tcPr>
            <w:tcW w:w="1414" w:type="dxa"/>
            <w:tcBorders>
              <w:top w:val="nil" w:sz="6" w:space="0" w:color="auto"/>
              <w:left w:val="nil" w:sz="6" w:space="0" w:color="auto"/>
              <w:bottom w:val="single" w:sz="9" w:space="0" w:color="B2B2B2"/>
              <w:right w:val="single" w:sz="9" w:space="0" w:color="B2B2B2"/>
            </w:tcBorders>
          </w:tcPr>
          <w:p>
            <w:pPr>
              <w:pStyle w:val="TableParagraph"/>
              <w:spacing w:line="138" w:lineRule="exact"/>
              <w:ind w:right="53"/>
              <w:jc w:val="righ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$1,614</w:t>
            </w:r>
          </w:p>
        </w:tc>
      </w:tr>
      <w:tr>
        <w:trPr>
          <w:trHeight w:val="200" w:hRule="exact"/>
        </w:trPr>
        <w:tc>
          <w:tcPr>
            <w:tcW w:w="4270" w:type="dxa"/>
            <w:tcBorders>
              <w:top w:val="single" w:sz="9" w:space="0" w:color="B2B2B2"/>
              <w:left w:val="single" w:sz="9" w:space="0" w:color="000000"/>
              <w:bottom w:val="single" w:sz="9" w:space="0" w:color="B2B2B2"/>
              <w:right w:val="nil" w:sz="6" w:space="0" w:color="auto"/>
            </w:tcBorders>
          </w:tcPr>
          <w:p>
            <w:pPr>
              <w:pStyle w:val="TableParagraph"/>
              <w:spacing w:line="240" w:lineRule="auto" w:before="28"/>
              <w:ind w:left="19" w:right="1799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/>
                <w:b/>
                <w:i/>
                <w:spacing w:val="-1"/>
                <w:sz w:val="15"/>
              </w:rPr>
              <w:t>COMP-XM®</w:t>
            </w:r>
            <w:r>
              <w:rPr>
                <w:rFonts w:ascii="Arial" w:hAnsi="Arial"/>
                <w:b/>
                <w:i/>
                <w:sz w:val="15"/>
              </w:rPr>
              <w:t> </w:t>
            </w:r>
            <w:r>
              <w:rPr>
                <w:rFonts w:ascii="Arial" w:hAnsi="Arial"/>
                <w:b/>
                <w:i/>
                <w:spacing w:val="-1"/>
                <w:sz w:val="15"/>
              </w:rPr>
              <w:t>INQUIRER</w:t>
            </w:r>
            <w:r>
              <w:rPr>
                <w:rFonts w:ascii="Arial" w:hAnsi="Arial"/>
                <w:sz w:val="15"/>
              </w:rPr>
            </w:r>
          </w:p>
        </w:tc>
        <w:tc>
          <w:tcPr>
            <w:tcW w:w="832" w:type="dxa"/>
            <w:tcBorders>
              <w:top w:val="single" w:sz="9" w:space="0" w:color="B2B2B2"/>
              <w:left w:val="nil" w:sz="6" w:space="0" w:color="auto"/>
              <w:bottom w:val="single" w:sz="9" w:space="0" w:color="B2B2B2"/>
              <w:right w:val="nil" w:sz="6" w:space="0" w:color="auto"/>
            </w:tcBorders>
          </w:tcPr>
          <w:p>
            <w:pPr/>
          </w:p>
        </w:tc>
        <w:tc>
          <w:tcPr>
            <w:tcW w:w="987" w:type="dxa"/>
            <w:tcBorders>
              <w:top w:val="single" w:sz="9" w:space="0" w:color="B2B2B2"/>
              <w:left w:val="nil" w:sz="6" w:space="0" w:color="auto"/>
              <w:bottom w:val="single" w:sz="9" w:space="0" w:color="B2B2B2"/>
              <w:right w:val="nil" w:sz="6" w:space="0" w:color="auto"/>
            </w:tcBorders>
          </w:tcPr>
          <w:p>
            <w:pPr/>
          </w:p>
        </w:tc>
        <w:tc>
          <w:tcPr>
            <w:tcW w:w="1605" w:type="dxa"/>
            <w:tcBorders>
              <w:top w:val="single" w:sz="9" w:space="0" w:color="B2B2B2"/>
              <w:left w:val="nil" w:sz="6" w:space="0" w:color="auto"/>
              <w:bottom w:val="single" w:sz="9" w:space="0" w:color="B2B2B2"/>
              <w:right w:val="nil" w:sz="6" w:space="0" w:color="auto"/>
            </w:tcBorders>
          </w:tcPr>
          <w:p>
            <w:pPr/>
          </w:p>
        </w:tc>
        <w:tc>
          <w:tcPr>
            <w:tcW w:w="813" w:type="dxa"/>
            <w:tcBorders>
              <w:top w:val="single" w:sz="9" w:space="0" w:color="B2B2B2"/>
              <w:left w:val="nil" w:sz="6" w:space="0" w:color="auto"/>
              <w:bottom w:val="single" w:sz="9" w:space="0" w:color="B2B2B2"/>
              <w:right w:val="nil" w:sz="6" w:space="0" w:color="auto"/>
            </w:tcBorders>
          </w:tcPr>
          <w:p>
            <w:pPr/>
          </w:p>
        </w:tc>
        <w:tc>
          <w:tcPr>
            <w:tcW w:w="1414" w:type="dxa"/>
            <w:tcBorders>
              <w:top w:val="single" w:sz="9" w:space="0" w:color="B2B2B2"/>
              <w:left w:val="nil" w:sz="6" w:space="0" w:color="auto"/>
              <w:bottom w:val="single" w:sz="9" w:space="0" w:color="B2B2B2"/>
              <w:right w:val="single" w:sz="9" w:space="0" w:color="B2B2B2"/>
            </w:tcBorders>
          </w:tcPr>
          <w:p>
            <w:pPr>
              <w:pStyle w:val="TableParagraph"/>
              <w:spacing w:line="240" w:lineRule="auto" w:before="46"/>
              <w:ind w:right="53"/>
              <w:jc w:val="righ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b/>
                <w:spacing w:val="-1"/>
                <w:sz w:val="12"/>
              </w:rPr>
              <w:t>Page</w:t>
            </w:r>
            <w:r>
              <w:rPr>
                <w:rFonts w:ascii="Arial"/>
                <w:b/>
                <w:sz w:val="12"/>
              </w:rPr>
              <w:t> 3</w:t>
            </w:r>
            <w:r>
              <w:rPr>
                <w:rFonts w:ascii="Arial"/>
                <w:sz w:val="12"/>
              </w:rPr>
            </w:r>
          </w:p>
        </w:tc>
      </w:tr>
    </w:tbl>
    <w:p>
      <w:pPr>
        <w:spacing w:after="0" w:line="240" w:lineRule="auto"/>
        <w:jc w:val="right"/>
        <w:rPr>
          <w:rFonts w:ascii="Arial" w:hAnsi="Arial" w:cs="Arial" w:eastAsia="Arial"/>
          <w:sz w:val="12"/>
          <w:szCs w:val="12"/>
        </w:rPr>
        <w:sectPr>
          <w:pgSz w:w="12240" w:h="15840"/>
          <w:pgMar w:header="370" w:footer="810" w:top="560" w:bottom="1000" w:left="260" w:right="240"/>
        </w:sect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17"/>
        <w:rPr>
          <w:sz w:val="20"/>
          <w:szCs w:val="20"/>
        </w:rPr>
      </w:pPr>
    </w:p>
    <w:p>
      <w:pPr>
        <w:spacing w:after="0" w:line="200" w:lineRule="exact"/>
        <w:rPr>
          <w:sz w:val="20"/>
          <w:szCs w:val="20"/>
        </w:rPr>
        <w:sectPr>
          <w:pgSz w:w="12240" w:h="15840"/>
          <w:pgMar w:header="370" w:footer="810" w:top="560" w:bottom="1000" w:left="260" w:right="240"/>
        </w:sectPr>
      </w:pPr>
    </w:p>
    <w:p>
      <w:pPr>
        <w:spacing w:line="130" w:lineRule="exact" w:before="2"/>
        <w:rPr>
          <w:sz w:val="13"/>
          <w:szCs w:val="13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pStyle w:val="Heading5"/>
        <w:spacing w:line="240" w:lineRule="auto"/>
        <w:ind w:left="1010" w:right="0"/>
        <w:jc w:val="left"/>
        <w:rPr>
          <w:b w:val="0"/>
          <w:bCs w:val="0"/>
        </w:rPr>
      </w:pPr>
      <w:r>
        <w:rPr>
          <w:spacing w:val="-1"/>
        </w:rPr>
        <w:t>Production</w:t>
      </w:r>
      <w:r>
        <w:rPr/>
        <w:t> </w:t>
      </w:r>
      <w:r>
        <w:rPr>
          <w:spacing w:val="-1"/>
        </w:rPr>
        <w:t>Analysis</w:t>
      </w:r>
      <w:r>
        <w:rPr>
          <w:b w:val="0"/>
        </w:rPr>
      </w:r>
    </w:p>
    <w:p>
      <w:pPr>
        <w:spacing w:before="79"/>
        <w:ind w:left="0" w:right="0" w:firstLine="0"/>
        <w:jc w:val="right"/>
        <w:rPr>
          <w:rFonts w:ascii="Arial" w:hAnsi="Arial" w:cs="Arial" w:eastAsia="Arial"/>
          <w:sz w:val="19"/>
          <w:szCs w:val="19"/>
        </w:rPr>
      </w:pPr>
      <w:r>
        <w:rPr/>
        <w:br w:type="column"/>
      </w:r>
      <w:r>
        <w:rPr>
          <w:rFonts w:ascii="Arial"/>
          <w:color w:val="0000EE"/>
          <w:sz w:val="19"/>
        </w:rPr>
      </w:r>
      <w:r>
        <w:rPr>
          <w:rFonts w:ascii="Arial"/>
          <w:color w:val="0000EE"/>
          <w:spacing w:val="-6"/>
          <w:sz w:val="19"/>
          <w:u w:val="single" w:color="0000EE"/>
        </w:rPr>
        <w:t>Top</w:t>
      </w:r>
      <w:r>
        <w:rPr>
          <w:rFonts w:ascii="Arial"/>
          <w:color w:val="0000EE"/>
          <w:spacing w:val="-1"/>
          <w:w w:val="102"/>
          <w:sz w:val="19"/>
        </w:rPr>
      </w:r>
      <w:r>
        <w:rPr>
          <w:rFonts w:ascii="Arial"/>
          <w:color w:val="000000"/>
          <w:sz w:val="19"/>
        </w:rPr>
      </w:r>
    </w:p>
    <w:p>
      <w:pPr>
        <w:spacing w:line="90" w:lineRule="exact" w:before="8"/>
        <w:rPr>
          <w:sz w:val="9"/>
          <w:szCs w:val="9"/>
        </w:rPr>
      </w:pPr>
      <w:r>
        <w:rPr/>
        <w:br w:type="column"/>
      </w:r>
      <w:r>
        <w:rPr>
          <w:sz w:val="9"/>
        </w:rPr>
      </w:r>
    </w:p>
    <w:p>
      <w:pPr>
        <w:spacing w:line="120" w:lineRule="exact" w:before="0"/>
        <w:rPr>
          <w:sz w:val="12"/>
          <w:szCs w:val="12"/>
        </w:rPr>
      </w:pPr>
    </w:p>
    <w:p>
      <w:pPr>
        <w:spacing w:line="120" w:lineRule="exact" w:before="0"/>
        <w:rPr>
          <w:sz w:val="12"/>
          <w:szCs w:val="12"/>
        </w:rPr>
      </w:pPr>
    </w:p>
    <w:p>
      <w:pPr>
        <w:spacing w:line="120" w:lineRule="exact" w:before="0"/>
        <w:rPr>
          <w:sz w:val="12"/>
          <w:szCs w:val="12"/>
        </w:rPr>
      </w:pPr>
    </w:p>
    <w:p>
      <w:pPr>
        <w:pStyle w:val="BodyText"/>
        <w:spacing w:line="129" w:lineRule="exact"/>
        <w:ind w:left="1576" w:right="0"/>
        <w:jc w:val="left"/>
      </w:pPr>
      <w:r>
        <w:rPr/>
        <w:pict>
          <v:shape style="position:absolute;margin-left:411.018799pt;margin-top:2.688678pt;width:36.25pt;height:8.450pt;mso-position-horizontal-relative:page;mso-position-vertical-relative:paragraph;z-index:-10210" type="#_x0000_t202" filled="f" stroked="f">
            <v:textbox inset="0,0,0,0">
              <w:txbxContent>
                <w:p>
                  <w:pPr>
                    <w:pStyle w:val="BodyText"/>
                    <w:spacing w:line="240" w:lineRule="auto" w:before="6"/>
                    <w:ind w:left="16" w:right="0"/>
                    <w:jc w:val="left"/>
                  </w:pPr>
                  <w:r>
                    <w:rPr>
                      <w:spacing w:val="-1"/>
                    </w:rPr>
                    <w:t>Efren</w:t>
                  </w:r>
                  <w:r>
                    <w:rPr/>
                    <w:t> </w:t>
                  </w:r>
                  <w:r>
                    <w:rPr>
                      <w:spacing w:val="-1"/>
                    </w:rPr>
                    <w:t>Escoto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59.450001pt;margin-top:-7.797071pt;width:498.1pt;height:461.1pt;mso-position-horizontal-relative:page;mso-position-vertical-relative:paragraph;z-index:-10209" coordorigin="1189,-156" coordsize="9962,9222">
            <v:group style="position:absolute;left:1200;top:-135;width:9900;height:2" coordorigin="1200,-135" coordsize="9900,2">
              <v:shape style="position:absolute;left:1200;top:-135;width:9900;height:2" coordorigin="1200,-135" coordsize="9900,0" path="m1200,-135l11100,-135e" filled="f" stroked="t" strokeweight="1.1pt" strokecolor="#B2B2B2">
                <v:path arrowok="t"/>
              </v:shape>
            </v:group>
            <v:group style="position:absolute;left:1210;top:-125;width:2;height:9180" coordorigin="1210,-125" coordsize="2,9180">
              <v:shape style="position:absolute;left:1210;top:-125;width:2;height:9180" coordorigin="1210,-125" coordsize="0,9180" path="m1210,-125l1210,9055e" filled="f" stroked="t" strokeweight="1.1pt" strokecolor="#B2B2B2">
                <v:path arrowok="t"/>
              </v:shape>
            </v:group>
            <v:group style="position:absolute;left:11090;top:-145;width:2;height:540" coordorigin="11090,-145" coordsize="2,540">
              <v:shape style="position:absolute;left:11090;top:-145;width:2;height:540" coordorigin="11090,-145" coordsize="0,540" path="m11090,-145l11090,395e" filled="f" stroked="t" strokeweight="1.1pt" strokecolor="#000000">
                <v:path arrowok="t"/>
              </v:shape>
            </v:group>
            <v:group style="position:absolute;left:1200;top:405;width:9900;height:2" coordorigin="1200,405" coordsize="9900,2">
              <v:shape style="position:absolute;left:1200;top:405;width:9900;height:2" coordorigin="1200,405" coordsize="9900,0" path="m1200,405l11100,405e" filled="f" stroked="t" strokeweight="1.1pt" strokecolor="#000000">
                <v:path arrowok="t"/>
              </v:shape>
            </v:group>
            <v:group style="position:absolute;left:1220;top:-115;width:9860;height:2" coordorigin="1220,-115" coordsize="9860,2">
              <v:shape style="position:absolute;left:1220;top:-115;width:9860;height:2" coordorigin="1220,-115" coordsize="9860,0" path="m1220,-115l11080,-115e" filled="f" stroked="t" strokeweight="1.1pt" strokecolor="#000000">
                <v:path arrowok="t"/>
              </v:shape>
            </v:group>
            <v:group style="position:absolute;left:1230;top:-105;width:2;height:500" coordorigin="1230,-105" coordsize="2,500">
              <v:shape style="position:absolute;left:1230;top:-105;width:2;height:500" coordorigin="1230,-105" coordsize="0,500" path="m1230,-105l1230,395e" filled="f" stroked="t" strokeweight="1.1pt" strokecolor="#000000">
                <v:path arrowok="t"/>
              </v:shape>
            </v:group>
            <v:group style="position:absolute;left:11070;top:-125;width:2;height:500" coordorigin="11070,-125" coordsize="2,500">
              <v:shape style="position:absolute;left:11070;top:-125;width:2;height:500" coordorigin="11070,-125" coordsize="0,500" path="m11070,-125l11070,375e" filled="f" stroked="t" strokeweight="1.1pt" strokecolor="#B2B2B2">
                <v:path arrowok="t"/>
              </v:shape>
            </v:group>
            <v:group style="position:absolute;left:1220;top:385;width:9860;height:2" coordorigin="1220,385" coordsize="9860,2">
              <v:shape style="position:absolute;left:1220;top:385;width:9860;height:2" coordorigin="1220,385" coordsize="9860,0" path="m1220,385l11080,385e" filled="f" stroked="t" strokeweight="1.1pt" strokecolor="#B2B2B2">
                <v:path arrowok="t"/>
              </v:shape>
            </v:group>
            <v:group style="position:absolute;left:1200;top:425;width:9940;height:2" coordorigin="1200,425" coordsize="9940,2">
              <v:shape style="position:absolute;left:1200;top:425;width:9940;height:2" coordorigin="1200,425" coordsize="9940,0" path="m1200,425l11140,425e" filled="f" stroked="t" strokeweight="1.1pt" strokecolor="#B2B2B2">
                <v:path arrowok="t"/>
              </v:shape>
            </v:group>
            <v:group style="position:absolute;left:11130;top:415;width:2;height:3880" coordorigin="11130,415" coordsize="2,3880">
              <v:shape style="position:absolute;left:11130;top:415;width:2;height:3880" coordorigin="11130,415" coordsize="0,3880" path="m11130,415l11130,4295e" filled="f" stroked="t" strokeweight="1.1pt" strokecolor="#000000">
                <v:path arrowok="t"/>
              </v:shape>
            </v:group>
            <v:group style="position:absolute;left:1200;top:4305;width:9940;height:2" coordorigin="1200,4305" coordsize="9940,2">
              <v:shape style="position:absolute;left:1200;top:4305;width:9940;height:2" coordorigin="1200,4305" coordsize="9940,0" path="m1200,4305l11140,4305e" filled="f" stroked="t" strokeweight="1.1pt" strokecolor="#000000">
                <v:path arrowok="t"/>
              </v:shape>
            </v:group>
            <v:group style="position:absolute;left:1240;top:465;width:9860;height:2" coordorigin="1240,465" coordsize="9860,2">
              <v:shape style="position:absolute;left:1240;top:465;width:9860;height:2" coordorigin="1240,465" coordsize="9860,0" path="m1240,465l11100,465e" filled="f" stroked="t" strokeweight="1.1pt" strokecolor="#000000">
                <v:path arrowok="t"/>
              </v:shape>
            </v:group>
            <v:group style="position:absolute;left:1250;top:475;width:2;height:3800" coordorigin="1250,475" coordsize="2,3800">
              <v:shape style="position:absolute;left:1250;top:475;width:2;height:3800" coordorigin="1250,475" coordsize="0,3800" path="m1250,475l1250,4275e" filled="f" stroked="t" strokeweight="1.1pt" strokecolor="#000000">
                <v:path arrowok="t"/>
              </v:shape>
            </v:group>
            <v:group style="position:absolute;left:11090;top:455;width:2;height:3800" coordorigin="11090,455" coordsize="2,3800">
              <v:shape style="position:absolute;left:11090;top:455;width:2;height:3800" coordorigin="11090,455" coordsize="0,3800" path="m11090,455l11090,4255e" filled="f" stroked="t" strokeweight="1.1pt" strokecolor="#B2B2B2">
                <v:path arrowok="t"/>
              </v:shape>
            </v:group>
            <v:group style="position:absolute;left:1240;top:4265;width:9860;height:2" coordorigin="1240,4265" coordsize="9860,2">
              <v:shape style="position:absolute;left:1240;top:4265;width:9860;height:2" coordorigin="1240,4265" coordsize="9860,0" path="m1240,4265l11100,4265e" filled="f" stroked="t" strokeweight="1.1pt" strokecolor="#B2B2B2">
                <v:path arrowok="t"/>
              </v:shape>
            </v:group>
            <v:group style="position:absolute;left:1200;top:4325;width:9900;height:2" coordorigin="1200,4325" coordsize="9900,2">
              <v:shape style="position:absolute;left:1200;top:4325;width:9900;height:2" coordorigin="1200,4325" coordsize="9900,0" path="m1200,4325l11100,4325e" filled="f" stroked="t" strokeweight="1.1pt" strokecolor="#B2B2B2">
                <v:path arrowok="t"/>
              </v:shape>
            </v:group>
            <v:group style="position:absolute;left:11090;top:4315;width:2;height:4720" coordorigin="11090,4315" coordsize="2,4720">
              <v:shape style="position:absolute;left:11090;top:4315;width:2;height:4720" coordorigin="11090,4315" coordsize="0,4720" path="m11090,4315l11090,9035e" filled="f" stroked="t" strokeweight="1.1pt" strokecolor="#000000">
                <v:path arrowok="t"/>
              </v:shape>
            </v:group>
            <v:group style="position:absolute;left:1200;top:4725;width:9900;height:2" coordorigin="1200,4725" coordsize="9900,2">
              <v:shape style="position:absolute;left:1200;top:4725;width:9900;height:2" coordorigin="1200,4725" coordsize="9900,0" path="m1200,4725l11100,4725e" filled="f" stroked="t" strokeweight="1.1pt" strokecolor="#000000">
                <v:path arrowok="t"/>
              </v:shape>
            </v:group>
            <v:group style="position:absolute;left:1260;top:4365;width:9800;height:2" coordorigin="1260,4365" coordsize="9800,2">
              <v:shape style="position:absolute;left:1260;top:4365;width:9800;height:2" coordorigin="1260,4365" coordsize="9800,0" path="m1260,4365l11060,4365e" filled="f" stroked="t" strokeweight="1.1pt" strokecolor="#000000">
                <v:path arrowok="t"/>
              </v:shape>
            </v:group>
            <v:group style="position:absolute;left:1270;top:4375;width:2;height:320" coordorigin="1270,4375" coordsize="2,320">
              <v:shape style="position:absolute;left:1270;top:4375;width:2;height:320" coordorigin="1270,4375" coordsize="0,320" path="m1270,4375l1270,4695e" filled="f" stroked="t" strokeweight="1.1pt" strokecolor="#000000">
                <v:path arrowok="t"/>
              </v:shape>
            </v:group>
            <v:group style="position:absolute;left:11050;top:4355;width:2;height:320" coordorigin="11050,4355" coordsize="2,320">
              <v:shape style="position:absolute;left:11050;top:4355;width:2;height:320" coordorigin="11050,4355" coordsize="0,320" path="m11050,4355l11050,4675e" filled="f" stroked="t" strokeweight="1.1pt" strokecolor="#B2B2B2">
                <v:path arrowok="t"/>
              </v:shape>
            </v:group>
            <v:group style="position:absolute;left:1260;top:4685;width:9800;height:2" coordorigin="1260,4685" coordsize="9800,2">
              <v:shape style="position:absolute;left:1260;top:4685;width:9800;height:2" coordorigin="1260,4685" coordsize="9800,0" path="m1260,4685l11060,4685e" filled="f" stroked="t" strokeweight="1.1pt" strokecolor="#B2B2B2">
                <v:path arrowok="t"/>
              </v:shape>
            </v:group>
            <v:group style="position:absolute;left:1200;top:4745;width:9900;height:2" coordorigin="1200,4745" coordsize="9900,2">
              <v:shape style="position:absolute;left:1200;top:4745;width:9900;height:2" coordorigin="1200,4745" coordsize="9900,0" path="m1200,4745l11100,4745e" filled="f" stroked="t" strokeweight="1.1pt" strokecolor="#B2B2B2">
                <v:path arrowok="t"/>
              </v:shape>
            </v:group>
            <v:group style="position:absolute;left:1200;top:8805;width:9900;height:2" coordorigin="1200,8805" coordsize="9900,2">
              <v:shape style="position:absolute;left:1200;top:8805;width:9900;height:2" coordorigin="1200,8805" coordsize="9900,0" path="m1200,8805l11100,8805e" filled="f" stroked="t" strokeweight="1.1pt" strokecolor="#000000">
                <v:path arrowok="t"/>
              </v:shape>
            </v:group>
            <v:group style="position:absolute;left:1220;top:4765;width:9860;height:2" coordorigin="1220,4765" coordsize="9860,2">
              <v:shape style="position:absolute;left:1220;top:4765;width:9860;height:2" coordorigin="1220,4765" coordsize="9860,0" path="m1220,4765l11080,4765e" filled="f" stroked="t" strokeweight="1.1pt" strokecolor="#000000">
                <v:path arrowok="t"/>
              </v:shape>
            </v:group>
            <v:group style="position:absolute;left:1230;top:4775;width:2;height:4020" coordorigin="1230,4775" coordsize="2,4020">
              <v:shape style="position:absolute;left:1230;top:4775;width:2;height:4020" coordorigin="1230,4775" coordsize="0,4020" path="m1230,4775l1230,8795e" filled="f" stroked="t" strokeweight="1.1pt" strokecolor="#000000">
                <v:path arrowok="t"/>
              </v:shape>
            </v:group>
            <v:group style="position:absolute;left:11070;top:4755;width:2;height:4020" coordorigin="11070,4755" coordsize="2,4020">
              <v:shape style="position:absolute;left:11070;top:4755;width:2;height:4020" coordorigin="11070,4755" coordsize="0,4020" path="m11070,4755l11070,8775e" filled="f" stroked="t" strokeweight="1.1pt" strokecolor="#B2B2B2">
                <v:path arrowok="t"/>
              </v:shape>
            </v:group>
            <v:group style="position:absolute;left:1220;top:8785;width:9860;height:2" coordorigin="1220,8785" coordsize="9860,2">
              <v:shape style="position:absolute;left:1220;top:8785;width:9860;height:2" coordorigin="1220,8785" coordsize="9860,0" path="m1220,8785l11080,8785e" filled="f" stroked="t" strokeweight="1.1pt" strokecolor="#B2B2B2">
                <v:path arrowok="t"/>
              </v:shape>
            </v:group>
            <v:group style="position:absolute;left:1260;top:5354;width:500;height:42" coordorigin="1260,5354" coordsize="500,42">
              <v:shape style="position:absolute;left:1260;top:5354;width:500;height:42" coordorigin="1260,5354" coordsize="500,42" path="m1260,5396l1760,5396,1760,5354,1260,5354,1260,5396xe" filled="t" fillcolor="#474747" stroked="f">
                <v:path arrowok="t"/>
                <v:fill type="solid"/>
              </v:shape>
            </v:group>
            <v:group style="position:absolute;left:1260;top:5354;width:500;height:42" coordorigin="1260,5354" coordsize="500,42">
              <v:shape style="position:absolute;left:1260;top:5354;width:500;height:42" coordorigin="1260,5354" coordsize="500,42" path="m1260,5396l1760,5396,1760,5354,1260,5354,1260,5396xe" filled="t" fillcolor="#D8D8D8" stroked="f">
                <v:path arrowok="t"/>
                <v:fill type="solid"/>
              </v:shape>
            </v:group>
            <v:group style="position:absolute;left:1800;top:5354;width:540;height:42" coordorigin="1800,5354" coordsize="540,42">
              <v:shape style="position:absolute;left:1800;top:5354;width:540;height:42" coordorigin="1800,5354" coordsize="540,42" path="m1800,5396l2340,5396,2340,5354,1800,5354,1800,5396xe" filled="t" fillcolor="#474747" stroked="f">
                <v:path arrowok="t"/>
                <v:fill type="solid"/>
              </v:shape>
            </v:group>
            <v:group style="position:absolute;left:1800;top:5354;width:540;height:42" coordorigin="1800,5354" coordsize="540,42">
              <v:shape style="position:absolute;left:1800;top:5354;width:540;height:42" coordorigin="1800,5354" coordsize="540,42" path="m1800,5396l2340,5396,2340,5354,1800,5354,1800,5396xe" filled="t" fillcolor="#D8D8D8" stroked="f">
                <v:path arrowok="t"/>
                <v:fill type="solid"/>
              </v:shape>
            </v:group>
            <v:group style="position:absolute;left:2380;top:5354;width:500;height:42" coordorigin="2380,5354" coordsize="500,42">
              <v:shape style="position:absolute;left:2380;top:5354;width:500;height:42" coordorigin="2380,5354" coordsize="500,42" path="m2380,5396l2880,5396,2880,5354,2380,5354,2380,5396xe" filled="t" fillcolor="#474747" stroked="f">
                <v:path arrowok="t"/>
                <v:fill type="solid"/>
              </v:shape>
            </v:group>
            <v:group style="position:absolute;left:2380;top:5354;width:500;height:42" coordorigin="2380,5354" coordsize="500,42">
              <v:shape style="position:absolute;left:2380;top:5354;width:500;height:42" coordorigin="2380,5354" coordsize="500,42" path="m2380,5396l2880,5396,2880,5354,2380,5354,2380,5396xe" filled="t" fillcolor="#D8D8D8" stroked="f">
                <v:path arrowok="t"/>
                <v:fill type="solid"/>
              </v:shape>
            </v:group>
            <v:group style="position:absolute;left:2920;top:5354;width:520;height:42" coordorigin="2920,5354" coordsize="520,42">
              <v:shape style="position:absolute;left:2920;top:5354;width:520;height:42" coordorigin="2920,5354" coordsize="520,42" path="m2920,5396l3440,5396,3440,5354,2920,5354,2920,5396xe" filled="t" fillcolor="#474747" stroked="f">
                <v:path arrowok="t"/>
                <v:fill type="solid"/>
              </v:shape>
            </v:group>
            <v:group style="position:absolute;left:2920;top:5354;width:520;height:42" coordorigin="2920,5354" coordsize="520,42">
              <v:shape style="position:absolute;left:2920;top:5354;width:520;height:42" coordorigin="2920,5354" coordsize="520,42" path="m2920,5396l3440,5396,3440,5354,2920,5354,2920,5396xe" filled="t" fillcolor="#D8D8D8" stroked="f">
                <v:path arrowok="t"/>
                <v:fill type="solid"/>
              </v:shape>
            </v:group>
            <v:group style="position:absolute;left:3460;top:5354;width:1060;height:42" coordorigin="3460,5354" coordsize="1060,42">
              <v:shape style="position:absolute;left:3460;top:5354;width:1060;height:42" coordorigin="3460,5354" coordsize="1060,42" path="m3460,5396l4520,5396,4520,5354,3460,5354,3460,5396xe" filled="t" fillcolor="#474747" stroked="f">
                <v:path arrowok="t"/>
                <v:fill type="solid"/>
              </v:shape>
            </v:group>
            <v:group style="position:absolute;left:3460;top:5354;width:1060;height:42" coordorigin="3460,5354" coordsize="1060,42">
              <v:shape style="position:absolute;left:3460;top:5354;width:1060;height:42" coordorigin="3460,5354" coordsize="1060,42" path="m3460,5396l4520,5396,4520,5354,3460,5354,3460,5396xe" filled="t" fillcolor="#D8D8D8" stroked="f">
                <v:path arrowok="t"/>
                <v:fill type="solid"/>
              </v:shape>
            </v:group>
            <v:group style="position:absolute;left:4540;top:5354;width:520;height:42" coordorigin="4540,5354" coordsize="520,42">
              <v:shape style="position:absolute;left:4540;top:5354;width:520;height:42" coordorigin="4540,5354" coordsize="520,42" path="m4540,5396l5060,5396,5060,5354,4540,5354,4540,5396xe" filled="t" fillcolor="#474747" stroked="f">
                <v:path arrowok="t"/>
                <v:fill type="solid"/>
              </v:shape>
            </v:group>
            <v:group style="position:absolute;left:4540;top:5354;width:520;height:42" coordorigin="4540,5354" coordsize="520,42">
              <v:shape style="position:absolute;left:4540;top:5354;width:520;height:42" coordorigin="4540,5354" coordsize="520,42" path="m4540,5396l5060,5396,5060,5354,4540,5354,4540,5396xe" filled="t" fillcolor="#D8D8D8" stroked="f">
                <v:path arrowok="t"/>
                <v:fill type="solid"/>
              </v:shape>
            </v:group>
            <v:group style="position:absolute;left:5080;top:5354;width:520;height:42" coordorigin="5080,5354" coordsize="520,42">
              <v:shape style="position:absolute;left:5080;top:5354;width:520;height:42" coordorigin="5080,5354" coordsize="520,42" path="m5080,5396l5600,5396,5600,5354,5080,5354,5080,5396xe" filled="t" fillcolor="#474747" stroked="f">
                <v:path arrowok="t"/>
                <v:fill type="solid"/>
              </v:shape>
            </v:group>
            <v:group style="position:absolute;left:5080;top:5354;width:520;height:42" coordorigin="5080,5354" coordsize="520,42">
              <v:shape style="position:absolute;left:5080;top:5354;width:520;height:42" coordorigin="5080,5354" coordsize="520,42" path="m5080,5396l5600,5396,5600,5354,5080,5354,5080,5396xe" filled="t" fillcolor="#D8D8D8" stroked="f">
                <v:path arrowok="t"/>
                <v:fill type="solid"/>
              </v:shape>
            </v:group>
            <v:group style="position:absolute;left:5640;top:5354;width:500;height:42" coordorigin="5640,5354" coordsize="500,42">
              <v:shape style="position:absolute;left:5640;top:5354;width:500;height:42" coordorigin="5640,5354" coordsize="500,42" path="m5640,5396l6140,5396,6140,5354,5640,5354,5640,5396xe" filled="t" fillcolor="#474747" stroked="f">
                <v:path arrowok="t"/>
                <v:fill type="solid"/>
              </v:shape>
            </v:group>
            <v:group style="position:absolute;left:5640;top:5354;width:500;height:42" coordorigin="5640,5354" coordsize="500,42">
              <v:shape style="position:absolute;left:5640;top:5354;width:500;height:42" coordorigin="5640,5354" coordsize="500,42" path="m5640,5396l6140,5396,6140,5354,5640,5354,5640,5396xe" filled="t" fillcolor="#D8D8D8" stroked="f">
                <v:path arrowok="t"/>
                <v:fill type="solid"/>
              </v:shape>
            </v:group>
            <v:group style="position:absolute;left:6180;top:5354;width:500;height:42" coordorigin="6180,5354" coordsize="500,42">
              <v:shape style="position:absolute;left:6180;top:5354;width:500;height:42" coordorigin="6180,5354" coordsize="500,42" path="m6180,5396l6680,5396,6680,5354,6180,5354,6180,5396xe" filled="t" fillcolor="#474747" stroked="f">
                <v:path arrowok="t"/>
                <v:fill type="solid"/>
              </v:shape>
            </v:group>
            <v:group style="position:absolute;left:6180;top:5354;width:500;height:42" coordorigin="6180,5354" coordsize="500,42">
              <v:shape style="position:absolute;left:6180;top:5354;width:500;height:42" coordorigin="6180,5354" coordsize="500,42" path="m6180,5396l6680,5396,6680,5354,6180,5354,6180,5396xe" filled="t" fillcolor="#D8D8D8" stroked="f">
                <v:path arrowok="t"/>
                <v:fill type="solid"/>
              </v:shape>
            </v:group>
            <v:group style="position:absolute;left:6720;top:5354;width:520;height:42" coordorigin="6720,5354" coordsize="520,42">
              <v:shape style="position:absolute;left:6720;top:5354;width:520;height:42" coordorigin="6720,5354" coordsize="520,42" path="m6720,5396l7240,5396,7240,5354,6720,5354,6720,5396xe" filled="t" fillcolor="#474747" stroked="f">
                <v:path arrowok="t"/>
                <v:fill type="solid"/>
              </v:shape>
            </v:group>
            <v:group style="position:absolute;left:6720;top:5354;width:520;height:42" coordorigin="6720,5354" coordsize="520,42">
              <v:shape style="position:absolute;left:6720;top:5354;width:520;height:42" coordorigin="6720,5354" coordsize="520,42" path="m6720,5396l7240,5396,7240,5354,6720,5354,6720,5396xe" filled="t" fillcolor="#D8D8D8" stroked="f">
                <v:path arrowok="t"/>
                <v:fill type="solid"/>
              </v:shape>
            </v:group>
            <v:group style="position:absolute;left:7260;top:5354;width:520;height:42" coordorigin="7260,5354" coordsize="520,42">
              <v:shape style="position:absolute;left:7260;top:5354;width:520;height:42" coordorigin="7260,5354" coordsize="520,42" path="m7260,5396l7780,5396,7780,5354,7260,5354,7260,5396xe" filled="t" fillcolor="#474747" stroked="f">
                <v:path arrowok="t"/>
                <v:fill type="solid"/>
              </v:shape>
            </v:group>
            <v:group style="position:absolute;left:7260;top:5354;width:520;height:42" coordorigin="7260,5354" coordsize="520,42">
              <v:shape style="position:absolute;left:7260;top:5354;width:520;height:42" coordorigin="7260,5354" coordsize="520,42" path="m7260,5396l7780,5396,7780,5354,7260,5354,7260,5396xe" filled="t" fillcolor="#D8D8D8" stroked="f">
                <v:path arrowok="t"/>
                <v:fill type="solid"/>
              </v:shape>
            </v:group>
            <v:group style="position:absolute;left:7800;top:5354;width:520;height:42" coordorigin="7800,5354" coordsize="520,42">
              <v:shape style="position:absolute;left:7800;top:5354;width:520;height:42" coordorigin="7800,5354" coordsize="520,42" path="m7800,5396l8320,5396,8320,5354,7800,5354,7800,5396xe" filled="t" fillcolor="#474747" stroked="f">
                <v:path arrowok="t"/>
                <v:fill type="solid"/>
              </v:shape>
            </v:group>
            <v:group style="position:absolute;left:7800;top:5354;width:520;height:42" coordorigin="7800,5354" coordsize="520,42">
              <v:shape style="position:absolute;left:7800;top:5354;width:520;height:42" coordorigin="7800,5354" coordsize="520,42" path="m7800,5396l8320,5396,8320,5354,7800,5354,7800,5396xe" filled="t" fillcolor="#D8D8D8" stroked="f">
                <v:path arrowok="t"/>
                <v:fill type="solid"/>
              </v:shape>
            </v:group>
            <v:group style="position:absolute;left:8340;top:5354;width:520;height:42" coordorigin="8340,5354" coordsize="520,42">
              <v:shape style="position:absolute;left:8340;top:5354;width:520;height:42" coordorigin="8340,5354" coordsize="520,42" path="m8340,5396l8860,5396,8860,5354,8340,5354,8340,5396xe" filled="t" fillcolor="#474747" stroked="f">
                <v:path arrowok="t"/>
                <v:fill type="solid"/>
              </v:shape>
            </v:group>
            <v:group style="position:absolute;left:8340;top:5354;width:520;height:42" coordorigin="8340,5354" coordsize="520,42">
              <v:shape style="position:absolute;left:8340;top:5354;width:520;height:42" coordorigin="8340,5354" coordsize="520,42" path="m8340,5396l8860,5396,8860,5354,8340,5354,8340,5396xe" filled="t" fillcolor="#D8D8D8" stroked="f">
                <v:path arrowok="t"/>
                <v:fill type="solid"/>
              </v:shape>
            </v:group>
            <v:group style="position:absolute;left:8880;top:5354;width:520;height:42" coordorigin="8880,5354" coordsize="520,42">
              <v:shape style="position:absolute;left:8880;top:5354;width:520;height:42" coordorigin="8880,5354" coordsize="520,42" path="m8880,5396l9400,5396,9400,5354,8880,5354,8880,5396xe" filled="t" fillcolor="#474747" stroked="f">
                <v:path arrowok="t"/>
                <v:fill type="solid"/>
              </v:shape>
            </v:group>
            <v:group style="position:absolute;left:8880;top:5354;width:520;height:42" coordorigin="8880,5354" coordsize="520,42">
              <v:shape style="position:absolute;left:8880;top:5354;width:520;height:42" coordorigin="8880,5354" coordsize="520,42" path="m8880,5396l9400,5396,9400,5354,8880,5354,8880,5396xe" filled="t" fillcolor="#D8D8D8" stroked="f">
                <v:path arrowok="t"/>
                <v:fill type="solid"/>
              </v:shape>
            </v:group>
            <v:group style="position:absolute;left:9440;top:5354;width:500;height:42" coordorigin="9440,5354" coordsize="500,42">
              <v:shape style="position:absolute;left:9440;top:5354;width:500;height:42" coordorigin="9440,5354" coordsize="500,42" path="m9440,5396l9940,5396,9940,5354,9440,5354,9440,5396xe" filled="t" fillcolor="#474747" stroked="f">
                <v:path arrowok="t"/>
                <v:fill type="solid"/>
              </v:shape>
            </v:group>
            <v:group style="position:absolute;left:9440;top:5354;width:500;height:42" coordorigin="9440,5354" coordsize="500,42">
              <v:shape style="position:absolute;left:9440;top:5354;width:500;height:42" coordorigin="9440,5354" coordsize="500,42" path="m9440,5396l9940,5396,9940,5354,9440,5354,9440,5396xe" filled="t" fillcolor="#D8D8D8" stroked="f">
                <v:path arrowok="t"/>
                <v:fill type="solid"/>
              </v:shape>
            </v:group>
            <v:group style="position:absolute;left:9980;top:5354;width:520;height:42" coordorigin="9980,5354" coordsize="520,42">
              <v:shape style="position:absolute;left:9980;top:5354;width:520;height:42" coordorigin="9980,5354" coordsize="520,42" path="m9980,5396l10500,5396,10500,5354,9980,5354,9980,5396xe" filled="t" fillcolor="#474747" stroked="f">
                <v:path arrowok="t"/>
                <v:fill type="solid"/>
              </v:shape>
            </v:group>
            <v:group style="position:absolute;left:9980;top:5354;width:520;height:42" coordorigin="9980,5354" coordsize="520,42">
              <v:shape style="position:absolute;left:9980;top:5354;width:520;height:42" coordorigin="9980,5354" coordsize="520,42" path="m9980,5396l10500,5396,10500,5354,9980,5354,9980,5396xe" filled="t" fillcolor="#D8D8D8" stroked="f">
                <v:path arrowok="t"/>
                <v:fill type="solid"/>
              </v:shape>
            </v:group>
            <v:group style="position:absolute;left:10540;top:5354;width:520;height:42" coordorigin="10540,5354" coordsize="520,42">
              <v:shape style="position:absolute;left:10540;top:5354;width:520;height:42" coordorigin="10540,5354" coordsize="520,42" path="m10540,5396l11060,5396,11060,5354,10540,5354,10540,5396xe" filled="t" fillcolor="#474747" stroked="f">
                <v:path arrowok="t"/>
                <v:fill type="solid"/>
              </v:shape>
            </v:group>
            <v:group style="position:absolute;left:10540;top:5354;width:520;height:42" coordorigin="10540,5354" coordsize="520,42">
              <v:shape style="position:absolute;left:10540;top:5354;width:520;height:42" coordorigin="10540,5354" coordsize="520,42" path="m10540,5396l11060,5396,11060,5354,10540,5354,10540,5396xe" filled="t" fillcolor="#D8D8D8" stroked="f">
                <v:path arrowok="t"/>
                <v:fill type="solid"/>
              </v:shape>
            </v:group>
            <v:group style="position:absolute;left:1200;top:8825;width:9900;height:2" coordorigin="1200,8825" coordsize="9900,2">
              <v:shape style="position:absolute;left:1200;top:8825;width:9900;height:2" coordorigin="1200,8825" coordsize="9900,0" path="m1200,8825l11100,8825e" filled="f" stroked="t" strokeweight="1.1pt" strokecolor="#B2B2B2">
                <v:path arrowok="t"/>
              </v:shape>
            </v:group>
            <v:group style="position:absolute;left:1200;top:9045;width:9900;height:2" coordorigin="1200,9045" coordsize="9900,2">
              <v:shape style="position:absolute;left:1200;top:9045;width:9900;height:2" coordorigin="1200,9045" coordsize="9900,0" path="m1200,9045l11100,9045e" filled="f" stroked="t" strokeweight="1.1pt" strokecolor="#000000">
                <v:path arrowok="t"/>
              </v:shape>
            </v:group>
            <v:group style="position:absolute;left:1220;top:8845;width:9860;height:2" coordorigin="1220,8845" coordsize="9860,2">
              <v:shape style="position:absolute;left:1220;top:8845;width:9860;height:2" coordorigin="1220,8845" coordsize="9860,0" path="m1220,8845l11080,8845e" filled="f" stroked="t" strokeweight="1.1pt" strokecolor="#000000">
                <v:path arrowok="t"/>
              </v:shape>
            </v:group>
            <v:group style="position:absolute;left:1230;top:8855;width:2;height:180" coordorigin="1230,8855" coordsize="2,180">
              <v:shape style="position:absolute;left:1230;top:8855;width:2;height:180" coordorigin="1230,8855" coordsize="0,180" path="m1230,8855l1230,9035e" filled="f" stroked="t" strokeweight="1.1pt" strokecolor="#000000">
                <v:path arrowok="t"/>
              </v:shape>
            </v:group>
            <v:group style="position:absolute;left:11070;top:8835;width:2;height:180" coordorigin="11070,8835" coordsize="2,180">
              <v:shape style="position:absolute;left:11070;top:8835;width:2;height:180" coordorigin="11070,8835" coordsize="0,180" path="m11070,8835l11070,9015e" filled="f" stroked="t" strokeweight="1.1pt" strokecolor="#B2B2B2">
                <v:path arrowok="t"/>
              </v:shape>
            </v:group>
            <v:group style="position:absolute;left:1220;top:9025;width:9860;height:2" coordorigin="1220,9025" coordsize="9860,2">
              <v:shape style="position:absolute;left:1220;top:9025;width:9860;height:2" coordorigin="1220,9025" coordsize="9860,0" path="m1220,9025l11080,9025e" filled="f" stroked="t" strokeweight="1.1pt" strokecolor="#B2B2B2">
                <v:path arrowok="t"/>
              </v:shape>
              <v:shape style="position:absolute;left:5022;top:-85;width:2160;height:435" type="#_x0000_t75" stroked="false">
                <v:imagedata r:id="rId10" o:title=""/>
              </v:shape>
              <v:shape style="position:absolute;left:1270;top:490;width:9795;height:3750" type="#_x0000_t75" stroked="false">
                <v:imagedata r:id="rId12" o:title=""/>
              </v:shape>
            </v:group>
            <v:group style="position:absolute;left:8220;top:94;width:725;height:169" coordorigin="8220,94" coordsize="725,169">
              <v:shape style="position:absolute;left:8220;top:94;width:725;height:169" coordorigin="8220,94" coordsize="725,169" path="m8220,262l8945,262,8945,94,8220,94,8220,262xe" filled="f" stroked="t" strokeweight="3pt" strokecolor="#000000">
                <v:path arrowok="t"/>
              </v:shape>
            </v:group>
            <v:group style="position:absolute;left:8220;top:54;width:725;height:169" coordorigin="8220,54" coordsize="725,169">
              <v:shape style="position:absolute;left:8220;top:54;width:725;height:169" coordorigin="8220,54" coordsize="725,169" path="m8220,222l8945,222,8945,54,8220,54,8220,222xe" filled="t" fillcolor="#86133E" stroked="f">
                <v:path arrowok="t"/>
                <v:fill type="solid"/>
              </v:shape>
            </v:group>
            <v:group style="position:absolute;left:8220;top:54;width:725;height:169" coordorigin="8220,54" coordsize="725,169">
              <v:shape style="position:absolute;left:8220;top:54;width:725;height:169" coordorigin="8220,54" coordsize="725,169" path="m8220,222l8945,222,8945,54,8220,54,8220,222xe" filled="f" stroked="t" strokeweight="3pt" strokecolor="#561029">
                <v:path arrowok="t"/>
              </v:shape>
            </v:group>
            <w10:wrap type="none"/>
          </v:group>
        </w:pict>
      </w:r>
      <w:r>
        <w:rPr>
          <w:spacing w:val="-1"/>
        </w:rPr>
        <w:t>Round: </w:t>
      </w:r>
      <w:r>
        <w:rPr/>
        <w:t>3</w:t>
      </w:r>
    </w:p>
    <w:p>
      <w:pPr>
        <w:pStyle w:val="BodyText"/>
        <w:spacing w:line="129" w:lineRule="exact"/>
        <w:ind w:left="1010" w:right="0"/>
        <w:jc w:val="left"/>
      </w:pPr>
      <w:r>
        <w:rPr/>
        <w:t>December 31,</w:t>
      </w:r>
      <w:r>
        <w:rPr>
          <w:spacing w:val="-1"/>
        </w:rPr>
        <w:t> </w:t>
      </w:r>
      <w:r>
        <w:rPr/>
        <w:t>2016</w:t>
      </w:r>
    </w:p>
    <w:p>
      <w:pPr>
        <w:spacing w:after="0" w:line="129" w:lineRule="exact"/>
        <w:jc w:val="left"/>
        <w:sectPr>
          <w:type w:val="continuous"/>
          <w:pgSz w:w="12240" w:h="15840"/>
          <w:pgMar w:top="560" w:bottom="1000" w:left="260" w:right="240"/>
          <w:cols w:num="3" w:equalWidth="0">
            <w:col w:w="2750" w:space="1942"/>
            <w:col w:w="1325" w:space="2693"/>
            <w:col w:w="3030"/>
          </w:cols>
        </w:sect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80" w:lineRule="exact" w:before="9"/>
        <w:rPr>
          <w:sz w:val="28"/>
          <w:szCs w:val="28"/>
        </w:rPr>
      </w:pPr>
    </w:p>
    <w:p>
      <w:pPr>
        <w:pStyle w:val="Heading5"/>
        <w:spacing w:line="240" w:lineRule="auto" w:before="77"/>
        <w:ind w:left="45" w:right="6"/>
        <w:jc w:val="center"/>
        <w:rPr>
          <w:b w:val="0"/>
          <w:bCs w:val="0"/>
        </w:rPr>
      </w:pPr>
      <w:r>
        <w:rPr>
          <w:spacing w:val="-1"/>
        </w:rPr>
        <w:t>Production</w:t>
      </w:r>
      <w:r>
        <w:rPr/>
        <w:t> </w:t>
      </w:r>
      <w:r>
        <w:rPr>
          <w:spacing w:val="-1"/>
        </w:rPr>
        <w:t>Information</w:t>
      </w:r>
      <w:r>
        <w:rPr>
          <w:b w:val="0"/>
        </w:rPr>
      </w:r>
    </w:p>
    <w:p>
      <w:pPr>
        <w:spacing w:after="0" w:line="240" w:lineRule="auto"/>
        <w:jc w:val="center"/>
        <w:sectPr>
          <w:type w:val="continuous"/>
          <w:pgSz w:w="12240" w:h="15840"/>
          <w:pgMar w:top="560" w:bottom="1000" w:left="260" w:right="240"/>
        </w:sectPr>
      </w:pPr>
    </w:p>
    <w:p>
      <w:pPr>
        <w:spacing w:line="120" w:lineRule="exact" w:before="0"/>
        <w:rPr>
          <w:sz w:val="12"/>
          <w:szCs w:val="12"/>
        </w:rPr>
      </w:pPr>
    </w:p>
    <w:p>
      <w:pPr>
        <w:spacing w:line="140" w:lineRule="exact" w:before="7"/>
        <w:rPr>
          <w:sz w:val="14"/>
          <w:szCs w:val="14"/>
        </w:rPr>
      </w:pPr>
    </w:p>
    <w:p>
      <w:pPr>
        <w:pStyle w:val="BodyText"/>
        <w:spacing w:line="135" w:lineRule="exact"/>
        <w:ind w:left="0" w:right="0"/>
        <w:jc w:val="right"/>
      </w:pPr>
      <w:r>
        <w:rPr>
          <w:spacing w:val="-1"/>
          <w:w w:val="95"/>
        </w:rPr>
        <w:t>Unit</w:t>
      </w:r>
    </w:p>
    <w:p>
      <w:pPr>
        <w:spacing w:line="140" w:lineRule="exact" w:before="7"/>
        <w:rPr>
          <w:sz w:val="14"/>
          <w:szCs w:val="14"/>
        </w:rPr>
      </w:pPr>
      <w:r>
        <w:rPr/>
        <w:br w:type="column"/>
      </w:r>
      <w:r>
        <w:rPr>
          <w:sz w:val="14"/>
        </w:rPr>
      </w:r>
    </w:p>
    <w:p>
      <w:pPr>
        <w:pStyle w:val="BodyText"/>
        <w:spacing w:line="129" w:lineRule="exact"/>
        <w:ind w:left="0" w:right="0"/>
        <w:jc w:val="right"/>
      </w:pPr>
      <w:r>
        <w:rPr/>
        <w:t>2nd </w:t>
      </w:r>
      <w:r>
        <w:rPr>
          <w:spacing w:val="-1"/>
        </w:rPr>
        <w:t>Shift</w:t>
      </w:r>
    </w:p>
    <w:p>
      <w:pPr>
        <w:pStyle w:val="BodyText"/>
        <w:spacing w:line="126" w:lineRule="exact"/>
        <w:ind w:left="0" w:right="0"/>
        <w:jc w:val="right"/>
      </w:pPr>
      <w:r>
        <w:rPr/>
        <w:t>&amp;</w:t>
      </w:r>
    </w:p>
    <w:p>
      <w:pPr>
        <w:spacing w:line="140" w:lineRule="exact" w:before="7"/>
        <w:rPr>
          <w:sz w:val="14"/>
          <w:szCs w:val="14"/>
        </w:rPr>
      </w:pPr>
      <w:r>
        <w:rPr/>
        <w:br w:type="column"/>
      </w:r>
      <w:r>
        <w:rPr>
          <w:sz w:val="14"/>
        </w:rPr>
      </w:r>
    </w:p>
    <w:p>
      <w:pPr>
        <w:pStyle w:val="BodyText"/>
        <w:spacing w:line="129" w:lineRule="exact"/>
        <w:ind w:left="255" w:right="0"/>
        <w:jc w:val="left"/>
      </w:pPr>
      <w:r>
        <w:rPr>
          <w:spacing w:val="-1"/>
        </w:rPr>
        <w:t>Auto</w:t>
      </w:r>
    </w:p>
    <w:p>
      <w:pPr>
        <w:pStyle w:val="BodyText"/>
        <w:spacing w:line="126" w:lineRule="exact"/>
        <w:ind w:left="142" w:right="0"/>
        <w:jc w:val="left"/>
      </w:pPr>
      <w:r>
        <w:rPr>
          <w:spacing w:val="-1"/>
        </w:rPr>
        <w:t>mation</w:t>
      </w:r>
      <w:r>
        <w:rPr/>
        <w:t> </w:t>
      </w:r>
      <w:r>
        <w:rPr>
          <w:spacing w:val="28"/>
        </w:rPr>
        <w:t> </w:t>
      </w:r>
      <w:r>
        <w:rPr>
          <w:spacing w:val="-1"/>
        </w:rPr>
        <w:t>Capacity</w:t>
      </w:r>
    </w:p>
    <w:p>
      <w:pPr>
        <w:spacing w:after="0" w:line="126" w:lineRule="exact"/>
        <w:jc w:val="left"/>
        <w:sectPr>
          <w:type w:val="continuous"/>
          <w:pgSz w:w="12240" w:h="15840"/>
          <w:pgMar w:top="560" w:bottom="1000" w:left="260" w:right="240"/>
          <w:cols w:num="3" w:equalWidth="0">
            <w:col w:w="3171" w:space="2541"/>
            <w:col w:w="3431" w:space="40"/>
            <w:col w:w="2557"/>
          </w:cols>
        </w:sectPr>
      </w:pPr>
    </w:p>
    <w:p>
      <w:pPr>
        <w:pStyle w:val="BodyText"/>
        <w:spacing w:line="240" w:lineRule="auto" w:before="104"/>
        <w:ind w:left="0" w:right="0"/>
        <w:jc w:val="right"/>
      </w:pPr>
      <w:r>
        <w:rPr>
          <w:spacing w:val="-1"/>
        </w:rPr>
        <w:t>Name</w:t>
      </w:r>
    </w:p>
    <w:p>
      <w:pPr>
        <w:pStyle w:val="BodyText"/>
        <w:spacing w:line="120" w:lineRule="exact" w:before="1"/>
        <w:ind w:left="249" w:right="0" w:firstLine="66"/>
        <w:jc w:val="left"/>
      </w:pPr>
      <w:r>
        <w:rPr/>
        <w:br w:type="column"/>
      </w:r>
      <w:r>
        <w:rPr>
          <w:spacing w:val="-1"/>
        </w:rPr>
        <w:t>Primary</w:t>
      </w:r>
      <w:r>
        <w:rPr>
          <w:spacing w:val="27"/>
        </w:rPr>
        <w:t> </w:t>
      </w:r>
      <w:r>
        <w:rPr>
          <w:spacing w:val="-1"/>
        </w:rPr>
        <w:t>Segment</w:t>
      </w:r>
    </w:p>
    <w:p>
      <w:pPr>
        <w:pStyle w:val="BodyText"/>
        <w:spacing w:line="120" w:lineRule="exact" w:before="1"/>
        <w:ind w:left="262" w:right="0" w:hanging="34"/>
        <w:jc w:val="left"/>
      </w:pPr>
      <w:r>
        <w:rPr/>
        <w:br w:type="column"/>
      </w:r>
      <w:r>
        <w:rPr>
          <w:spacing w:val="-1"/>
        </w:rPr>
        <w:t>Units</w:t>
      </w:r>
      <w:r>
        <w:rPr>
          <w:spacing w:val="24"/>
        </w:rPr>
        <w:t> </w:t>
      </w:r>
      <w:r>
        <w:rPr>
          <w:spacing w:val="-1"/>
        </w:rPr>
        <w:t>Sold</w:t>
      </w:r>
    </w:p>
    <w:p>
      <w:pPr>
        <w:pStyle w:val="BodyText"/>
        <w:spacing w:line="114" w:lineRule="exact"/>
        <w:ind w:left="209" w:right="0"/>
        <w:jc w:val="left"/>
      </w:pPr>
      <w:r>
        <w:rPr/>
        <w:br w:type="column"/>
      </w:r>
      <w:r>
        <w:rPr>
          <w:spacing w:val="-1"/>
        </w:rPr>
        <w:t>Inven</w:t>
      </w:r>
    </w:p>
    <w:p>
      <w:pPr>
        <w:pStyle w:val="BodyText"/>
        <w:tabs>
          <w:tab w:pos="841" w:val="left" w:leader="none"/>
        </w:tabs>
        <w:spacing w:line="129" w:lineRule="exact"/>
        <w:ind w:left="302" w:right="0"/>
        <w:jc w:val="left"/>
      </w:pPr>
      <w:r>
        <w:rPr>
          <w:spacing w:val="-1"/>
        </w:rPr>
        <w:t>tory</w:t>
        <w:tab/>
      </w:r>
      <w:r>
        <w:rPr/>
        <w:t>Revision </w:t>
      </w:r>
      <w:r>
        <w:rPr>
          <w:spacing w:val="-1"/>
        </w:rPr>
        <w:t>Date</w:t>
      </w:r>
    </w:p>
    <w:p>
      <w:pPr>
        <w:spacing w:line="114" w:lineRule="exact" w:before="0"/>
        <w:ind w:left="289" w:right="0" w:firstLine="0"/>
        <w:jc w:val="left"/>
        <w:rPr>
          <w:rFonts w:ascii="Arial" w:hAnsi="Arial" w:cs="Arial" w:eastAsia="Arial"/>
          <w:sz w:val="12"/>
          <w:szCs w:val="12"/>
        </w:rPr>
      </w:pPr>
      <w:r>
        <w:rPr/>
        <w:br w:type="column"/>
      </w:r>
      <w:r>
        <w:rPr>
          <w:rFonts w:ascii="Arial"/>
          <w:spacing w:val="-1"/>
          <w:sz w:val="12"/>
        </w:rPr>
        <w:t>Age</w:t>
      </w:r>
    </w:p>
    <w:p>
      <w:pPr>
        <w:pStyle w:val="BodyText"/>
        <w:tabs>
          <w:tab w:pos="719" w:val="left" w:leader="none"/>
        </w:tabs>
        <w:spacing w:line="129" w:lineRule="exact"/>
        <w:ind w:left="122" w:right="0"/>
        <w:jc w:val="left"/>
      </w:pPr>
      <w:r>
        <w:rPr>
          <w:spacing w:val="-1"/>
        </w:rPr>
        <w:t>Dec.31</w:t>
        <w:tab/>
        <w:t>MTBF</w:t>
      </w:r>
    </w:p>
    <w:p>
      <w:pPr>
        <w:pStyle w:val="BodyText"/>
        <w:spacing w:line="120" w:lineRule="exact" w:before="1"/>
        <w:ind w:left="176" w:right="0" w:firstLine="47"/>
        <w:jc w:val="left"/>
      </w:pPr>
      <w:r>
        <w:rPr/>
        <w:br w:type="column"/>
      </w:r>
      <w:r>
        <w:rPr>
          <w:spacing w:val="-1"/>
        </w:rPr>
        <w:t>Pfmn</w:t>
      </w:r>
      <w:r>
        <w:rPr>
          <w:spacing w:val="23"/>
        </w:rPr>
        <w:t> </w:t>
      </w:r>
      <w:r>
        <w:rPr>
          <w:spacing w:val="-1"/>
        </w:rPr>
        <w:t>Coord</w:t>
      </w:r>
    </w:p>
    <w:p>
      <w:pPr>
        <w:pStyle w:val="BodyText"/>
        <w:spacing w:line="114" w:lineRule="exact"/>
        <w:ind w:left="269" w:right="0"/>
        <w:jc w:val="left"/>
      </w:pPr>
      <w:r>
        <w:rPr/>
        <w:br w:type="column"/>
      </w:r>
      <w:r>
        <w:rPr>
          <w:spacing w:val="-1"/>
        </w:rPr>
        <w:t>Size</w:t>
      </w:r>
    </w:p>
    <w:p>
      <w:pPr>
        <w:pStyle w:val="BodyText"/>
        <w:tabs>
          <w:tab w:pos="772" w:val="left" w:leader="none"/>
        </w:tabs>
        <w:spacing w:line="129" w:lineRule="exact"/>
        <w:ind w:left="175" w:right="0"/>
        <w:jc w:val="left"/>
      </w:pPr>
      <w:r>
        <w:rPr>
          <w:spacing w:val="-1"/>
        </w:rPr>
        <w:t>Coord</w:t>
        <w:tab/>
        <w:t>Price</w:t>
      </w:r>
    </w:p>
    <w:p>
      <w:pPr>
        <w:pStyle w:val="BodyText"/>
        <w:spacing w:line="120" w:lineRule="exact" w:before="1"/>
        <w:ind w:left="256" w:right="0" w:hanging="181"/>
        <w:jc w:val="left"/>
      </w:pPr>
      <w:r>
        <w:rPr/>
        <w:br w:type="column"/>
      </w:r>
      <w:r>
        <w:rPr>
          <w:spacing w:val="-1"/>
        </w:rPr>
        <w:t>Material</w:t>
      </w:r>
      <w:r>
        <w:rPr>
          <w:spacing w:val="28"/>
        </w:rPr>
        <w:t> </w:t>
      </w:r>
      <w:r>
        <w:rPr/>
        <w:t>Cost</w:t>
      </w:r>
    </w:p>
    <w:p>
      <w:pPr>
        <w:pStyle w:val="BodyText"/>
        <w:spacing w:line="120" w:lineRule="exact" w:before="1"/>
        <w:ind w:left="256" w:right="0" w:hanging="61"/>
        <w:jc w:val="left"/>
      </w:pPr>
      <w:r>
        <w:rPr/>
        <w:br w:type="column"/>
      </w:r>
      <w:r>
        <w:rPr/>
        <w:t>Labor</w:t>
      </w:r>
      <w:r>
        <w:rPr/>
        <w:t> Cost</w:t>
      </w:r>
    </w:p>
    <w:p>
      <w:pPr>
        <w:pStyle w:val="BodyText"/>
        <w:spacing w:line="120" w:lineRule="exact" w:before="1"/>
        <w:ind w:left="195" w:right="0" w:hanging="14"/>
        <w:jc w:val="left"/>
      </w:pPr>
      <w:r>
        <w:rPr/>
        <w:br w:type="column"/>
      </w:r>
      <w:r>
        <w:rPr>
          <w:spacing w:val="-2"/>
        </w:rPr>
        <w:t>Contr.</w:t>
      </w:r>
      <w:r>
        <w:rPr>
          <w:spacing w:val="24"/>
        </w:rPr>
        <w:t> </w:t>
      </w:r>
      <w:r>
        <w:rPr/>
        <w:t>Marg.</w:t>
      </w:r>
    </w:p>
    <w:p>
      <w:pPr>
        <w:pStyle w:val="BodyText"/>
        <w:spacing w:line="120" w:lineRule="exact" w:before="1"/>
        <w:ind w:left="276" w:right="0" w:hanging="74"/>
        <w:jc w:val="left"/>
      </w:pPr>
      <w:r>
        <w:rPr/>
        <w:br w:type="column"/>
      </w:r>
      <w:r>
        <w:rPr>
          <w:spacing w:val="-1"/>
        </w:rPr>
        <w:t>Over-</w:t>
      </w:r>
      <w:r>
        <w:rPr>
          <w:spacing w:val="25"/>
        </w:rPr>
        <w:t> </w:t>
      </w:r>
      <w:r>
        <w:rPr>
          <w:spacing w:val="-1"/>
        </w:rPr>
        <w:t>time</w:t>
      </w:r>
    </w:p>
    <w:p>
      <w:pPr>
        <w:pStyle w:val="BodyText"/>
        <w:spacing w:line="120" w:lineRule="exact" w:before="1"/>
        <w:ind w:left="149" w:right="0" w:firstLine="107"/>
        <w:jc w:val="left"/>
      </w:pPr>
      <w:r>
        <w:rPr/>
        <w:br w:type="column"/>
      </w:r>
      <w:r>
        <w:rPr/>
        <w:t>Next</w:t>
      </w:r>
      <w:r>
        <w:rPr/>
        <w:t> </w:t>
      </w:r>
      <w:r>
        <w:rPr>
          <w:spacing w:val="-1"/>
        </w:rPr>
        <w:t>Round</w:t>
      </w:r>
    </w:p>
    <w:p>
      <w:pPr>
        <w:pStyle w:val="BodyText"/>
        <w:spacing w:line="120" w:lineRule="exact" w:before="1"/>
        <w:ind w:left="168" w:right="0" w:firstLine="107"/>
        <w:jc w:val="left"/>
      </w:pPr>
      <w:r>
        <w:rPr/>
        <w:br w:type="column"/>
      </w:r>
      <w:r>
        <w:rPr/>
        <w:t>Next</w:t>
      </w:r>
      <w:r>
        <w:rPr/>
        <w:t> </w:t>
      </w:r>
      <w:r>
        <w:rPr>
          <w:spacing w:val="-1"/>
        </w:rPr>
        <w:t>Round</w:t>
      </w:r>
    </w:p>
    <w:p>
      <w:pPr>
        <w:pStyle w:val="BodyText"/>
        <w:spacing w:line="120" w:lineRule="exact" w:before="1"/>
        <w:ind w:left="209" w:right="949" w:firstLine="20"/>
        <w:jc w:val="left"/>
      </w:pPr>
      <w:r>
        <w:rPr/>
        <w:br w:type="column"/>
      </w:r>
      <w:r>
        <w:rPr>
          <w:spacing w:val="-1"/>
        </w:rPr>
        <w:t>Plant</w:t>
      </w:r>
      <w:r>
        <w:rPr>
          <w:spacing w:val="25"/>
        </w:rPr>
        <w:t> </w:t>
      </w:r>
      <w:r>
        <w:rPr>
          <w:spacing w:val="-1"/>
        </w:rPr>
        <w:t>Utiliz.</w:t>
      </w:r>
    </w:p>
    <w:p>
      <w:pPr>
        <w:spacing w:after="0" w:line="120" w:lineRule="exact"/>
        <w:jc w:val="left"/>
        <w:sectPr>
          <w:type w:val="continuous"/>
          <w:pgSz w:w="12240" w:h="15840"/>
          <w:pgMar w:top="560" w:bottom="1000" w:left="260" w:right="240"/>
          <w:cols w:num="14" w:equalWidth="0">
            <w:col w:w="1316" w:space="40"/>
            <w:col w:w="730" w:space="40"/>
            <w:col w:w="503" w:space="40"/>
            <w:col w:w="1589" w:space="40"/>
            <w:col w:w="1046" w:space="40"/>
            <w:col w:w="504" w:space="40"/>
            <w:col w:w="1046" w:space="40"/>
            <w:col w:w="503" w:space="40"/>
            <w:col w:w="503" w:space="40"/>
            <w:col w:w="503" w:space="40"/>
            <w:col w:w="503" w:space="40"/>
            <w:col w:w="503" w:space="40"/>
            <w:col w:w="522" w:space="40"/>
            <w:col w:w="1449"/>
          </w:cols>
        </w:sectPr>
      </w:pPr>
    </w:p>
    <w:p>
      <w:pPr>
        <w:spacing w:line="100" w:lineRule="exact" w:before="17"/>
        <w:rPr>
          <w:sz w:val="10"/>
          <w:szCs w:val="10"/>
        </w:rPr>
      </w:pPr>
    </w:p>
    <w:p>
      <w:pPr>
        <w:pStyle w:val="BodyText"/>
        <w:tabs>
          <w:tab w:pos="1694" w:val="left" w:leader="none"/>
          <w:tab w:pos="2327" w:val="left" w:leader="none"/>
          <w:tab w:pos="3036" w:val="left" w:leader="none"/>
          <w:tab w:pos="3655" w:val="left" w:leader="none"/>
          <w:tab w:pos="4632" w:val="left" w:leader="none"/>
          <w:tab w:pos="5008" w:val="left" w:leader="none"/>
          <w:tab w:pos="5651" w:val="left" w:leader="none"/>
          <w:tab w:pos="6260" w:val="left" w:leader="none"/>
          <w:tab w:pos="7756" w:val="left" w:leader="none"/>
          <w:tab w:pos="8358" w:val="left" w:leader="none"/>
          <w:tab w:pos="8901" w:val="left" w:leader="none"/>
          <w:tab w:pos="9518" w:val="left" w:leader="none"/>
          <w:tab w:pos="10046" w:val="left" w:leader="none"/>
          <w:tab w:pos="10482" w:val="left" w:leader="none"/>
        </w:tabs>
        <w:spacing w:line="240" w:lineRule="auto" w:before="84"/>
        <w:ind w:left="995" w:right="0"/>
        <w:jc w:val="left"/>
      </w:pPr>
      <w:r>
        <w:rPr>
          <w:spacing w:val="-1"/>
        </w:rPr>
        <w:t>Ark</w:t>
        <w:tab/>
        <w:t>Elite</w:t>
        <w:tab/>
        <w:t>1,376</w:t>
        <w:tab/>
      </w:r>
      <w:r>
        <w:rPr/>
        <w:t>22</w:t>
        <w:tab/>
      </w:r>
      <w:r>
        <w:rPr>
          <w:spacing w:val="-1"/>
        </w:rPr>
        <w:t>10/27/2016</w:t>
        <w:tab/>
        <w:t>1.2</w:t>
        <w:tab/>
      </w:r>
      <w:r>
        <w:rPr/>
        <w:t>26000</w:t>
        <w:tab/>
      </w:r>
      <w:r>
        <w:rPr>
          <w:spacing w:val="-1"/>
        </w:rPr>
        <w:t>15.9</w:t>
        <w:tab/>
        <w:t>7.2</w:t>
      </w:r>
      <w:r>
        <w:rPr/>
        <w:t>    </w:t>
      </w:r>
      <w:r>
        <w:rPr>
          <w:spacing w:val="9"/>
        </w:rPr>
        <w:t> </w:t>
      </w:r>
      <w:r>
        <w:rPr>
          <w:spacing w:val="-1"/>
        </w:rPr>
        <w:t>$38.00</w:t>
      </w:r>
      <w:r>
        <w:rPr/>
        <w:t>    </w:t>
      </w:r>
      <w:r>
        <w:rPr>
          <w:spacing w:val="9"/>
        </w:rPr>
        <w:t> </w:t>
      </w:r>
      <w:r>
        <w:rPr>
          <w:spacing w:val="-1"/>
        </w:rPr>
        <w:t>$13.76</w:t>
        <w:tab/>
        <w:t>$7.99</w:t>
        <w:tab/>
      </w:r>
      <w:r>
        <w:rPr/>
        <w:t>43%</w:t>
        <w:tab/>
        <w:t>54%</w:t>
        <w:tab/>
      </w:r>
      <w:r>
        <w:rPr>
          <w:spacing w:val="-1"/>
        </w:rPr>
        <w:t>6.5</w:t>
        <w:tab/>
      </w:r>
      <w:r>
        <w:rPr/>
        <w:t>914</w:t>
        <w:tab/>
        <w:t>153%</w:t>
      </w:r>
    </w:p>
    <w:p>
      <w:pPr>
        <w:pStyle w:val="BodyText"/>
        <w:tabs>
          <w:tab w:pos="1674" w:val="left" w:leader="none"/>
          <w:tab w:pos="2327" w:val="left" w:leader="none"/>
          <w:tab w:pos="3036" w:val="left" w:leader="none"/>
          <w:tab w:pos="3722" w:val="left" w:leader="none"/>
          <w:tab w:pos="4632" w:val="left" w:leader="none"/>
          <w:tab w:pos="5008" w:val="left" w:leader="none"/>
          <w:tab w:pos="5718" w:val="left" w:leader="none"/>
          <w:tab w:pos="6194" w:val="left" w:leader="none"/>
          <w:tab w:pos="7213" w:val="left" w:leader="none"/>
          <w:tab w:pos="7756" w:val="left" w:leader="none"/>
          <w:tab w:pos="8358" w:val="left" w:leader="none"/>
          <w:tab w:pos="8901" w:val="left" w:leader="none"/>
          <w:tab w:pos="9518" w:val="left" w:leader="none"/>
          <w:tab w:pos="9946" w:val="left" w:leader="none"/>
          <w:tab w:pos="10482" w:val="left" w:leader="none"/>
        </w:tabs>
        <w:spacing w:line="240" w:lineRule="auto" w:before="12"/>
        <w:ind w:left="995" w:right="0"/>
        <w:jc w:val="left"/>
      </w:pPr>
      <w:r>
        <w:rPr>
          <w:spacing w:val="-1"/>
        </w:rPr>
        <w:t>Able</w:t>
        <w:tab/>
        <w:t>Thrift</w:t>
        <w:tab/>
        <w:t>1,647</w:t>
        <w:tab/>
      </w:r>
      <w:r>
        <w:rPr/>
        <w:t>66</w:t>
        <w:tab/>
      </w:r>
      <w:r>
        <w:rPr>
          <w:spacing w:val="-1"/>
        </w:rPr>
        <w:t>12/1/2016</w:t>
        <w:tab/>
        <w:t>1.6</w:t>
        <w:tab/>
      </w:r>
      <w:r>
        <w:rPr/>
        <w:t>20000</w:t>
        <w:tab/>
      </w:r>
      <w:r>
        <w:rPr>
          <w:spacing w:val="-1"/>
        </w:rPr>
        <w:t>7.9</w:t>
        <w:tab/>
        <w:t>12.0</w:t>
      </w:r>
      <w:r>
        <w:rPr/>
        <w:t>    </w:t>
      </w:r>
      <w:r>
        <w:rPr>
          <w:spacing w:val="9"/>
        </w:rPr>
        <w:t> </w:t>
      </w:r>
      <w:r>
        <w:rPr>
          <w:spacing w:val="-1"/>
        </w:rPr>
        <w:t>$20.70</w:t>
        <w:tab/>
        <w:t>$7.41</w:t>
        <w:tab/>
        <w:t>$3.80</w:t>
        <w:tab/>
      </w:r>
      <w:r>
        <w:rPr/>
        <w:t>47%</w:t>
        <w:tab/>
        <w:t>86%</w:t>
        <w:tab/>
      </w:r>
      <w:r>
        <w:rPr>
          <w:spacing w:val="-1"/>
        </w:rPr>
        <w:t>9.5</w:t>
        <w:tab/>
        <w:t>1,330</w:t>
        <w:tab/>
      </w:r>
      <w:r>
        <w:rPr/>
        <w:t>184%</w:t>
      </w:r>
    </w:p>
    <w:p>
      <w:pPr>
        <w:pStyle w:val="BodyText"/>
        <w:tabs>
          <w:tab w:pos="1680" w:val="left" w:leader="none"/>
          <w:tab w:pos="2327" w:val="left" w:leader="none"/>
          <w:tab w:pos="2970" w:val="left" w:leader="none"/>
          <w:tab w:pos="3722" w:val="left" w:leader="none"/>
          <w:tab w:pos="4632" w:val="left" w:leader="none"/>
          <w:tab w:pos="5008" w:val="left" w:leader="none"/>
          <w:tab w:pos="5651" w:val="left" w:leader="none"/>
          <w:tab w:pos="6260" w:val="left" w:leader="none"/>
          <w:tab w:pos="7213" w:val="left" w:leader="none"/>
          <w:tab w:pos="7756" w:val="left" w:leader="none"/>
          <w:tab w:pos="8358" w:val="left" w:leader="none"/>
          <w:tab w:pos="8968" w:val="left" w:leader="none"/>
          <w:tab w:pos="9518" w:val="left" w:leader="none"/>
          <w:tab w:pos="9946" w:val="left" w:leader="none"/>
          <w:tab w:pos="10549" w:val="left" w:leader="none"/>
        </w:tabs>
        <w:spacing w:line="240" w:lineRule="auto" w:before="12"/>
        <w:ind w:left="995" w:right="0"/>
        <w:jc w:val="left"/>
      </w:pPr>
      <w:r>
        <w:rPr>
          <w:spacing w:val="-1"/>
        </w:rPr>
        <w:t>Acre</w:t>
        <w:tab/>
        <w:t>Core</w:t>
        <w:tab/>
        <w:t>1,613</w:t>
        <w:tab/>
      </w:r>
      <w:r>
        <w:rPr/>
        <w:t>389</w:t>
        <w:tab/>
      </w:r>
      <w:r>
        <w:rPr>
          <w:spacing w:val="-1"/>
        </w:rPr>
        <w:t>10/7/2016</w:t>
        <w:tab/>
        <w:t>1.3</w:t>
        <w:tab/>
      </w:r>
      <w:r>
        <w:rPr/>
        <w:t>20000</w:t>
        <w:tab/>
      </w:r>
      <w:r>
        <w:rPr>
          <w:spacing w:val="-1"/>
        </w:rPr>
        <w:t>10.9</w:t>
        <w:tab/>
        <w:t>9.4</w:t>
      </w:r>
      <w:r>
        <w:rPr/>
        <w:t>    </w:t>
      </w:r>
      <w:r>
        <w:rPr>
          <w:spacing w:val="9"/>
        </w:rPr>
        <w:t> </w:t>
      </w:r>
      <w:r>
        <w:rPr>
          <w:spacing w:val="-1"/>
        </w:rPr>
        <w:t>$25.00</w:t>
        <w:tab/>
        <w:t>$9.45</w:t>
        <w:tab/>
        <w:t>$4.23</w:t>
        <w:tab/>
      </w:r>
      <w:r>
        <w:rPr/>
        <w:t>40%</w:t>
        <w:tab/>
        <w:t>0%</w:t>
        <w:tab/>
      </w:r>
      <w:r>
        <w:rPr>
          <w:spacing w:val="-1"/>
        </w:rPr>
        <w:t>8.2</w:t>
        <w:tab/>
        <w:t>1,450</w:t>
        <w:tab/>
      </w:r>
      <w:r>
        <w:rPr/>
        <w:t>96%</w:t>
      </w:r>
    </w:p>
    <w:p>
      <w:pPr>
        <w:pStyle w:val="BodyText"/>
        <w:tabs>
          <w:tab w:pos="1667" w:val="left" w:leader="none"/>
          <w:tab w:pos="2327" w:val="left" w:leader="none"/>
          <w:tab w:pos="2970" w:val="left" w:leader="none"/>
          <w:tab w:pos="3722" w:val="left" w:leader="none"/>
          <w:tab w:pos="4632" w:val="left" w:leader="none"/>
          <w:tab w:pos="5008" w:val="left" w:leader="none"/>
          <w:tab w:pos="5651" w:val="left" w:leader="none"/>
          <w:tab w:pos="6260" w:val="left" w:leader="none"/>
          <w:tab w:pos="7756" w:val="left" w:leader="none"/>
          <w:tab w:pos="8358" w:val="left" w:leader="none"/>
          <w:tab w:pos="8901" w:val="left" w:leader="none"/>
          <w:tab w:pos="9518" w:val="left" w:leader="none"/>
          <w:tab w:pos="9946" w:val="left" w:leader="none"/>
          <w:tab w:pos="10491" w:val="left" w:leader="none"/>
        </w:tabs>
        <w:spacing w:line="240" w:lineRule="auto" w:before="12"/>
        <w:ind w:left="995" w:right="0"/>
        <w:jc w:val="left"/>
      </w:pPr>
      <w:r>
        <w:rPr>
          <w:spacing w:val="-1"/>
        </w:rPr>
        <w:t>Awe</w:t>
        <w:tab/>
        <w:t>Nano</w:t>
        <w:tab/>
        <w:t>1,359</w:t>
        <w:tab/>
      </w:r>
      <w:r>
        <w:rPr/>
        <w:t>238</w:t>
        <w:tab/>
      </w:r>
      <w:r>
        <w:rPr>
          <w:spacing w:val="-1"/>
        </w:rPr>
        <w:t>9/21/2016</w:t>
        <w:tab/>
        <w:t>1.2</w:t>
        <w:tab/>
      </w:r>
      <w:r>
        <w:rPr/>
        <w:t>22000</w:t>
        <w:tab/>
      </w:r>
      <w:r>
        <w:rPr>
          <w:spacing w:val="-1"/>
        </w:rPr>
        <w:t>12.9</w:t>
        <w:tab/>
        <w:t>4.3</w:t>
      </w:r>
      <w:r>
        <w:rPr/>
        <w:t>    </w:t>
      </w:r>
      <w:r>
        <w:rPr>
          <w:spacing w:val="9"/>
        </w:rPr>
        <w:t> </w:t>
      </w:r>
      <w:r>
        <w:rPr>
          <w:spacing w:val="-1"/>
        </w:rPr>
        <w:t>$36.00</w:t>
      </w:r>
      <w:r>
        <w:rPr/>
        <w:t>    </w:t>
      </w:r>
      <w:r>
        <w:rPr>
          <w:spacing w:val="9"/>
        </w:rPr>
        <w:t> </w:t>
      </w:r>
      <w:r>
        <w:rPr>
          <w:spacing w:val="-1"/>
        </w:rPr>
        <w:t>$12.67</w:t>
        <w:tab/>
        <w:t>$7.36</w:t>
        <w:tab/>
      </w:r>
      <w:r>
        <w:rPr/>
        <w:t>43%</w:t>
        <w:tab/>
        <w:t>19%</w:t>
        <w:tab/>
      </w:r>
      <w:r>
        <w:rPr>
          <w:spacing w:val="-1"/>
        </w:rPr>
        <w:t>6.0</w:t>
        <w:tab/>
        <w:t>1,228</w:t>
        <w:tab/>
      </w:r>
      <w:r>
        <w:rPr>
          <w:spacing w:val="-3"/>
        </w:rPr>
        <w:t>118%</w:t>
      </w:r>
    </w:p>
    <w:p>
      <w:pPr>
        <w:spacing w:line="160" w:lineRule="exact" w:before="2"/>
        <w:rPr>
          <w:sz w:val="16"/>
          <w:szCs w:val="16"/>
        </w:rPr>
      </w:pPr>
    </w:p>
    <w:p>
      <w:pPr>
        <w:pStyle w:val="BodyText"/>
        <w:tabs>
          <w:tab w:pos="1674" w:val="left" w:leader="none"/>
          <w:tab w:pos="2427" w:val="left" w:leader="none"/>
          <w:tab w:pos="2970" w:val="left" w:leader="none"/>
          <w:tab w:pos="3655" w:val="left" w:leader="none"/>
          <w:tab w:pos="4632" w:val="left" w:leader="none"/>
          <w:tab w:pos="5008" w:val="left" w:leader="none"/>
          <w:tab w:pos="5718" w:val="left" w:leader="none"/>
          <w:tab w:pos="6203" w:val="left" w:leader="none"/>
          <w:tab w:pos="7213" w:val="left" w:leader="none"/>
          <w:tab w:pos="7756" w:val="left" w:leader="none"/>
          <w:tab w:pos="8358" w:val="left" w:leader="none"/>
          <w:tab w:pos="8968" w:val="left" w:leader="none"/>
          <w:tab w:pos="9451" w:val="left" w:leader="none"/>
          <w:tab w:pos="9946" w:val="left" w:leader="none"/>
          <w:tab w:pos="10549" w:val="left" w:leader="none"/>
        </w:tabs>
        <w:spacing w:line="240" w:lineRule="auto"/>
        <w:ind w:left="995" w:right="0"/>
        <w:jc w:val="left"/>
      </w:pPr>
      <w:r>
        <w:rPr>
          <w:spacing w:val="-1"/>
        </w:rPr>
        <w:t>Buzz</w:t>
        <w:tab/>
        <w:t>Thrift</w:t>
        <w:tab/>
      </w:r>
      <w:r>
        <w:rPr/>
        <w:t>971</w:t>
        <w:tab/>
        <w:t>380</w:t>
        <w:tab/>
      </w:r>
      <w:r>
        <w:rPr>
          <w:spacing w:val="-1"/>
        </w:rPr>
        <w:t>12/19/2016</w:t>
        <w:tab/>
        <w:t>2.2</w:t>
        <w:tab/>
      </w:r>
      <w:r>
        <w:rPr/>
        <w:t>14000</w:t>
        <w:tab/>
      </w:r>
      <w:r>
        <w:rPr>
          <w:spacing w:val="-1"/>
        </w:rPr>
        <w:t>8.5</w:t>
        <w:tab/>
      </w:r>
      <w:r>
        <w:rPr>
          <w:spacing w:val="-3"/>
        </w:rPr>
        <w:t>11.7</w:t>
      </w:r>
      <w:r>
        <w:rPr/>
        <w:t>    </w:t>
      </w:r>
      <w:r>
        <w:rPr>
          <w:spacing w:val="9"/>
        </w:rPr>
        <w:t> </w:t>
      </w:r>
      <w:r>
        <w:rPr>
          <w:spacing w:val="-1"/>
        </w:rPr>
        <w:t>$17.00</w:t>
        <w:tab/>
        <w:t>$6.82</w:t>
        <w:tab/>
        <w:t>$1.79</w:t>
        <w:tab/>
      </w:r>
      <w:r>
        <w:rPr/>
        <w:t>52%</w:t>
        <w:tab/>
        <w:t>0%</w:t>
        <w:tab/>
      </w:r>
      <w:r>
        <w:rPr>
          <w:spacing w:val="-1"/>
        </w:rPr>
        <w:t>10.0</w:t>
        <w:tab/>
        <w:t>1,250</w:t>
        <w:tab/>
      </w:r>
      <w:r>
        <w:rPr/>
        <w:t>99%</w:t>
      </w:r>
    </w:p>
    <w:p>
      <w:pPr>
        <w:pStyle w:val="BodyText"/>
        <w:tabs>
          <w:tab w:pos="1680" w:val="left" w:leader="none"/>
          <w:tab w:pos="2327" w:val="left" w:leader="none"/>
          <w:tab w:pos="2970" w:val="left" w:leader="none"/>
          <w:tab w:pos="3722" w:val="left" w:leader="none"/>
          <w:tab w:pos="4632" w:val="left" w:leader="none"/>
          <w:tab w:pos="5008" w:val="left" w:leader="none"/>
          <w:tab w:pos="5718" w:val="left" w:leader="none"/>
          <w:tab w:pos="6194" w:val="left" w:leader="none"/>
          <w:tab w:pos="7213" w:val="left" w:leader="none"/>
          <w:tab w:pos="7756" w:val="left" w:leader="none"/>
          <w:tab w:pos="8358" w:val="left" w:leader="none"/>
          <w:tab w:pos="8901" w:val="left" w:leader="none"/>
          <w:tab w:pos="9451" w:val="left" w:leader="none"/>
          <w:tab w:pos="9946" w:val="left" w:leader="none"/>
          <w:tab w:pos="10482" w:val="left" w:leader="none"/>
        </w:tabs>
        <w:spacing w:line="240" w:lineRule="auto" w:before="12"/>
        <w:ind w:left="995" w:right="0"/>
        <w:jc w:val="left"/>
      </w:pPr>
      <w:r>
        <w:rPr>
          <w:spacing w:val="-1"/>
        </w:rPr>
        <w:t>Brat</w:t>
        <w:tab/>
        <w:t>Core</w:t>
        <w:tab/>
        <w:t>1,848</w:t>
        <w:tab/>
      </w:r>
      <w:r>
        <w:rPr/>
        <w:t>315</w:t>
        <w:tab/>
      </w:r>
      <w:r>
        <w:rPr>
          <w:spacing w:val="-1"/>
        </w:rPr>
        <w:t>12/7/2014</w:t>
        <w:tab/>
        <w:t>3.1</w:t>
        <w:tab/>
      </w:r>
      <w:r>
        <w:rPr/>
        <w:t>16000</w:t>
        <w:tab/>
      </w:r>
      <w:r>
        <w:rPr>
          <w:spacing w:val="-1"/>
        </w:rPr>
        <w:t>9.4</w:t>
        <w:tab/>
        <w:t>10.8</w:t>
      </w:r>
      <w:r>
        <w:rPr/>
        <w:t>    </w:t>
      </w:r>
      <w:r>
        <w:rPr>
          <w:spacing w:val="9"/>
        </w:rPr>
        <w:t> </w:t>
      </w:r>
      <w:r>
        <w:rPr>
          <w:spacing w:val="-1"/>
        </w:rPr>
        <w:t>$19.00</w:t>
        <w:tab/>
        <w:t>$8.14</w:t>
        <w:tab/>
        <w:t>$4.10</w:t>
        <w:tab/>
      </w:r>
      <w:r>
        <w:rPr/>
        <w:t>33%</w:t>
        <w:tab/>
        <w:t>43%</w:t>
        <w:tab/>
      </w:r>
      <w:r>
        <w:rPr>
          <w:spacing w:val="-1"/>
        </w:rPr>
        <w:t>10.0</w:t>
        <w:tab/>
        <w:t>1,500</w:t>
        <w:tab/>
      </w:r>
      <w:r>
        <w:rPr/>
        <w:t>142%</w:t>
      </w:r>
    </w:p>
    <w:p>
      <w:pPr>
        <w:pStyle w:val="BodyText"/>
        <w:tabs>
          <w:tab w:pos="1667" w:val="left" w:leader="none"/>
          <w:tab w:pos="2327" w:val="left" w:leader="none"/>
          <w:tab w:pos="2970" w:val="left" w:leader="none"/>
          <w:tab w:pos="3655" w:val="left" w:leader="none"/>
          <w:tab w:pos="4632" w:val="left" w:leader="none"/>
          <w:tab w:pos="5008" w:val="left" w:leader="none"/>
          <w:tab w:pos="5651" w:val="left" w:leader="none"/>
          <w:tab w:pos="6260" w:val="left" w:leader="none"/>
          <w:tab w:pos="7756" w:val="left" w:leader="none"/>
          <w:tab w:pos="8358" w:val="left" w:leader="none"/>
          <w:tab w:pos="8901" w:val="left" w:leader="none"/>
          <w:tab w:pos="9518" w:val="left" w:leader="none"/>
          <w:tab w:pos="10046" w:val="left" w:leader="none"/>
          <w:tab w:pos="10482" w:val="left" w:leader="none"/>
        </w:tabs>
        <w:spacing w:line="240" w:lineRule="auto" w:before="12"/>
        <w:ind w:left="995" w:right="0"/>
        <w:jc w:val="left"/>
      </w:pPr>
      <w:r>
        <w:rPr>
          <w:spacing w:val="-1"/>
        </w:rPr>
        <w:t>Baker</w:t>
        <w:tab/>
        <w:t>Nano</w:t>
        <w:tab/>
        <w:t>1,182</w:t>
        <w:tab/>
      </w:r>
      <w:r>
        <w:rPr/>
        <w:t>220</w:t>
        <w:tab/>
      </w:r>
      <w:r>
        <w:rPr>
          <w:spacing w:val="-1"/>
        </w:rPr>
        <w:t>12/16/2016</w:t>
        <w:tab/>
        <w:t>1.0</w:t>
        <w:tab/>
      </w:r>
      <w:r>
        <w:rPr/>
        <w:t>18000</w:t>
        <w:tab/>
      </w:r>
      <w:r>
        <w:rPr>
          <w:spacing w:val="-1"/>
        </w:rPr>
        <w:t>12.9</w:t>
        <w:tab/>
        <w:t>4.6</w:t>
      </w:r>
      <w:r>
        <w:rPr/>
        <w:t>    </w:t>
      </w:r>
      <w:r>
        <w:rPr>
          <w:spacing w:val="9"/>
        </w:rPr>
        <w:t> </w:t>
      </w:r>
      <w:r>
        <w:rPr>
          <w:spacing w:val="-1"/>
        </w:rPr>
        <w:t>$30.00</w:t>
      </w:r>
      <w:r>
        <w:rPr/>
        <w:t>    </w:t>
      </w:r>
      <w:r>
        <w:rPr>
          <w:spacing w:val="9"/>
        </w:rPr>
        <w:t> </w:t>
      </w:r>
      <w:r>
        <w:rPr>
          <w:spacing w:val="-1"/>
        </w:rPr>
        <w:t>$12.74</w:t>
        <w:tab/>
        <w:t>$6.89</w:t>
        <w:tab/>
      </w:r>
      <w:r>
        <w:rPr/>
        <w:t>34%</w:t>
        <w:tab/>
        <w:t>47%</w:t>
        <w:tab/>
      </w:r>
      <w:r>
        <w:rPr>
          <w:spacing w:val="-1"/>
        </w:rPr>
        <w:t>7.0</w:t>
        <w:tab/>
      </w:r>
      <w:r>
        <w:rPr/>
        <w:t>950</w:t>
        <w:tab/>
        <w:t>146%</w:t>
      </w:r>
    </w:p>
    <w:p>
      <w:pPr>
        <w:pStyle w:val="BodyText"/>
        <w:tabs>
          <w:tab w:pos="1694" w:val="left" w:leader="none"/>
          <w:tab w:pos="2427" w:val="left" w:leader="none"/>
          <w:tab w:pos="2970" w:val="left" w:leader="none"/>
          <w:tab w:pos="3655" w:val="left" w:leader="none"/>
          <w:tab w:pos="4632" w:val="left" w:leader="none"/>
          <w:tab w:pos="5008" w:val="left" w:leader="none"/>
          <w:tab w:pos="5651" w:val="left" w:leader="none"/>
          <w:tab w:pos="6260" w:val="left" w:leader="none"/>
          <w:tab w:pos="7756" w:val="left" w:leader="none"/>
          <w:tab w:pos="8358" w:val="left" w:leader="none"/>
          <w:tab w:pos="8901" w:val="left" w:leader="none"/>
          <w:tab w:pos="9518" w:val="left" w:leader="none"/>
          <w:tab w:pos="10046" w:val="left" w:leader="none"/>
          <w:tab w:pos="10500" w:val="left" w:leader="none"/>
        </w:tabs>
        <w:spacing w:line="240" w:lineRule="auto" w:before="12"/>
        <w:ind w:left="995" w:right="0"/>
        <w:jc w:val="left"/>
      </w:pPr>
      <w:r>
        <w:rPr>
          <w:spacing w:val="-1"/>
        </w:rPr>
        <w:t>Bead</w:t>
        <w:tab/>
        <w:t>Elite</w:t>
        <w:tab/>
      </w:r>
      <w:r>
        <w:rPr/>
        <w:t>837</w:t>
        <w:tab/>
        <w:t>279</w:t>
        <w:tab/>
      </w:r>
      <w:r>
        <w:rPr>
          <w:spacing w:val="-1"/>
        </w:rPr>
        <w:t>12/16/2016</w:t>
        <w:tab/>
        <w:t>1.0</w:t>
        <w:tab/>
      </w:r>
      <w:r>
        <w:rPr/>
        <w:t>20000</w:t>
        <w:tab/>
      </w:r>
      <w:r>
        <w:rPr>
          <w:spacing w:val="-1"/>
        </w:rPr>
        <w:t>16.0</w:t>
        <w:tab/>
        <w:t>7.1</w:t>
      </w:r>
      <w:r>
        <w:rPr/>
        <w:t>    </w:t>
      </w:r>
      <w:r>
        <w:rPr>
          <w:spacing w:val="9"/>
        </w:rPr>
        <w:t> </w:t>
      </w:r>
      <w:r>
        <w:rPr>
          <w:spacing w:val="-1"/>
        </w:rPr>
        <w:t>$36.00</w:t>
      </w:r>
      <w:r>
        <w:rPr/>
        <w:t>    </w:t>
      </w:r>
      <w:r>
        <w:rPr>
          <w:spacing w:val="9"/>
        </w:rPr>
        <w:t> </w:t>
      </w:r>
      <w:r>
        <w:rPr>
          <w:spacing w:val="-1"/>
        </w:rPr>
        <w:t>$13.59</w:t>
        <w:tab/>
        <w:t>$6.28</w:t>
        <w:tab/>
      </w:r>
      <w:r>
        <w:rPr/>
        <w:t>43%</w:t>
        <w:tab/>
        <w:t>12%</w:t>
        <w:tab/>
      </w:r>
      <w:r>
        <w:rPr>
          <w:spacing w:val="-1"/>
        </w:rPr>
        <w:t>7.0</w:t>
        <w:tab/>
      </w:r>
      <w:r>
        <w:rPr/>
        <w:t>950</w:t>
        <w:tab/>
      </w:r>
      <w:r>
        <w:rPr>
          <w:spacing w:val="-5"/>
        </w:rPr>
        <w:t>111%</w:t>
      </w:r>
    </w:p>
    <w:p>
      <w:pPr>
        <w:pStyle w:val="BodyText"/>
        <w:tabs>
          <w:tab w:pos="1680" w:val="left" w:leader="none"/>
          <w:tab w:pos="2327" w:val="left" w:leader="none"/>
          <w:tab w:pos="2979" w:val="left" w:leader="none"/>
          <w:tab w:pos="3655" w:val="left" w:leader="none"/>
          <w:tab w:pos="4632" w:val="left" w:leader="none"/>
          <w:tab w:pos="5008" w:val="left" w:leader="none"/>
          <w:tab w:pos="5651" w:val="left" w:leader="none"/>
          <w:tab w:pos="6260" w:val="left" w:leader="none"/>
          <w:tab w:pos="7213" w:val="left" w:leader="none"/>
          <w:tab w:pos="7756" w:val="left" w:leader="none"/>
          <w:tab w:pos="8358" w:val="left" w:leader="none"/>
          <w:tab w:pos="8901" w:val="left" w:leader="none"/>
          <w:tab w:pos="9518" w:val="left" w:leader="none"/>
          <w:tab w:pos="9946" w:val="left" w:leader="none"/>
          <w:tab w:pos="10482" w:val="left" w:leader="none"/>
        </w:tabs>
        <w:spacing w:line="240" w:lineRule="auto" w:before="12"/>
        <w:ind w:left="995" w:right="0"/>
        <w:jc w:val="left"/>
      </w:pPr>
      <w:r>
        <w:rPr>
          <w:spacing w:val="-1"/>
        </w:rPr>
        <w:t>Bid</w:t>
        <w:tab/>
        <w:t>Core</w:t>
        <w:tab/>
        <w:t>1,566</w:t>
        <w:tab/>
      </w:r>
      <w:r>
        <w:rPr>
          <w:spacing w:val="-3"/>
        </w:rPr>
        <w:t>117</w:t>
        <w:tab/>
      </w:r>
      <w:r>
        <w:rPr>
          <w:spacing w:val="-1"/>
        </w:rPr>
        <w:t>12/24/2016</w:t>
        <w:tab/>
        <w:t>0.9</w:t>
        <w:tab/>
      </w:r>
      <w:r>
        <w:rPr/>
        <w:t>16000</w:t>
        <w:tab/>
      </w:r>
      <w:r>
        <w:rPr>
          <w:spacing w:val="-1"/>
        </w:rPr>
        <w:t>10.8</w:t>
        <w:tab/>
        <w:t>9.3</w:t>
      </w:r>
      <w:r>
        <w:rPr/>
        <w:t>    </w:t>
      </w:r>
      <w:r>
        <w:rPr>
          <w:spacing w:val="9"/>
        </w:rPr>
        <w:t> </w:t>
      </w:r>
      <w:r>
        <w:rPr>
          <w:spacing w:val="-1"/>
        </w:rPr>
        <w:t>$21.00</w:t>
        <w:tab/>
        <w:t>$9.31</w:t>
        <w:tab/>
        <w:t>$5.67</w:t>
        <w:tab/>
      </w:r>
      <w:r>
        <w:rPr/>
        <w:t>30%</w:t>
        <w:tab/>
        <w:t>63%</w:t>
        <w:tab/>
      </w:r>
      <w:r>
        <w:rPr>
          <w:spacing w:val="-1"/>
        </w:rPr>
        <w:t>8.0</w:t>
        <w:tab/>
        <w:t>1,040</w:t>
        <w:tab/>
      </w:r>
      <w:r>
        <w:rPr/>
        <w:t>162%</w:t>
      </w:r>
    </w:p>
    <w:p>
      <w:pPr>
        <w:pStyle w:val="BodyText"/>
        <w:tabs>
          <w:tab w:pos="1680" w:val="left" w:leader="none"/>
          <w:tab w:pos="2327" w:val="left" w:leader="none"/>
          <w:tab w:pos="3103" w:val="left" w:leader="none"/>
          <w:tab w:pos="3722" w:val="left" w:leader="none"/>
          <w:tab w:pos="4632" w:val="left" w:leader="none"/>
          <w:tab w:pos="5008" w:val="left" w:leader="none"/>
          <w:tab w:pos="5651" w:val="left" w:leader="none"/>
          <w:tab w:pos="6260" w:val="left" w:leader="none"/>
          <w:tab w:pos="7213" w:val="left" w:leader="none"/>
          <w:tab w:pos="7756" w:val="left" w:leader="none"/>
          <w:tab w:pos="8358" w:val="left" w:leader="none"/>
          <w:tab w:pos="8835" w:val="left" w:leader="none"/>
          <w:tab w:pos="9518" w:val="left" w:leader="none"/>
          <w:tab w:pos="9946" w:val="left" w:leader="none"/>
          <w:tab w:pos="10482" w:val="left" w:leader="none"/>
        </w:tabs>
        <w:spacing w:line="240" w:lineRule="auto" w:before="12"/>
        <w:ind w:left="995" w:right="0"/>
        <w:jc w:val="left"/>
      </w:pPr>
      <w:r>
        <w:rPr>
          <w:spacing w:val="-1"/>
        </w:rPr>
        <w:t>Bold</w:t>
        <w:tab/>
        <w:t>Core</w:t>
        <w:tab/>
        <w:t>1,053</w:t>
        <w:tab/>
      </w:r>
      <w:r>
        <w:rPr/>
        <w:t>0</w:t>
        <w:tab/>
      </w:r>
      <w:r>
        <w:rPr>
          <w:spacing w:val="-1"/>
        </w:rPr>
        <w:t>2/10/2016</w:t>
        <w:tab/>
        <w:t>0.9</w:t>
        <w:tab/>
      </w:r>
      <w:r>
        <w:rPr/>
        <w:t>16000</w:t>
        <w:tab/>
      </w:r>
      <w:r>
        <w:rPr>
          <w:spacing w:val="-1"/>
        </w:rPr>
        <w:t>10.5</w:t>
        <w:tab/>
        <w:t>9.7</w:t>
      </w:r>
      <w:r>
        <w:rPr/>
        <w:t>    </w:t>
      </w:r>
      <w:r>
        <w:rPr>
          <w:spacing w:val="9"/>
        </w:rPr>
        <w:t> </w:t>
      </w:r>
      <w:r>
        <w:rPr>
          <w:spacing w:val="-1"/>
        </w:rPr>
        <w:t>$22.00</w:t>
        <w:tab/>
        <w:t>$9.03</w:t>
        <w:tab/>
        <w:t>$4.44</w:t>
        <w:tab/>
      </w:r>
      <w:r>
        <w:rPr/>
        <w:t>38%</w:t>
        <w:tab/>
        <w:t>100%</w:t>
        <w:tab/>
      </w:r>
      <w:r>
        <w:rPr>
          <w:spacing w:val="-1"/>
        </w:rPr>
        <w:t>8.0</w:t>
        <w:tab/>
        <w:t>1,040</w:t>
        <w:tab/>
      </w:r>
      <w:r>
        <w:rPr/>
        <w:t>176%</w:t>
      </w:r>
    </w:p>
    <w:p>
      <w:pPr>
        <w:spacing w:line="160" w:lineRule="exact" w:before="2"/>
        <w:rPr>
          <w:sz w:val="16"/>
          <w:szCs w:val="16"/>
        </w:rPr>
      </w:pPr>
    </w:p>
    <w:p>
      <w:pPr>
        <w:pStyle w:val="BodyText"/>
        <w:tabs>
          <w:tab w:pos="1667" w:val="left" w:leader="none"/>
          <w:tab w:pos="2327" w:val="left" w:leader="none"/>
          <w:tab w:pos="3036" w:val="left" w:leader="none"/>
          <w:tab w:pos="3731" w:val="left" w:leader="none"/>
          <w:tab w:pos="4632" w:val="left" w:leader="none"/>
          <w:tab w:pos="5008" w:val="left" w:leader="none"/>
          <w:tab w:pos="5651" w:val="left" w:leader="none"/>
          <w:tab w:pos="6260" w:val="left" w:leader="none"/>
          <w:tab w:pos="7756" w:val="left" w:leader="none"/>
          <w:tab w:pos="8358" w:val="left" w:leader="none"/>
          <w:tab w:pos="8835" w:val="left" w:leader="none"/>
          <w:tab w:pos="9518" w:val="left" w:leader="none"/>
          <w:tab w:pos="9946" w:val="left" w:leader="none"/>
          <w:tab w:pos="10482" w:val="left" w:leader="none"/>
        </w:tabs>
        <w:spacing w:line="240" w:lineRule="auto"/>
        <w:ind w:left="995" w:right="0"/>
        <w:jc w:val="left"/>
      </w:pPr>
      <w:r>
        <w:rPr>
          <w:spacing w:val="-1"/>
        </w:rPr>
        <w:t>Cute</w:t>
        <w:tab/>
        <w:t>Nano</w:t>
        <w:tab/>
        <w:t>1,763</w:t>
        <w:tab/>
      </w:r>
      <w:r>
        <w:rPr/>
        <w:t>43</w:t>
        <w:tab/>
      </w:r>
      <w:r>
        <w:rPr>
          <w:spacing w:val="-2"/>
        </w:rPr>
        <w:t>11/4/2016</w:t>
        <w:tab/>
      </w:r>
      <w:r>
        <w:rPr>
          <w:spacing w:val="-1"/>
        </w:rPr>
        <w:t>1.2</w:t>
        <w:tab/>
      </w:r>
      <w:r>
        <w:rPr/>
        <w:t>23000</w:t>
        <w:tab/>
      </w:r>
      <w:r>
        <w:rPr>
          <w:spacing w:val="-1"/>
        </w:rPr>
        <w:t>13.5</w:t>
        <w:tab/>
        <w:t>4.7</w:t>
      </w:r>
      <w:r>
        <w:rPr/>
        <w:t>    </w:t>
      </w:r>
      <w:r>
        <w:rPr>
          <w:spacing w:val="9"/>
        </w:rPr>
        <w:t> </w:t>
      </w:r>
      <w:r>
        <w:rPr>
          <w:spacing w:val="-1"/>
        </w:rPr>
        <w:t>$34.00</w:t>
      </w:r>
      <w:r>
        <w:rPr/>
        <w:t>    </w:t>
      </w:r>
      <w:r>
        <w:rPr>
          <w:spacing w:val="9"/>
        </w:rPr>
        <w:t> </w:t>
      </w:r>
      <w:r>
        <w:rPr>
          <w:spacing w:val="-1"/>
        </w:rPr>
        <w:t>$13.66</w:t>
        <w:tab/>
        <w:t>$7.91</w:t>
        <w:tab/>
      </w:r>
      <w:r>
        <w:rPr/>
        <w:t>38%</w:t>
        <w:tab/>
        <w:t>100%</w:t>
        <w:tab/>
      </w:r>
      <w:r>
        <w:rPr>
          <w:spacing w:val="-1"/>
        </w:rPr>
        <w:t>7.0</w:t>
        <w:tab/>
        <w:t>1,150</w:t>
        <w:tab/>
      </w:r>
      <w:r>
        <w:rPr/>
        <w:t>198%</w:t>
      </w:r>
    </w:p>
    <w:p>
      <w:pPr>
        <w:pStyle w:val="BodyText"/>
        <w:tabs>
          <w:tab w:pos="1694" w:val="left" w:leader="none"/>
          <w:tab w:pos="2327" w:val="left" w:leader="none"/>
          <w:tab w:pos="2970" w:val="left" w:leader="none"/>
          <w:tab w:pos="3722" w:val="left" w:leader="none"/>
          <w:tab w:pos="4632" w:val="left" w:leader="none"/>
          <w:tab w:pos="5008" w:val="left" w:leader="none"/>
          <w:tab w:pos="5651" w:val="left" w:leader="none"/>
          <w:tab w:pos="6260" w:val="left" w:leader="none"/>
          <w:tab w:pos="7756" w:val="left" w:leader="none"/>
          <w:tab w:pos="8358" w:val="left" w:leader="none"/>
          <w:tab w:pos="8901" w:val="left" w:leader="none"/>
          <w:tab w:pos="9518" w:val="left" w:leader="none"/>
          <w:tab w:pos="10046" w:val="left" w:leader="none"/>
          <w:tab w:pos="10482" w:val="left" w:leader="none"/>
        </w:tabs>
        <w:spacing w:line="240" w:lineRule="auto" w:before="12"/>
        <w:ind w:left="995" w:right="0"/>
        <w:jc w:val="left"/>
      </w:pPr>
      <w:r>
        <w:rPr/>
        <w:t>Crimp</w:t>
        <w:tab/>
      </w:r>
      <w:r>
        <w:rPr>
          <w:spacing w:val="-1"/>
        </w:rPr>
        <w:t>Elite</w:t>
        <w:tab/>
        <w:t>1,351</w:t>
        <w:tab/>
      </w:r>
      <w:r>
        <w:rPr/>
        <w:t>171</w:t>
        <w:tab/>
      </w:r>
      <w:r>
        <w:rPr>
          <w:spacing w:val="-1"/>
        </w:rPr>
        <w:t>8/23/2016</w:t>
        <w:tab/>
        <w:t>1.9</w:t>
        <w:tab/>
      </w:r>
      <w:r>
        <w:rPr/>
        <w:t>25000</w:t>
        <w:tab/>
      </w:r>
      <w:r>
        <w:rPr>
          <w:spacing w:val="-1"/>
        </w:rPr>
        <w:t>16.3</w:t>
        <w:tab/>
        <w:t>6.7</w:t>
      </w:r>
      <w:r>
        <w:rPr/>
        <w:t>    </w:t>
      </w:r>
      <w:r>
        <w:rPr>
          <w:spacing w:val="9"/>
        </w:rPr>
        <w:t> </w:t>
      </w:r>
      <w:r>
        <w:rPr>
          <w:spacing w:val="-1"/>
        </w:rPr>
        <w:t>$34.00</w:t>
      </w:r>
      <w:r>
        <w:rPr/>
        <w:t>    </w:t>
      </w:r>
      <w:r>
        <w:rPr>
          <w:spacing w:val="9"/>
        </w:rPr>
        <w:t> </w:t>
      </w:r>
      <w:r>
        <w:rPr>
          <w:spacing w:val="-1"/>
        </w:rPr>
        <w:t>$14.56</w:t>
        <w:tab/>
        <w:t>$6.69</w:t>
        <w:tab/>
      </w:r>
      <w:r>
        <w:rPr/>
        <w:t>35%</w:t>
        <w:tab/>
        <w:t>53%</w:t>
        <w:tab/>
      </w:r>
      <w:r>
        <w:rPr>
          <w:spacing w:val="-1"/>
        </w:rPr>
        <w:t>7.0</w:t>
        <w:tab/>
      </w:r>
      <w:r>
        <w:rPr/>
        <w:t>850</w:t>
        <w:tab/>
        <w:t>151%</w:t>
      </w:r>
    </w:p>
    <w:p>
      <w:pPr>
        <w:pStyle w:val="BodyText"/>
        <w:tabs>
          <w:tab w:pos="1667" w:val="left" w:leader="none"/>
          <w:tab w:pos="2327" w:val="left" w:leader="none"/>
          <w:tab w:pos="2970" w:val="left" w:leader="none"/>
          <w:tab w:pos="3789" w:val="left" w:leader="none"/>
          <w:tab w:pos="4632" w:val="left" w:leader="none"/>
          <w:tab w:pos="5008" w:val="left" w:leader="none"/>
          <w:tab w:pos="5651" w:val="left" w:leader="none"/>
          <w:tab w:pos="6260" w:val="left" w:leader="none"/>
          <w:tab w:pos="7756" w:val="left" w:leader="none"/>
          <w:tab w:pos="8358" w:val="left" w:leader="none"/>
          <w:tab w:pos="8901" w:val="left" w:leader="none"/>
          <w:tab w:pos="9518" w:val="left" w:leader="none"/>
          <w:tab w:pos="9946" w:val="left" w:leader="none"/>
          <w:tab w:pos="10482" w:val="left" w:leader="none"/>
        </w:tabs>
        <w:spacing w:line="240" w:lineRule="auto" w:before="12"/>
        <w:ind w:left="995" w:right="0"/>
        <w:jc w:val="left"/>
      </w:pPr>
      <w:r>
        <w:rPr/>
        <w:t>Cake</w:t>
        <w:tab/>
      </w:r>
      <w:r>
        <w:rPr>
          <w:spacing w:val="-1"/>
        </w:rPr>
        <w:t>Nano</w:t>
        <w:tab/>
        <w:t>1,248</w:t>
        <w:tab/>
      </w:r>
      <w:r>
        <w:rPr/>
        <w:t>341</w:t>
        <w:tab/>
      </w:r>
      <w:r>
        <w:rPr>
          <w:spacing w:val="-1"/>
        </w:rPr>
        <w:t>7/2/2016</w:t>
        <w:tab/>
        <w:t>1.3</w:t>
        <w:tab/>
      </w:r>
      <w:r>
        <w:rPr/>
        <w:t>23000</w:t>
        <w:tab/>
      </w:r>
      <w:r>
        <w:rPr>
          <w:spacing w:val="-1"/>
        </w:rPr>
        <w:t>14.0</w:t>
        <w:tab/>
        <w:t>4.2</w:t>
      </w:r>
      <w:r>
        <w:rPr/>
        <w:t>    </w:t>
      </w:r>
      <w:r>
        <w:rPr>
          <w:spacing w:val="9"/>
        </w:rPr>
        <w:t> </w:t>
      </w:r>
      <w:r>
        <w:rPr>
          <w:spacing w:val="-1"/>
        </w:rPr>
        <w:t>$37.00</w:t>
      </w:r>
      <w:r>
        <w:rPr/>
        <w:t>    </w:t>
      </w:r>
      <w:r>
        <w:rPr>
          <w:spacing w:val="9"/>
        </w:rPr>
        <w:t> </w:t>
      </w:r>
      <w:r>
        <w:rPr>
          <w:spacing w:val="-1"/>
        </w:rPr>
        <w:t>$14.04</w:t>
        <w:tab/>
        <w:t>$7.08</w:t>
        <w:tab/>
      </w:r>
      <w:r>
        <w:rPr/>
        <w:t>40%</w:t>
        <w:tab/>
        <w:t>30%</w:t>
        <w:tab/>
      </w:r>
      <w:r>
        <w:rPr>
          <w:spacing w:val="-1"/>
        </w:rPr>
        <w:t>7.0</w:t>
        <w:tab/>
        <w:t>1,200</w:t>
        <w:tab/>
      </w:r>
      <w:r>
        <w:rPr/>
        <w:t>129%</w:t>
      </w:r>
    </w:p>
    <w:p>
      <w:pPr>
        <w:pStyle w:val="BodyText"/>
        <w:tabs>
          <w:tab w:pos="1694" w:val="left" w:leader="none"/>
          <w:tab w:pos="2327" w:val="left" w:leader="none"/>
          <w:tab w:pos="2970" w:val="left" w:leader="none"/>
          <w:tab w:pos="3722" w:val="left" w:leader="none"/>
          <w:tab w:pos="4632" w:val="left" w:leader="none"/>
          <w:tab w:pos="5008" w:val="left" w:leader="none"/>
          <w:tab w:pos="5651" w:val="left" w:leader="none"/>
          <w:tab w:pos="6260" w:val="left" w:leader="none"/>
          <w:tab w:pos="7756" w:val="left" w:leader="none"/>
          <w:tab w:pos="8358" w:val="left" w:leader="none"/>
          <w:tab w:pos="8901" w:val="left" w:leader="none"/>
          <w:tab w:pos="9518" w:val="left" w:leader="none"/>
          <w:tab w:pos="9946" w:val="left" w:leader="none"/>
          <w:tab w:pos="10482" w:val="left" w:leader="none"/>
        </w:tabs>
        <w:spacing w:line="240" w:lineRule="auto" w:before="12"/>
        <w:ind w:left="995" w:right="0"/>
        <w:jc w:val="left"/>
      </w:pPr>
      <w:r>
        <w:rPr>
          <w:spacing w:val="-1"/>
        </w:rPr>
        <w:t>Cedar</w:t>
        <w:tab/>
        <w:t>Elite</w:t>
        <w:tab/>
        <w:t>1,527</w:t>
        <w:tab/>
      </w:r>
      <w:r>
        <w:rPr/>
        <w:t>427</w:t>
        <w:tab/>
      </w:r>
      <w:r>
        <w:rPr>
          <w:spacing w:val="-1"/>
        </w:rPr>
        <w:t>7/24/2016</w:t>
        <w:tab/>
        <w:t>1.3</w:t>
        <w:tab/>
      </w:r>
      <w:r>
        <w:rPr/>
        <w:t>25000</w:t>
        <w:tab/>
      </w:r>
      <w:r>
        <w:rPr>
          <w:spacing w:val="-1"/>
        </w:rPr>
        <w:t>16.1</w:t>
        <w:tab/>
        <w:t>6.4</w:t>
      </w:r>
      <w:r>
        <w:rPr/>
        <w:t>    </w:t>
      </w:r>
      <w:r>
        <w:rPr>
          <w:spacing w:val="9"/>
        </w:rPr>
        <w:t> </w:t>
      </w:r>
      <w:r>
        <w:rPr>
          <w:spacing w:val="-1"/>
        </w:rPr>
        <w:t>$37.00</w:t>
      </w:r>
      <w:r>
        <w:rPr/>
        <w:t>    </w:t>
      </w:r>
      <w:r>
        <w:rPr>
          <w:spacing w:val="9"/>
        </w:rPr>
        <w:t> </w:t>
      </w:r>
      <w:r>
        <w:rPr>
          <w:spacing w:val="-1"/>
        </w:rPr>
        <w:t>$14.57</w:t>
        <w:tab/>
        <w:t>$7.31</w:t>
        <w:tab/>
      </w:r>
      <w:r>
        <w:rPr/>
        <w:t>38%</w:t>
        <w:tab/>
        <w:t>43%</w:t>
        <w:tab/>
      </w:r>
      <w:r>
        <w:rPr>
          <w:spacing w:val="-1"/>
        </w:rPr>
        <w:t>7.0</w:t>
        <w:tab/>
        <w:t>1,350</w:t>
        <w:tab/>
      </w:r>
      <w:r>
        <w:rPr/>
        <w:t>142%</w:t>
      </w:r>
    </w:p>
    <w:p>
      <w:pPr>
        <w:spacing w:line="160" w:lineRule="exact" w:before="2"/>
        <w:rPr>
          <w:sz w:val="16"/>
          <w:szCs w:val="16"/>
        </w:rPr>
      </w:pPr>
    </w:p>
    <w:p>
      <w:pPr>
        <w:pStyle w:val="BodyText"/>
        <w:tabs>
          <w:tab w:pos="1674" w:val="left" w:leader="none"/>
          <w:tab w:pos="2327" w:val="left" w:leader="none"/>
          <w:tab w:pos="2970" w:val="left" w:leader="none"/>
          <w:tab w:pos="3722" w:val="left" w:leader="none"/>
          <w:tab w:pos="4632" w:val="left" w:leader="none"/>
          <w:tab w:pos="5008" w:val="left" w:leader="none"/>
          <w:tab w:pos="5718" w:val="left" w:leader="none"/>
          <w:tab w:pos="6194" w:val="left" w:leader="none"/>
          <w:tab w:pos="7213" w:val="left" w:leader="none"/>
          <w:tab w:pos="7756" w:val="left" w:leader="none"/>
          <w:tab w:pos="8358" w:val="left" w:leader="none"/>
          <w:tab w:pos="8901" w:val="left" w:leader="none"/>
          <w:tab w:pos="9451" w:val="left" w:leader="none"/>
          <w:tab w:pos="9946" w:val="left" w:leader="none"/>
          <w:tab w:pos="10482" w:val="left" w:leader="none"/>
        </w:tabs>
        <w:spacing w:line="240" w:lineRule="auto"/>
        <w:ind w:left="995" w:right="0"/>
        <w:jc w:val="left"/>
      </w:pPr>
      <w:r>
        <w:rPr>
          <w:spacing w:val="-1"/>
        </w:rPr>
        <w:t>Dug</w:t>
        <w:tab/>
        <w:t>Thrift</w:t>
        <w:tab/>
        <w:t>1,964</w:t>
        <w:tab/>
      </w:r>
      <w:r>
        <w:rPr/>
        <w:t>264</w:t>
        <w:tab/>
      </w:r>
      <w:r>
        <w:rPr>
          <w:spacing w:val="-1"/>
        </w:rPr>
        <w:t>6/10/2017</w:t>
        <w:tab/>
        <w:t>3.7</w:t>
        <w:tab/>
      </w:r>
      <w:r>
        <w:rPr/>
        <w:t>17000</w:t>
        <w:tab/>
      </w:r>
      <w:r>
        <w:rPr>
          <w:spacing w:val="-1"/>
        </w:rPr>
        <w:t>7.8</w:t>
        <w:tab/>
        <w:t>12.4</w:t>
      </w:r>
      <w:r>
        <w:rPr/>
        <w:t>    </w:t>
      </w:r>
      <w:r>
        <w:rPr>
          <w:spacing w:val="9"/>
        </w:rPr>
        <w:t> </w:t>
      </w:r>
      <w:r>
        <w:rPr>
          <w:spacing w:val="-1"/>
        </w:rPr>
        <w:t>$16.00</w:t>
        <w:tab/>
        <w:t>$6.80</w:t>
        <w:tab/>
        <w:t>$2.99</w:t>
        <w:tab/>
      </w:r>
      <w:r>
        <w:rPr/>
        <w:t>36%</w:t>
        <w:tab/>
        <w:t>55%</w:t>
        <w:tab/>
      </w:r>
      <w:r>
        <w:rPr>
          <w:spacing w:val="-1"/>
        </w:rPr>
        <w:t>10.0</w:t>
        <w:tab/>
        <w:t>1,450</w:t>
        <w:tab/>
      </w:r>
      <w:r>
        <w:rPr/>
        <w:t>154%</w:t>
      </w:r>
    </w:p>
    <w:p>
      <w:pPr>
        <w:pStyle w:val="BodyText"/>
        <w:tabs>
          <w:tab w:pos="1674" w:val="left" w:leader="none"/>
          <w:tab w:pos="2327" w:val="left" w:leader="none"/>
          <w:tab w:pos="2970" w:val="left" w:leader="none"/>
          <w:tab w:pos="3722" w:val="left" w:leader="none"/>
          <w:tab w:pos="4632" w:val="left" w:leader="none"/>
          <w:tab w:pos="5008" w:val="left" w:leader="none"/>
          <w:tab w:pos="5718" w:val="left" w:leader="none"/>
          <w:tab w:pos="6194" w:val="left" w:leader="none"/>
          <w:tab w:pos="7213" w:val="left" w:leader="none"/>
          <w:tab w:pos="7756" w:val="left" w:leader="none"/>
          <w:tab w:pos="8358" w:val="left" w:leader="none"/>
          <w:tab w:pos="8901" w:val="left" w:leader="none"/>
          <w:tab w:pos="9451" w:val="left" w:leader="none"/>
          <w:tab w:pos="9946" w:val="left" w:leader="none"/>
          <w:tab w:pos="10482" w:val="left" w:leader="none"/>
        </w:tabs>
        <w:spacing w:line="240" w:lineRule="auto" w:before="12"/>
        <w:ind w:left="995" w:right="0"/>
        <w:jc w:val="left"/>
      </w:pPr>
      <w:r>
        <w:rPr>
          <w:spacing w:val="-1"/>
        </w:rPr>
        <w:t>Drat</w:t>
        <w:tab/>
        <w:t>Thrift</w:t>
        <w:tab/>
        <w:t>2,053</w:t>
        <w:tab/>
      </w:r>
      <w:r>
        <w:rPr/>
        <w:t>324</w:t>
        <w:tab/>
      </w:r>
      <w:r>
        <w:rPr>
          <w:spacing w:val="-1"/>
        </w:rPr>
        <w:t>6/10/2017</w:t>
        <w:tab/>
        <w:t>3.6</w:t>
        <w:tab/>
      </w:r>
      <w:r>
        <w:rPr/>
        <w:t>17000</w:t>
        <w:tab/>
      </w:r>
      <w:r>
        <w:rPr>
          <w:spacing w:val="-1"/>
        </w:rPr>
        <w:t>8.0</w:t>
        <w:tab/>
        <w:t>12.2</w:t>
      </w:r>
      <w:r>
        <w:rPr/>
        <w:t>    </w:t>
      </w:r>
      <w:r>
        <w:rPr>
          <w:spacing w:val="9"/>
        </w:rPr>
        <w:t> </w:t>
      </w:r>
      <w:r>
        <w:rPr>
          <w:spacing w:val="-1"/>
        </w:rPr>
        <w:t>$16.00</w:t>
        <w:tab/>
        <w:t>$6.96</w:t>
        <w:tab/>
        <w:t>$2.97</w:t>
        <w:tab/>
      </w:r>
      <w:r>
        <w:rPr/>
        <w:t>35%</w:t>
        <w:tab/>
        <w:t>50%</w:t>
        <w:tab/>
      </w:r>
      <w:r>
        <w:rPr>
          <w:spacing w:val="-1"/>
        </w:rPr>
        <w:t>10.0</w:t>
        <w:tab/>
        <w:t>1,600</w:t>
        <w:tab/>
      </w:r>
      <w:r>
        <w:rPr/>
        <w:t>149%</w:t>
      </w:r>
    </w:p>
    <w:p>
      <w:pPr>
        <w:pStyle w:val="BodyText"/>
        <w:tabs>
          <w:tab w:pos="1680" w:val="left" w:leader="none"/>
          <w:tab w:pos="2327" w:val="left" w:leader="none"/>
          <w:tab w:pos="2970" w:val="left" w:leader="none"/>
          <w:tab w:pos="3655" w:val="left" w:leader="none"/>
          <w:tab w:pos="4632" w:val="left" w:leader="none"/>
          <w:tab w:pos="5008" w:val="left" w:leader="none"/>
          <w:tab w:pos="5651" w:val="left" w:leader="none"/>
          <w:tab w:pos="6260" w:val="left" w:leader="none"/>
          <w:tab w:pos="7213" w:val="left" w:leader="none"/>
          <w:tab w:pos="7756" w:val="left" w:leader="none"/>
          <w:tab w:pos="8358" w:val="left" w:leader="none"/>
          <w:tab w:pos="8901" w:val="left" w:leader="none"/>
          <w:tab w:pos="9518" w:val="left" w:leader="none"/>
          <w:tab w:pos="9946" w:val="left" w:leader="none"/>
          <w:tab w:pos="10482" w:val="left" w:leader="none"/>
        </w:tabs>
        <w:spacing w:line="240" w:lineRule="auto" w:before="12"/>
        <w:ind w:left="995" w:right="0"/>
        <w:jc w:val="left"/>
      </w:pPr>
      <w:r>
        <w:rPr>
          <w:spacing w:val="-1"/>
        </w:rPr>
        <w:t>Deal</w:t>
        <w:tab/>
        <w:t>Core</w:t>
        <w:tab/>
        <w:t>1,595</w:t>
        <w:tab/>
      </w:r>
      <w:r>
        <w:rPr/>
        <w:t>279</w:t>
        <w:tab/>
      </w:r>
      <w:r>
        <w:rPr>
          <w:spacing w:val="-1"/>
        </w:rPr>
        <w:t>12/16/2015</w:t>
        <w:tab/>
        <w:t>2.1</w:t>
        <w:tab/>
      </w:r>
      <w:r>
        <w:rPr/>
        <w:t>18000</w:t>
        <w:tab/>
      </w:r>
      <w:r>
        <w:rPr>
          <w:spacing w:val="-1"/>
        </w:rPr>
        <w:t>10.9</w:t>
        <w:tab/>
        <w:t>8.7</w:t>
      </w:r>
      <w:r>
        <w:rPr/>
        <w:t>    </w:t>
      </w:r>
      <w:r>
        <w:rPr>
          <w:spacing w:val="9"/>
        </w:rPr>
        <w:t> </w:t>
      </w:r>
      <w:r>
        <w:rPr>
          <w:spacing w:val="-1"/>
        </w:rPr>
        <w:t>$24.00</w:t>
        <w:tab/>
        <w:t>$9.72</w:t>
        <w:tab/>
        <w:t>$4.57</w:t>
        <w:tab/>
      </w:r>
      <w:r>
        <w:rPr/>
        <w:t>38%</w:t>
        <w:tab/>
        <w:t>67%</w:t>
        <w:tab/>
      </w:r>
      <w:r>
        <w:rPr>
          <w:spacing w:val="-1"/>
        </w:rPr>
        <w:t>8.0</w:t>
        <w:tab/>
        <w:t>1,150</w:t>
        <w:tab/>
      </w:r>
      <w:r>
        <w:rPr/>
        <w:t>165%</w:t>
      </w:r>
    </w:p>
    <w:p>
      <w:pPr>
        <w:pStyle w:val="BodyText"/>
        <w:tabs>
          <w:tab w:pos="1680" w:val="left" w:leader="none"/>
          <w:tab w:pos="2327" w:val="left" w:leader="none"/>
          <w:tab w:pos="2970" w:val="left" w:leader="none"/>
          <w:tab w:pos="3655" w:val="left" w:leader="none"/>
          <w:tab w:pos="4632" w:val="left" w:leader="none"/>
          <w:tab w:pos="5008" w:val="left" w:leader="none"/>
          <w:tab w:pos="5660" w:val="left" w:leader="none"/>
          <w:tab w:pos="6260" w:val="left" w:leader="none"/>
          <w:tab w:pos="7756" w:val="left" w:leader="none"/>
          <w:tab w:pos="8358" w:val="left" w:leader="none"/>
          <w:tab w:pos="8901" w:val="left" w:leader="none"/>
          <w:tab w:pos="9518" w:val="left" w:leader="none"/>
          <w:tab w:pos="9946" w:val="left" w:leader="none"/>
          <w:tab w:pos="10482" w:val="left" w:leader="none"/>
        </w:tabs>
        <w:spacing w:line="240" w:lineRule="auto" w:before="12"/>
        <w:ind w:left="995" w:right="0"/>
        <w:jc w:val="left"/>
      </w:pPr>
      <w:r>
        <w:rPr>
          <w:spacing w:val="-1"/>
        </w:rPr>
        <w:t>Dell</w:t>
        <w:tab/>
        <w:t>Core</w:t>
        <w:tab/>
        <w:t>1,776</w:t>
        <w:tab/>
      </w:r>
      <w:r>
        <w:rPr/>
        <w:t>268</w:t>
        <w:tab/>
      </w:r>
      <w:r>
        <w:rPr>
          <w:spacing w:val="-1"/>
        </w:rPr>
        <w:t>12/18/2015</w:t>
        <w:tab/>
        <w:t>2.1</w:t>
        <w:tab/>
      </w:r>
      <w:r>
        <w:rPr/>
        <w:t>20000</w:t>
        <w:tab/>
      </w:r>
      <w:r>
        <w:rPr>
          <w:spacing w:val="-3"/>
        </w:rPr>
        <w:t>11.6</w:t>
        <w:tab/>
      </w:r>
      <w:r>
        <w:rPr>
          <w:spacing w:val="-1"/>
        </w:rPr>
        <w:t>9.2</w:t>
      </w:r>
      <w:r>
        <w:rPr/>
        <w:t>    </w:t>
      </w:r>
      <w:r>
        <w:rPr>
          <w:spacing w:val="9"/>
        </w:rPr>
        <w:t> </w:t>
      </w:r>
      <w:r>
        <w:rPr>
          <w:spacing w:val="-1"/>
        </w:rPr>
        <w:t>$24.00</w:t>
      </w:r>
      <w:r>
        <w:rPr/>
        <w:t>    </w:t>
      </w:r>
      <w:r>
        <w:rPr>
          <w:spacing w:val="9"/>
        </w:rPr>
        <w:t> </w:t>
      </w:r>
      <w:r>
        <w:rPr>
          <w:spacing w:val="-1"/>
        </w:rPr>
        <w:t>$10.36</w:t>
        <w:tab/>
        <w:t>$4.50</w:t>
        <w:tab/>
      </w:r>
      <w:r>
        <w:rPr/>
        <w:t>36%</w:t>
        <w:tab/>
        <w:t>56%</w:t>
        <w:tab/>
      </w:r>
      <w:r>
        <w:rPr>
          <w:spacing w:val="-1"/>
        </w:rPr>
        <w:t>8.0</w:t>
        <w:tab/>
        <w:t>1,350</w:t>
        <w:tab/>
      </w:r>
      <w:r>
        <w:rPr/>
        <w:t>154%</w:t>
      </w:r>
    </w:p>
    <w:p>
      <w:pPr>
        <w:spacing w:line="100" w:lineRule="exact" w:before="4"/>
        <w:rPr>
          <w:sz w:val="10"/>
          <w:szCs w:val="10"/>
        </w:rPr>
      </w:pPr>
    </w:p>
    <w:p>
      <w:pPr>
        <w:spacing w:line="120" w:lineRule="exact" w:before="0"/>
        <w:rPr>
          <w:sz w:val="12"/>
          <w:szCs w:val="12"/>
        </w:rPr>
      </w:pPr>
    </w:p>
    <w:p>
      <w:pPr>
        <w:tabs>
          <w:tab w:pos="10418" w:val="left" w:leader="none"/>
        </w:tabs>
        <w:spacing w:before="0"/>
        <w:ind w:left="980" w:right="0" w:firstLine="0"/>
        <w:jc w:val="left"/>
        <w:rPr>
          <w:rFonts w:ascii="Arial" w:hAnsi="Arial" w:cs="Arial" w:eastAsia="Arial"/>
          <w:sz w:val="12"/>
          <w:szCs w:val="12"/>
        </w:rPr>
      </w:pPr>
      <w:r>
        <w:rPr>
          <w:rFonts w:ascii="Arial" w:hAnsi="Arial"/>
          <w:b/>
          <w:i/>
          <w:spacing w:val="-1"/>
          <w:sz w:val="15"/>
        </w:rPr>
        <w:t>COMP-XM®</w:t>
      </w:r>
      <w:r>
        <w:rPr>
          <w:rFonts w:ascii="Arial" w:hAnsi="Arial"/>
          <w:b/>
          <w:i/>
          <w:sz w:val="15"/>
        </w:rPr>
        <w:t> </w:t>
      </w:r>
      <w:r>
        <w:rPr>
          <w:rFonts w:ascii="Arial" w:hAnsi="Arial"/>
          <w:b/>
          <w:i/>
          <w:spacing w:val="-1"/>
          <w:sz w:val="15"/>
        </w:rPr>
        <w:t>INQUIRER</w:t>
        <w:tab/>
      </w:r>
      <w:r>
        <w:rPr>
          <w:rFonts w:ascii="Arial" w:hAnsi="Arial"/>
          <w:b/>
          <w:spacing w:val="-1"/>
          <w:position w:val="1"/>
          <w:sz w:val="12"/>
        </w:rPr>
        <w:t>Page</w:t>
      </w:r>
      <w:r>
        <w:rPr>
          <w:rFonts w:ascii="Arial" w:hAnsi="Arial"/>
          <w:b/>
          <w:position w:val="1"/>
          <w:sz w:val="12"/>
        </w:rPr>
        <w:t> 4</w:t>
      </w:r>
      <w:r>
        <w:rPr>
          <w:rFonts w:ascii="Arial" w:hAnsi="Arial"/>
          <w:sz w:val="12"/>
        </w:rPr>
      </w:r>
    </w:p>
    <w:p>
      <w:pPr>
        <w:spacing w:after="0"/>
        <w:jc w:val="left"/>
        <w:rPr>
          <w:rFonts w:ascii="Arial" w:hAnsi="Arial" w:cs="Arial" w:eastAsia="Arial"/>
          <w:sz w:val="12"/>
          <w:szCs w:val="12"/>
        </w:rPr>
        <w:sectPr>
          <w:type w:val="continuous"/>
          <w:pgSz w:w="12240" w:h="15840"/>
          <w:pgMar w:top="560" w:bottom="1000" w:left="260" w:right="240"/>
        </w:sectPr>
      </w:pPr>
    </w:p>
    <w:p>
      <w:pPr>
        <w:spacing w:line="200" w:lineRule="exact" w:before="0"/>
        <w:rPr>
          <w:sz w:val="20"/>
          <w:szCs w:val="20"/>
        </w:rPr>
      </w:pPr>
      <w:r>
        <w:rPr/>
        <w:pict>
          <v:group style="position:absolute;margin-left:95pt;margin-top:179.949997pt;width:183pt;height:2.1pt;mso-position-horizontal-relative:page;mso-position-vertical-relative:page;z-index:-10207" coordorigin="1900,3599" coordsize="3660,42">
            <v:group style="position:absolute;left:1900;top:3599;width:3660;height:42" coordorigin="1900,3599" coordsize="3660,42">
              <v:shape style="position:absolute;left:1900;top:3599;width:3660;height:42" coordorigin="1900,3599" coordsize="3660,42" path="m1900,3641l5560,3641,5560,3599,1900,3599,1900,3641xe" filled="t" fillcolor="#474747" stroked="f">
                <v:path arrowok="t"/>
                <v:fill type="solid"/>
              </v:shape>
            </v:group>
            <v:group style="position:absolute;left:1900;top:3599;width:3660;height:42" coordorigin="1900,3599" coordsize="3660,42">
              <v:shape style="position:absolute;left:1900;top:3599;width:3660;height:42" coordorigin="1900,3599" coordsize="3660,42" path="m1900,3641l5560,3641,5560,3599,1900,3599,1900,3641xe" filled="t" fillcolor="#D8D8D8" stroked="f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64pt;margin-top:195.949997pt;width:246pt;height:2.1pt;mso-position-horizontal-relative:page;mso-position-vertical-relative:page;z-index:-10206" coordorigin="1280,3919" coordsize="4920,42">
            <v:group style="position:absolute;left:1280;top:3919;width:4920;height:42" coordorigin="1280,3919" coordsize="4920,42">
              <v:shape style="position:absolute;left:1280;top:3919;width:4920;height:42" coordorigin="1280,3919" coordsize="4920,42" path="m1280,3961l6200,3961,6200,3919,1280,3919,1280,3961xe" filled="t" fillcolor="#474747" stroked="f">
                <v:path arrowok="t"/>
                <v:fill type="solid"/>
              </v:shape>
            </v:group>
            <v:group style="position:absolute;left:1280;top:3919;width:4920;height:42" coordorigin="1280,3919" coordsize="4920,42">
              <v:shape style="position:absolute;left:1280;top:3919;width:4920;height:42" coordorigin="1280,3919" coordsize="4920,42" path="m1280,3961l6200,3961,6200,3919,1280,3919,1280,3961xe" filled="t" fillcolor="#D8D8D8" stroked="f">
                <v:path arrowok="t"/>
                <v:fill type="solid"/>
              </v:shape>
            </v:group>
            <w10:wrap type="none"/>
          </v:group>
        </w:pict>
      </w:r>
      <w:r>
        <w:rPr/>
        <w:pict>
          <v:shape style="position:absolute;margin-left:71.375pt;margin-top:259.25pt;width:231pt;height:231pt;mso-position-horizontal-relative:page;mso-position-vertical-relative:page;z-index:-10203" type="#_x0000_t75" stroked="false">
            <v:imagedata r:id="rId13" o:title=""/>
          </v:shape>
        </w:pict>
      </w:r>
      <w:r>
        <w:rPr/>
        <w:pict>
          <v:shape style="position:absolute;margin-left:315.25pt;margin-top:253.25pt;width:242.75pt;height:243.75pt;mso-position-horizontal-relative:page;mso-position-vertical-relative:page;z-index:-10202" type="#_x0000_t75" stroked="false">
            <v:imagedata r:id="rId14" o:title=""/>
          </v:shape>
        </w:pict>
      </w:r>
    </w:p>
    <w:p>
      <w:pPr>
        <w:spacing w:line="200" w:lineRule="exact" w:before="17"/>
        <w:rPr>
          <w:sz w:val="20"/>
          <w:szCs w:val="20"/>
        </w:rPr>
      </w:pPr>
    </w:p>
    <w:p>
      <w:pPr>
        <w:pStyle w:val="Heading4"/>
        <w:spacing w:line="240" w:lineRule="auto"/>
        <w:ind w:left="45" w:right="65"/>
        <w:jc w:val="center"/>
      </w:pPr>
      <w:r>
        <w:rPr/>
        <w:pict>
          <v:shape style="position:absolute;margin-left:428.335602pt;margin-top:24.846762pt;width:37.550pt;height:8.9pt;mso-position-horizontal-relative:page;mso-position-vertical-relative:paragraph;z-index:-10208" type="#_x0000_t202" filled="f" stroked="f">
            <v:textbox inset="0,0,0,0">
              <w:txbxContent>
                <w:p>
                  <w:pPr>
                    <w:pStyle w:val="BodyText"/>
                    <w:spacing w:line="240" w:lineRule="auto" w:before="20"/>
                    <w:ind w:left="15" w:right="0"/>
                    <w:jc w:val="left"/>
                  </w:pPr>
                  <w:r>
                    <w:rPr>
                      <w:spacing w:val="-1"/>
                    </w:rPr>
                    <w:t>Efren Escoto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85.60199pt;margin-top:18.610889pt;width:107.998pt;height:21.75pt;mso-position-horizontal-relative:page;mso-position-vertical-relative:paragraph;z-index:-10205" type="#_x0000_t75" stroked="false">
            <v:imagedata r:id="rId10" o:title=""/>
          </v:shape>
        </w:pict>
      </w:r>
      <w:r>
        <w:rPr/>
        <w:pict>
          <v:shape style="position:absolute;margin-left:315.25pt;margin-top:48.110889pt;width:242.75pt;height:150pt;mso-position-horizontal-relative:page;mso-position-vertical-relative:paragraph;z-index:-10204" type="#_x0000_t75" stroked="false">
            <v:imagedata r:id="rId15" o:title=""/>
          </v:shape>
        </w:pict>
      </w:r>
      <w:r>
        <w:rPr/>
        <w:pict>
          <v:group style="position:absolute;margin-left:426.835602pt;margin-top:23.346762pt;width:40.550pt;height:13.9pt;mso-position-horizontal-relative:page;mso-position-vertical-relative:paragraph;z-index:-10201" coordorigin="8537,467" coordsize="811,278">
            <v:group style="position:absolute;left:8567;top:537;width:751;height:178" coordorigin="8567,537" coordsize="751,178">
              <v:shape style="position:absolute;left:8567;top:537;width:751;height:178" coordorigin="8567,537" coordsize="751,178" path="m8567,715l9317,715,9317,537,8567,537,8567,715xe" filled="f" stroked="t" strokeweight="3pt" strokecolor="#000000">
                <v:path arrowok="t"/>
              </v:shape>
            </v:group>
            <v:group style="position:absolute;left:8567;top:497;width:751;height:178" coordorigin="8567,497" coordsize="751,178">
              <v:shape style="position:absolute;left:8567;top:497;width:751;height:178" coordorigin="8567,497" coordsize="751,178" path="m8567,675l9317,675,9317,497,8567,497,8567,675xe" filled="t" fillcolor="#86133E" stroked="f">
                <v:path arrowok="t"/>
                <v:fill type="solid"/>
              </v:shape>
            </v:group>
            <v:group style="position:absolute;left:8567;top:497;width:751;height:178" coordorigin="8567,497" coordsize="751,178">
              <v:shape style="position:absolute;left:8567;top:497;width:751;height:178" coordorigin="8567,497" coordsize="751,178" path="m8567,675l9317,675,9317,497,8567,497,8567,675xe" filled="f" stroked="t" strokeweight="3pt" strokecolor="#561029">
                <v:path arrowok="t"/>
              </v:shape>
            </v:group>
            <w10:wrap type="none"/>
          </v:group>
        </w:pict>
      </w:r>
      <w:r>
        <w:rPr>
          <w:color w:val="0000EE"/>
          <w:w w:val="102"/>
        </w:rPr>
      </w:r>
      <w:r>
        <w:rPr>
          <w:color w:val="0000EE"/>
          <w:spacing w:val="-8"/>
          <w:u w:val="single" w:color="0000EE"/>
        </w:rPr>
        <w:t>Top</w:t>
      </w:r>
      <w:r>
        <w:rPr>
          <w:color w:val="0000EE"/>
          <w:spacing w:val="-1"/>
          <w:w w:val="102"/>
        </w:rPr>
      </w:r>
      <w:r>
        <w:rPr>
          <w:color w:val="000000"/>
        </w:rPr>
      </w:r>
    </w:p>
    <w:tbl>
      <w:tblPr>
        <w:tblW w:w="0" w:type="auto"/>
        <w:jc w:val="left"/>
        <w:tblInd w:w="959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3"/>
        <w:gridCol w:w="579"/>
        <w:gridCol w:w="786"/>
        <w:gridCol w:w="951"/>
        <w:gridCol w:w="634"/>
        <w:gridCol w:w="506"/>
        <w:gridCol w:w="587"/>
        <w:gridCol w:w="494"/>
        <w:gridCol w:w="168"/>
        <w:gridCol w:w="572"/>
        <w:gridCol w:w="645"/>
        <w:gridCol w:w="571"/>
        <w:gridCol w:w="899"/>
        <w:gridCol w:w="1985"/>
      </w:tblGrid>
      <w:tr>
        <w:trPr>
          <w:trHeight w:val="530" w:hRule="exact"/>
        </w:trPr>
        <w:tc>
          <w:tcPr>
            <w:tcW w:w="3433" w:type="dxa"/>
            <w:gridSpan w:val="5"/>
            <w:tcBorders>
              <w:top w:val="single" w:sz="9" w:space="0" w:color="000000"/>
              <w:left w:val="single" w:sz="9" w:space="0" w:color="000000"/>
              <w:bottom w:val="single" w:sz="9" w:space="0" w:color="B2B2B2"/>
              <w:right w:val="nil" w:sz="6" w:space="0" w:color="auto"/>
            </w:tcBorders>
          </w:tcPr>
          <w:p>
            <w:pPr>
              <w:pStyle w:val="TableParagraph"/>
              <w:spacing w:line="240" w:lineRule="auto" w:before="147"/>
              <w:ind w:left="2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Thrift </w:t>
            </w:r>
            <w:r>
              <w:rPr>
                <w:rFonts w:ascii="Arial"/>
                <w:b/>
                <w:spacing w:val="-1"/>
                <w:sz w:val="18"/>
              </w:rPr>
              <w:t>Market</w:t>
            </w:r>
            <w:r>
              <w:rPr>
                <w:rFonts w:ascii="Arial"/>
                <w:b/>
                <w:sz w:val="18"/>
              </w:rPr>
              <w:t> </w:t>
            </w:r>
            <w:r>
              <w:rPr>
                <w:rFonts w:ascii="Arial"/>
                <w:b/>
                <w:spacing w:val="-1"/>
                <w:sz w:val="18"/>
              </w:rPr>
              <w:t>Segment</w:t>
            </w:r>
            <w:r>
              <w:rPr>
                <w:rFonts w:ascii="Arial"/>
                <w:b/>
                <w:sz w:val="18"/>
              </w:rPr>
              <w:t> </w:t>
            </w:r>
            <w:r>
              <w:rPr>
                <w:rFonts w:ascii="Arial"/>
                <w:b/>
                <w:spacing w:val="-1"/>
                <w:sz w:val="18"/>
              </w:rPr>
              <w:t>Analysis</w:t>
            </w:r>
            <w:r>
              <w:rPr>
                <w:rFonts w:ascii="Arial"/>
                <w:sz w:val="18"/>
              </w:rPr>
            </w:r>
          </w:p>
        </w:tc>
        <w:tc>
          <w:tcPr>
            <w:tcW w:w="506" w:type="dxa"/>
            <w:tcBorders>
              <w:top w:val="single" w:sz="9" w:space="0" w:color="000000"/>
              <w:left w:val="nil" w:sz="6" w:space="0" w:color="auto"/>
              <w:bottom w:val="single" w:sz="9" w:space="0" w:color="B2B2B2"/>
              <w:right w:val="nil" w:sz="6" w:space="0" w:color="auto"/>
            </w:tcBorders>
          </w:tcPr>
          <w:p>
            <w:pPr/>
          </w:p>
        </w:tc>
        <w:tc>
          <w:tcPr>
            <w:tcW w:w="587" w:type="dxa"/>
            <w:tcBorders>
              <w:top w:val="single" w:sz="9" w:space="0" w:color="000000"/>
              <w:left w:val="nil" w:sz="6" w:space="0" w:color="auto"/>
              <w:bottom w:val="single" w:sz="9" w:space="0" w:color="B2B2B2"/>
              <w:right w:val="nil" w:sz="6" w:space="0" w:color="auto"/>
            </w:tcBorders>
          </w:tcPr>
          <w:p>
            <w:pPr/>
          </w:p>
        </w:tc>
        <w:tc>
          <w:tcPr>
            <w:tcW w:w="662" w:type="dxa"/>
            <w:gridSpan w:val="2"/>
            <w:tcBorders>
              <w:top w:val="single" w:sz="9" w:space="0" w:color="000000"/>
              <w:left w:val="nil" w:sz="6" w:space="0" w:color="auto"/>
              <w:bottom w:val="single" w:sz="9" w:space="0" w:color="B2B2B2"/>
              <w:right w:val="nil" w:sz="6" w:space="0" w:color="auto"/>
            </w:tcBorders>
          </w:tcPr>
          <w:p>
            <w:pPr/>
          </w:p>
        </w:tc>
        <w:tc>
          <w:tcPr>
            <w:tcW w:w="572" w:type="dxa"/>
            <w:tcBorders>
              <w:top w:val="single" w:sz="9" w:space="0" w:color="000000"/>
              <w:left w:val="nil" w:sz="6" w:space="0" w:color="auto"/>
              <w:bottom w:val="single" w:sz="9" w:space="0" w:color="B2B2B2"/>
              <w:right w:val="nil" w:sz="6" w:space="0" w:color="auto"/>
            </w:tcBorders>
          </w:tcPr>
          <w:p>
            <w:pPr/>
          </w:p>
        </w:tc>
        <w:tc>
          <w:tcPr>
            <w:tcW w:w="645" w:type="dxa"/>
            <w:tcBorders>
              <w:top w:val="single" w:sz="9" w:space="0" w:color="000000"/>
              <w:left w:val="nil" w:sz="6" w:space="0" w:color="auto"/>
              <w:bottom w:val="single" w:sz="9" w:space="0" w:color="B2B2B2"/>
              <w:right w:val="nil" w:sz="6" w:space="0" w:color="auto"/>
            </w:tcBorders>
          </w:tcPr>
          <w:p>
            <w:pPr/>
          </w:p>
        </w:tc>
        <w:tc>
          <w:tcPr>
            <w:tcW w:w="1470" w:type="dxa"/>
            <w:gridSpan w:val="2"/>
            <w:tcBorders>
              <w:top w:val="single" w:sz="9" w:space="0" w:color="000000"/>
              <w:left w:val="nil" w:sz="6" w:space="0" w:color="auto"/>
              <w:bottom w:val="single" w:sz="9" w:space="0" w:color="B2B2B2"/>
              <w:right w:val="nil" w:sz="6" w:space="0" w:color="auto"/>
            </w:tcBorders>
          </w:tcPr>
          <w:p>
            <w:pPr/>
          </w:p>
        </w:tc>
        <w:tc>
          <w:tcPr>
            <w:tcW w:w="1985" w:type="dxa"/>
            <w:tcBorders>
              <w:top w:val="single" w:sz="9" w:space="0" w:color="000000"/>
              <w:left w:val="nil" w:sz="6" w:space="0" w:color="auto"/>
              <w:bottom w:val="single" w:sz="9" w:space="0" w:color="B2B2B2"/>
              <w:right w:val="single" w:sz="9" w:space="0" w:color="B2B2B2"/>
            </w:tcBorders>
          </w:tcPr>
          <w:p>
            <w:pPr>
              <w:pStyle w:val="TableParagraph"/>
              <w:spacing w:line="110" w:lineRule="exact" w:before="4"/>
              <w:ind w:right="0"/>
              <w:jc w:val="left"/>
              <w:rPr>
                <w:sz w:val="11"/>
                <w:szCs w:val="11"/>
              </w:rPr>
            </w:pPr>
          </w:p>
          <w:p>
            <w:pPr>
              <w:pStyle w:val="TableParagraph"/>
              <w:spacing w:line="129" w:lineRule="exact"/>
              <w:ind w:right="44"/>
              <w:jc w:val="righ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Round: </w:t>
            </w:r>
            <w:r>
              <w:rPr>
                <w:rFonts w:ascii="Arial"/>
                <w:sz w:val="12"/>
              </w:rPr>
              <w:t>3</w:t>
            </w:r>
          </w:p>
          <w:p>
            <w:pPr>
              <w:pStyle w:val="TableParagraph"/>
              <w:spacing w:line="129" w:lineRule="exact"/>
              <w:ind w:right="44"/>
              <w:jc w:val="righ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December</w:t>
            </w:r>
            <w:r>
              <w:rPr>
                <w:rFonts w:ascii="Arial"/>
                <w:sz w:val="12"/>
              </w:rPr>
              <w:t> 31,</w:t>
            </w:r>
            <w:r>
              <w:rPr>
                <w:rFonts w:ascii="Arial"/>
                <w:spacing w:val="-1"/>
                <w:sz w:val="12"/>
              </w:rPr>
              <w:t> </w:t>
            </w:r>
            <w:r>
              <w:rPr>
                <w:rFonts w:ascii="Arial"/>
                <w:sz w:val="12"/>
              </w:rPr>
              <w:t>2016</w:t>
            </w:r>
          </w:p>
        </w:tc>
      </w:tr>
      <w:tr>
        <w:trPr>
          <w:trHeight w:val="60" w:hRule="exact"/>
        </w:trPr>
        <w:tc>
          <w:tcPr>
            <w:tcW w:w="9860" w:type="dxa"/>
            <w:gridSpan w:val="14"/>
            <w:tcBorders>
              <w:top w:val="single" w:sz="9" w:space="0" w:color="B2B2B2"/>
              <w:left w:val="single" w:sz="9" w:space="0" w:color="B2B2B2"/>
              <w:bottom w:val="single" w:sz="9" w:space="0" w:color="000000"/>
              <w:right w:val="nil" w:sz="6" w:space="0" w:color="auto"/>
            </w:tcBorders>
          </w:tcPr>
          <w:p>
            <w:pPr/>
          </w:p>
        </w:tc>
      </w:tr>
      <w:tr>
        <w:trPr>
          <w:trHeight w:val="3100" w:hRule="exact"/>
        </w:trPr>
        <w:tc>
          <w:tcPr>
            <w:tcW w:w="3939" w:type="dxa"/>
            <w:gridSpan w:val="6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nil" w:sz="6" w:space="0" w:color="auto"/>
            </w:tcBorders>
          </w:tcPr>
          <w:p>
            <w:pPr>
              <w:pStyle w:val="TableParagraph"/>
              <w:spacing w:line="90" w:lineRule="exact"/>
              <w:ind w:right="0"/>
              <w:jc w:val="left"/>
              <w:rPr>
                <w:sz w:val="9"/>
                <w:szCs w:val="9"/>
              </w:rPr>
            </w:pPr>
          </w:p>
          <w:p>
            <w:pPr>
              <w:pStyle w:val="TableParagraph"/>
              <w:spacing w:line="180" w:lineRule="exact"/>
              <w:ind w:right="0"/>
              <w:jc w:val="left"/>
              <w:rPr>
                <w:sz w:val="18"/>
                <w:szCs w:val="18"/>
              </w:rPr>
            </w:pPr>
          </w:p>
          <w:p>
            <w:pPr>
              <w:pStyle w:val="TableParagraph"/>
              <w:spacing w:line="180" w:lineRule="exact"/>
              <w:ind w:right="0"/>
              <w:jc w:val="left"/>
              <w:rPr>
                <w:sz w:val="18"/>
                <w:szCs w:val="18"/>
              </w:rPr>
            </w:pPr>
          </w:p>
          <w:p>
            <w:pPr>
              <w:pStyle w:val="TableParagraph"/>
              <w:spacing w:line="180" w:lineRule="exact"/>
              <w:ind w:right="0"/>
              <w:jc w:val="left"/>
              <w:rPr>
                <w:sz w:val="18"/>
                <w:szCs w:val="18"/>
              </w:rPr>
            </w:pPr>
          </w:p>
          <w:p>
            <w:pPr>
              <w:pStyle w:val="TableParagraph"/>
              <w:spacing w:line="180" w:lineRule="exact"/>
              <w:ind w:right="0"/>
              <w:jc w:val="left"/>
              <w:rPr>
                <w:sz w:val="18"/>
                <w:szCs w:val="18"/>
              </w:rPr>
            </w:pPr>
          </w:p>
          <w:p>
            <w:pPr>
              <w:pStyle w:val="TableParagraph"/>
              <w:spacing w:line="180" w:lineRule="exact"/>
              <w:ind w:right="0"/>
              <w:jc w:val="left"/>
              <w:rPr>
                <w:sz w:val="18"/>
                <w:szCs w:val="18"/>
              </w:rPr>
            </w:pPr>
          </w:p>
          <w:p>
            <w:pPr>
              <w:pStyle w:val="TableParagraph"/>
              <w:spacing w:line="192" w:lineRule="exact"/>
              <w:ind w:left="1143" w:right="78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Thrift </w:t>
            </w:r>
            <w:r>
              <w:rPr>
                <w:rFonts w:ascii="Arial"/>
                <w:b/>
                <w:spacing w:val="-1"/>
                <w:sz w:val="18"/>
              </w:rPr>
              <w:t>Statistics</w:t>
            </w:r>
            <w:r>
              <w:rPr>
                <w:rFonts w:ascii="Arial"/>
                <w:sz w:val="18"/>
              </w:rPr>
            </w:r>
          </w:p>
          <w:p>
            <w:pPr>
              <w:pStyle w:val="TableParagraph"/>
              <w:spacing w:line="123" w:lineRule="exact"/>
              <w:ind w:left="74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3"/>
                <w:sz w:val="12"/>
              </w:rPr>
              <w:t>Total</w:t>
            </w:r>
            <w:r>
              <w:rPr>
                <w:rFonts w:ascii="Arial"/>
                <w:sz w:val="12"/>
              </w:rPr>
              <w:t> </w:t>
            </w:r>
            <w:r>
              <w:rPr>
                <w:rFonts w:ascii="Arial"/>
                <w:spacing w:val="-1"/>
                <w:sz w:val="12"/>
              </w:rPr>
              <w:t>Industry</w:t>
            </w:r>
            <w:r>
              <w:rPr>
                <w:rFonts w:ascii="Arial"/>
                <w:sz w:val="12"/>
              </w:rPr>
              <w:t> Unit</w:t>
            </w:r>
            <w:r>
              <w:rPr>
                <w:rFonts w:ascii="Arial"/>
                <w:spacing w:val="-1"/>
                <w:sz w:val="12"/>
              </w:rPr>
              <w:t> </w:t>
            </w:r>
            <w:r>
              <w:rPr>
                <w:rFonts w:ascii="Arial"/>
                <w:sz w:val="12"/>
              </w:rPr>
              <w:t>Demand</w:t>
            </w:r>
          </w:p>
          <w:p>
            <w:pPr>
              <w:pStyle w:val="TableParagraph"/>
              <w:spacing w:line="260" w:lineRule="auto" w:before="12"/>
              <w:ind w:left="74" w:right="2353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Actual</w:t>
            </w:r>
            <w:r>
              <w:rPr>
                <w:rFonts w:ascii="Arial"/>
                <w:sz w:val="12"/>
              </w:rPr>
              <w:t> </w:t>
            </w:r>
            <w:r>
              <w:rPr>
                <w:rFonts w:ascii="Arial"/>
                <w:spacing w:val="-1"/>
                <w:sz w:val="12"/>
              </w:rPr>
              <w:t>Industry</w:t>
            </w:r>
            <w:r>
              <w:rPr>
                <w:rFonts w:ascii="Arial"/>
                <w:sz w:val="12"/>
              </w:rPr>
              <w:t> Unit</w:t>
            </w:r>
            <w:r>
              <w:rPr>
                <w:rFonts w:ascii="Arial"/>
                <w:spacing w:val="-1"/>
                <w:sz w:val="12"/>
              </w:rPr>
              <w:t> </w:t>
            </w:r>
            <w:r>
              <w:rPr>
                <w:rFonts w:ascii="Arial"/>
                <w:sz w:val="12"/>
              </w:rPr>
              <w:t>Sales</w:t>
            </w:r>
            <w:r>
              <w:rPr>
                <w:rFonts w:ascii="Arial"/>
                <w:spacing w:val="23"/>
                <w:sz w:val="12"/>
              </w:rPr>
              <w:t> </w:t>
            </w:r>
            <w:r>
              <w:rPr>
                <w:rFonts w:ascii="Arial"/>
                <w:sz w:val="12"/>
              </w:rPr>
              <w:t>Segment</w:t>
            </w:r>
            <w:r>
              <w:rPr>
                <w:rFonts w:ascii="Arial"/>
                <w:spacing w:val="-1"/>
                <w:sz w:val="12"/>
              </w:rPr>
              <w:t> </w:t>
            </w:r>
            <w:r>
              <w:rPr>
                <w:rFonts w:ascii="Arial"/>
                <w:sz w:val="12"/>
              </w:rPr>
              <w:t>% of</w:t>
            </w:r>
            <w:r>
              <w:rPr>
                <w:rFonts w:ascii="Arial"/>
                <w:spacing w:val="-1"/>
                <w:sz w:val="12"/>
              </w:rPr>
              <w:t> </w:t>
            </w:r>
            <w:r>
              <w:rPr>
                <w:rFonts w:ascii="Arial"/>
                <w:spacing w:val="-3"/>
                <w:sz w:val="12"/>
              </w:rPr>
              <w:t>Total</w:t>
            </w:r>
            <w:r>
              <w:rPr>
                <w:rFonts w:ascii="Arial"/>
                <w:sz w:val="12"/>
              </w:rPr>
              <w:t> </w:t>
            </w:r>
            <w:r>
              <w:rPr>
                <w:rFonts w:ascii="Arial"/>
                <w:spacing w:val="-1"/>
                <w:sz w:val="12"/>
              </w:rPr>
              <w:t>Industry</w:t>
            </w:r>
          </w:p>
          <w:p>
            <w:pPr>
              <w:pStyle w:val="TableParagraph"/>
              <w:spacing w:line="160" w:lineRule="exact" w:before="0"/>
              <w:ind w:right="0"/>
              <w:jc w:val="left"/>
              <w:rPr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74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Next</w:t>
            </w:r>
            <w:r>
              <w:rPr>
                <w:rFonts w:ascii="Arial"/>
                <w:spacing w:val="-1"/>
                <w:sz w:val="12"/>
              </w:rPr>
              <w:t> </w:t>
            </w:r>
            <w:r>
              <w:rPr>
                <w:rFonts w:ascii="Arial"/>
                <w:spacing w:val="-2"/>
                <w:sz w:val="12"/>
              </w:rPr>
              <w:t>Year's</w:t>
            </w:r>
            <w:r>
              <w:rPr>
                <w:rFonts w:ascii="Arial"/>
                <w:sz w:val="12"/>
              </w:rPr>
              <w:t> Segment</w:t>
            </w:r>
            <w:r>
              <w:rPr>
                <w:rFonts w:ascii="Arial"/>
                <w:spacing w:val="-1"/>
                <w:sz w:val="12"/>
              </w:rPr>
              <w:t> Growth</w:t>
            </w:r>
            <w:r>
              <w:rPr>
                <w:rFonts w:ascii="Arial"/>
                <w:sz w:val="12"/>
              </w:rPr>
              <w:t> </w:t>
            </w:r>
            <w:r>
              <w:rPr>
                <w:rFonts w:ascii="Arial"/>
                <w:spacing w:val="-1"/>
                <w:sz w:val="12"/>
              </w:rPr>
              <w:t>Rate</w:t>
            </w:r>
          </w:p>
          <w:p>
            <w:pPr>
              <w:pStyle w:val="TableParagraph"/>
              <w:spacing w:line="160" w:lineRule="exact" w:before="16"/>
              <w:ind w:right="0"/>
              <w:jc w:val="left"/>
              <w:rPr>
                <w:sz w:val="16"/>
                <w:szCs w:val="16"/>
              </w:rPr>
            </w:pPr>
          </w:p>
          <w:p>
            <w:pPr>
              <w:pStyle w:val="TableParagraph"/>
              <w:spacing w:line="192" w:lineRule="exact"/>
              <w:ind w:left="1143" w:right="78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Thrift </w:t>
            </w:r>
            <w:r>
              <w:rPr>
                <w:rFonts w:ascii="Arial"/>
                <w:b/>
                <w:spacing w:val="-1"/>
                <w:sz w:val="18"/>
              </w:rPr>
              <w:t>Customer</w:t>
            </w:r>
            <w:r>
              <w:rPr>
                <w:rFonts w:ascii="Arial"/>
                <w:b/>
                <w:sz w:val="18"/>
              </w:rPr>
              <w:t> </w:t>
            </w:r>
            <w:r>
              <w:rPr>
                <w:rFonts w:ascii="Arial"/>
                <w:b/>
                <w:spacing w:val="-1"/>
                <w:sz w:val="18"/>
              </w:rPr>
              <w:t>Buying</w:t>
            </w:r>
            <w:r>
              <w:rPr>
                <w:rFonts w:ascii="Arial"/>
                <w:b/>
                <w:sz w:val="18"/>
              </w:rPr>
              <w:t> </w:t>
            </w:r>
            <w:r>
              <w:rPr>
                <w:rFonts w:ascii="Arial"/>
                <w:b/>
                <w:spacing w:val="-1"/>
                <w:sz w:val="18"/>
              </w:rPr>
              <w:t>Criteria</w:t>
            </w:r>
            <w:r>
              <w:rPr>
                <w:rFonts w:ascii="Arial"/>
                <w:sz w:val="18"/>
              </w:rPr>
            </w:r>
          </w:p>
          <w:p>
            <w:pPr>
              <w:pStyle w:val="TableParagraph"/>
              <w:spacing w:line="123" w:lineRule="exact"/>
              <w:ind w:left="2600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i/>
                <w:spacing w:val="-1"/>
                <w:sz w:val="12"/>
              </w:rPr>
              <w:t>Expectations</w:t>
            </w:r>
            <w:r>
              <w:rPr>
                <w:rFonts w:ascii="Arial"/>
                <w:sz w:val="12"/>
              </w:rPr>
            </w:r>
          </w:p>
          <w:p>
            <w:pPr>
              <w:pStyle w:val="TableParagraph"/>
              <w:tabs>
                <w:tab w:pos="2557" w:val="left" w:leader="none"/>
              </w:tabs>
              <w:spacing w:line="240" w:lineRule="auto" w:before="12"/>
              <w:ind w:left="74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1.    </w:t>
            </w:r>
            <w:r>
              <w:rPr>
                <w:rFonts w:ascii="Arial"/>
                <w:spacing w:val="32"/>
                <w:sz w:val="12"/>
              </w:rPr>
              <w:t> </w:t>
            </w:r>
            <w:r>
              <w:rPr>
                <w:rFonts w:ascii="Arial"/>
                <w:sz w:val="12"/>
              </w:rPr>
              <w:t>Price</w:t>
              <w:tab/>
            </w:r>
            <w:r>
              <w:rPr>
                <w:rFonts w:ascii="Arial"/>
                <w:spacing w:val="-1"/>
                <w:sz w:val="12"/>
              </w:rPr>
              <w:t>$14.00</w:t>
            </w:r>
            <w:r>
              <w:rPr>
                <w:rFonts w:ascii="Arial"/>
                <w:sz w:val="12"/>
              </w:rPr>
              <w:t> - </w:t>
            </w:r>
            <w:r>
              <w:rPr>
                <w:rFonts w:ascii="Arial"/>
                <w:spacing w:val="-1"/>
                <w:sz w:val="12"/>
              </w:rPr>
              <w:t>26.00</w:t>
            </w:r>
          </w:p>
          <w:p>
            <w:pPr>
              <w:pStyle w:val="ListParagraph"/>
              <w:numPr>
                <w:ilvl w:val="0"/>
                <w:numId w:val="1"/>
              </w:numPr>
              <w:tabs>
                <w:tab w:pos="374" w:val="left" w:leader="none"/>
                <w:tab w:pos="2410" w:val="left" w:leader="none"/>
              </w:tabs>
              <w:spacing w:line="240" w:lineRule="auto" w:before="12" w:after="0"/>
              <w:ind w:left="373" w:right="0" w:hanging="299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Reliability</w:t>
              <w:tab/>
              <w:t>MTBF </w:t>
            </w:r>
            <w:r>
              <w:rPr>
                <w:rFonts w:ascii="Arial"/>
                <w:sz w:val="12"/>
              </w:rPr>
              <w:t>14000-20000</w:t>
            </w:r>
          </w:p>
          <w:p>
            <w:pPr>
              <w:pStyle w:val="ListParagraph"/>
              <w:numPr>
                <w:ilvl w:val="0"/>
                <w:numId w:val="1"/>
              </w:numPr>
              <w:tabs>
                <w:tab w:pos="374" w:val="left" w:leader="none"/>
                <w:tab w:pos="2437" w:val="left" w:leader="none"/>
              </w:tabs>
              <w:spacing w:line="240" w:lineRule="auto" w:before="12" w:after="0"/>
              <w:ind w:left="373" w:right="0" w:hanging="299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Ideal</w:t>
            </w:r>
            <w:r>
              <w:rPr>
                <w:rFonts w:ascii="Arial"/>
                <w:sz w:val="12"/>
              </w:rPr>
              <w:t> </w:t>
            </w:r>
            <w:r>
              <w:rPr>
                <w:rFonts w:ascii="Arial"/>
                <w:spacing w:val="-1"/>
                <w:sz w:val="12"/>
              </w:rPr>
              <w:t>Position</w:t>
              <w:tab/>
              <w:t>Pfmn</w:t>
            </w:r>
            <w:r>
              <w:rPr>
                <w:rFonts w:ascii="Arial"/>
                <w:sz w:val="12"/>
              </w:rPr>
              <w:t> </w:t>
            </w:r>
            <w:r>
              <w:rPr>
                <w:rFonts w:ascii="Arial"/>
                <w:spacing w:val="-1"/>
                <w:sz w:val="12"/>
              </w:rPr>
              <w:t>8.0</w:t>
            </w:r>
            <w:r>
              <w:rPr>
                <w:rFonts w:ascii="Arial"/>
                <w:sz w:val="12"/>
              </w:rPr>
              <w:t> Size </w:t>
            </w:r>
            <w:r>
              <w:rPr>
                <w:rFonts w:ascii="Arial"/>
                <w:spacing w:val="-1"/>
                <w:sz w:val="12"/>
              </w:rPr>
              <w:t>12.2</w:t>
            </w:r>
          </w:p>
          <w:p>
            <w:pPr>
              <w:pStyle w:val="ListParagraph"/>
              <w:numPr>
                <w:ilvl w:val="0"/>
                <w:numId w:val="1"/>
              </w:numPr>
              <w:tabs>
                <w:tab w:pos="374" w:val="left" w:leader="none"/>
                <w:tab w:pos="2538" w:val="left" w:leader="none"/>
              </w:tabs>
              <w:spacing w:line="240" w:lineRule="auto" w:before="12" w:after="0"/>
              <w:ind w:left="373" w:right="0" w:hanging="299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Age</w:t>
              <w:tab/>
              <w:t>Ideal</w:t>
            </w:r>
            <w:r>
              <w:rPr>
                <w:rFonts w:ascii="Arial"/>
                <w:sz w:val="12"/>
              </w:rPr>
              <w:t> Age =</w:t>
            </w:r>
            <w:r>
              <w:rPr>
                <w:rFonts w:ascii="Arial"/>
                <w:spacing w:val="-1"/>
                <w:sz w:val="12"/>
              </w:rPr>
              <w:t> 3.0</w:t>
            </w:r>
            <w:r>
              <w:rPr>
                <w:rFonts w:ascii="Arial"/>
                <w:sz w:val="12"/>
              </w:rPr>
            </w:r>
          </w:p>
        </w:tc>
        <w:tc>
          <w:tcPr>
            <w:tcW w:w="1081" w:type="dxa"/>
            <w:gridSpan w:val="2"/>
            <w:tcBorders>
              <w:top w:val="single" w:sz="9" w:space="0" w:color="000000"/>
              <w:left w:val="nil" w:sz="6" w:space="0" w:color="auto"/>
              <w:bottom w:val="single" w:sz="9" w:space="0" w:color="000000"/>
              <w:right w:val="single" w:sz="9" w:space="0" w:color="000000"/>
            </w:tcBorders>
          </w:tcPr>
          <w:p>
            <w:pPr>
              <w:pStyle w:val="TableParagraph"/>
              <w:spacing w:line="80" w:lineRule="exact" w:before="6"/>
              <w:ind w:right="0"/>
              <w:jc w:val="left"/>
              <w:rPr>
                <w:sz w:val="8"/>
                <w:szCs w:val="8"/>
              </w:rPr>
            </w:pPr>
          </w:p>
          <w:p>
            <w:pPr>
              <w:pStyle w:val="TableParagraph"/>
              <w:spacing w:line="120" w:lineRule="exact"/>
              <w:ind w:right="0"/>
              <w:jc w:val="left"/>
              <w:rPr>
                <w:sz w:val="12"/>
                <w:szCs w:val="12"/>
              </w:rPr>
            </w:pPr>
          </w:p>
          <w:p>
            <w:pPr>
              <w:pStyle w:val="TableParagraph"/>
              <w:spacing w:line="120" w:lineRule="exact"/>
              <w:ind w:right="0"/>
              <w:jc w:val="left"/>
              <w:rPr>
                <w:sz w:val="12"/>
                <w:szCs w:val="12"/>
              </w:rPr>
            </w:pPr>
          </w:p>
          <w:p>
            <w:pPr>
              <w:pStyle w:val="TableParagraph"/>
              <w:spacing w:line="120" w:lineRule="exact"/>
              <w:ind w:right="0"/>
              <w:jc w:val="left"/>
              <w:rPr>
                <w:sz w:val="12"/>
                <w:szCs w:val="12"/>
              </w:rPr>
            </w:pPr>
          </w:p>
          <w:p>
            <w:pPr>
              <w:pStyle w:val="TableParagraph"/>
              <w:spacing w:line="120" w:lineRule="exact"/>
              <w:ind w:right="0"/>
              <w:jc w:val="left"/>
              <w:rPr>
                <w:sz w:val="12"/>
                <w:szCs w:val="12"/>
              </w:rPr>
            </w:pPr>
          </w:p>
          <w:p>
            <w:pPr>
              <w:pStyle w:val="TableParagraph"/>
              <w:spacing w:line="120" w:lineRule="exact"/>
              <w:ind w:right="0"/>
              <w:jc w:val="left"/>
              <w:rPr>
                <w:sz w:val="12"/>
                <w:szCs w:val="12"/>
              </w:rPr>
            </w:pPr>
          </w:p>
          <w:p>
            <w:pPr>
              <w:pStyle w:val="TableParagraph"/>
              <w:spacing w:line="120" w:lineRule="exact"/>
              <w:ind w:right="0"/>
              <w:jc w:val="left"/>
              <w:rPr>
                <w:sz w:val="12"/>
                <w:szCs w:val="12"/>
              </w:rPr>
            </w:pPr>
          </w:p>
          <w:p>
            <w:pPr>
              <w:pStyle w:val="TableParagraph"/>
              <w:spacing w:line="120" w:lineRule="exact"/>
              <w:ind w:right="0"/>
              <w:jc w:val="left"/>
              <w:rPr>
                <w:sz w:val="12"/>
                <w:szCs w:val="12"/>
              </w:rPr>
            </w:pPr>
          </w:p>
          <w:p>
            <w:pPr>
              <w:pStyle w:val="TableParagraph"/>
              <w:spacing w:line="120" w:lineRule="exact"/>
              <w:ind w:right="0"/>
              <w:jc w:val="left"/>
              <w:rPr>
                <w:sz w:val="12"/>
                <w:szCs w:val="12"/>
              </w:rPr>
            </w:pPr>
          </w:p>
          <w:p>
            <w:pPr>
              <w:pStyle w:val="TableParagraph"/>
              <w:spacing w:line="120" w:lineRule="exact"/>
              <w:ind w:right="0"/>
              <w:jc w:val="left"/>
              <w:rPr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right="78"/>
              <w:jc w:val="righ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6,985</w:t>
            </w:r>
          </w:p>
          <w:p>
            <w:pPr>
              <w:pStyle w:val="TableParagraph"/>
              <w:spacing w:line="240" w:lineRule="auto" w:before="12"/>
              <w:ind w:right="78"/>
              <w:jc w:val="righ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6,985</w:t>
            </w:r>
          </w:p>
          <w:p>
            <w:pPr>
              <w:pStyle w:val="TableParagraph"/>
              <w:spacing w:line="240" w:lineRule="auto" w:before="12"/>
              <w:ind w:right="78"/>
              <w:jc w:val="righ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26.1%</w:t>
            </w:r>
          </w:p>
          <w:p>
            <w:pPr>
              <w:pStyle w:val="TableParagraph"/>
              <w:spacing w:line="160" w:lineRule="exact" w:before="12"/>
              <w:ind w:right="0"/>
              <w:jc w:val="left"/>
              <w:rPr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79"/>
              <w:jc w:val="righ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2"/>
                <w:sz w:val="12"/>
              </w:rPr>
              <w:t>11.0%</w:t>
            </w:r>
          </w:p>
          <w:p>
            <w:pPr>
              <w:pStyle w:val="TableParagraph"/>
              <w:spacing w:line="110" w:lineRule="exact" w:before="2"/>
              <w:ind w:right="0"/>
              <w:jc w:val="left"/>
              <w:rPr>
                <w:sz w:val="11"/>
                <w:szCs w:val="11"/>
              </w:rPr>
            </w:pPr>
          </w:p>
          <w:p>
            <w:pPr>
              <w:pStyle w:val="TableParagraph"/>
              <w:spacing w:line="120" w:lineRule="exact"/>
              <w:ind w:right="0"/>
              <w:jc w:val="left"/>
              <w:rPr>
                <w:sz w:val="12"/>
                <w:szCs w:val="12"/>
              </w:rPr>
            </w:pPr>
          </w:p>
          <w:p>
            <w:pPr>
              <w:pStyle w:val="TableParagraph"/>
              <w:spacing w:line="120" w:lineRule="exact"/>
              <w:ind w:right="0"/>
              <w:jc w:val="left"/>
              <w:rPr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right="79"/>
              <w:jc w:val="righ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i/>
                <w:spacing w:val="-1"/>
                <w:sz w:val="12"/>
              </w:rPr>
              <w:t>Importance</w:t>
            </w:r>
            <w:r>
              <w:rPr>
                <w:rFonts w:ascii="Arial"/>
                <w:sz w:val="12"/>
              </w:rPr>
            </w:r>
          </w:p>
          <w:p>
            <w:pPr>
              <w:pStyle w:val="TableParagraph"/>
              <w:spacing w:line="240" w:lineRule="auto" w:before="12"/>
              <w:ind w:right="79"/>
              <w:jc w:val="righ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55%</w:t>
            </w:r>
          </w:p>
          <w:p>
            <w:pPr>
              <w:pStyle w:val="TableParagraph"/>
              <w:spacing w:line="240" w:lineRule="auto" w:before="12"/>
              <w:ind w:right="79"/>
              <w:jc w:val="righ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20%</w:t>
            </w:r>
          </w:p>
          <w:p>
            <w:pPr>
              <w:pStyle w:val="TableParagraph"/>
              <w:spacing w:line="240" w:lineRule="auto" w:before="12"/>
              <w:ind w:right="79"/>
              <w:jc w:val="righ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15%</w:t>
            </w:r>
          </w:p>
          <w:p>
            <w:pPr>
              <w:pStyle w:val="TableParagraph"/>
              <w:spacing w:line="240" w:lineRule="auto" w:before="12"/>
              <w:ind w:right="79"/>
              <w:jc w:val="righ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10%</w:t>
            </w:r>
          </w:p>
        </w:tc>
        <w:tc>
          <w:tcPr>
            <w:tcW w:w="4840" w:type="dxa"/>
            <w:gridSpan w:val="6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nil" w:sz="6" w:space="0" w:color="auto"/>
            </w:tcBorders>
          </w:tcPr>
          <w:p>
            <w:pPr/>
          </w:p>
        </w:tc>
      </w:tr>
      <w:tr>
        <w:trPr>
          <w:trHeight w:val="5000" w:hRule="exact"/>
        </w:trPr>
        <w:tc>
          <w:tcPr>
            <w:tcW w:w="5020" w:type="dxa"/>
            <w:gridSpan w:val="8"/>
            <w:tcBorders>
              <w:top w:val="single" w:sz="9" w:space="0" w:color="000000"/>
              <w:left w:val="single" w:sz="9" w:space="0" w:color="000000"/>
              <w:bottom w:val="single" w:sz="9" w:space="0" w:color="B2B2B2"/>
              <w:right w:val="single" w:sz="9" w:space="0" w:color="000000"/>
            </w:tcBorders>
          </w:tcPr>
          <w:p>
            <w:pPr>
              <w:pStyle w:val="TableParagraph"/>
              <w:spacing w:line="240" w:lineRule="auto" w:before="5"/>
              <w:ind w:left="102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Perceptual</w:t>
            </w:r>
            <w:r>
              <w:rPr>
                <w:rFonts w:ascii="Arial"/>
                <w:b/>
                <w:sz w:val="18"/>
              </w:rPr>
              <w:t> </w:t>
            </w:r>
            <w:r>
              <w:rPr>
                <w:rFonts w:ascii="Arial"/>
                <w:b/>
                <w:spacing w:val="-1"/>
                <w:sz w:val="18"/>
              </w:rPr>
              <w:t>Map</w:t>
            </w:r>
            <w:r>
              <w:rPr>
                <w:rFonts w:ascii="Arial"/>
                <w:b/>
                <w:sz w:val="18"/>
              </w:rPr>
              <w:t> for </w:t>
            </w:r>
            <w:r>
              <w:rPr>
                <w:rFonts w:ascii="Arial"/>
                <w:b/>
                <w:spacing w:val="-1"/>
                <w:sz w:val="18"/>
              </w:rPr>
              <w:t>Thrift</w:t>
            </w:r>
            <w:r>
              <w:rPr>
                <w:rFonts w:ascii="Arial"/>
                <w:b/>
                <w:sz w:val="18"/>
              </w:rPr>
              <w:t> </w:t>
            </w:r>
            <w:r>
              <w:rPr>
                <w:rFonts w:ascii="Arial"/>
                <w:b/>
                <w:spacing w:val="-1"/>
                <w:sz w:val="18"/>
              </w:rPr>
              <w:t>Segment</w:t>
            </w:r>
            <w:r>
              <w:rPr>
                <w:rFonts w:ascii="Arial"/>
                <w:sz w:val="18"/>
              </w:rPr>
            </w:r>
          </w:p>
        </w:tc>
        <w:tc>
          <w:tcPr>
            <w:tcW w:w="4840" w:type="dxa"/>
            <w:gridSpan w:val="6"/>
            <w:tcBorders>
              <w:top w:val="single" w:sz="9" w:space="0" w:color="000000"/>
              <w:left w:val="single" w:sz="9" w:space="0" w:color="000000"/>
              <w:bottom w:val="single" w:sz="9" w:space="0" w:color="B2B2B2"/>
              <w:right w:val="nil" w:sz="6" w:space="0" w:color="auto"/>
            </w:tcBorders>
          </w:tcPr>
          <w:p>
            <w:pPr/>
          </w:p>
        </w:tc>
      </w:tr>
      <w:tr>
        <w:trPr>
          <w:trHeight w:val="80" w:hRule="exact"/>
        </w:trPr>
        <w:tc>
          <w:tcPr>
            <w:tcW w:w="9860" w:type="dxa"/>
            <w:gridSpan w:val="14"/>
            <w:tcBorders>
              <w:top w:val="single" w:sz="9" w:space="0" w:color="B2B2B2"/>
              <w:left w:val="single" w:sz="9" w:space="0" w:color="B2B2B2"/>
              <w:bottom w:val="single" w:sz="9" w:space="0" w:color="000000"/>
              <w:right w:val="single" w:sz="9" w:space="0" w:color="000000"/>
            </w:tcBorders>
          </w:tcPr>
          <w:p>
            <w:pPr/>
          </w:p>
        </w:tc>
      </w:tr>
      <w:tr>
        <w:trPr>
          <w:trHeight w:val="300" w:hRule="exact"/>
        </w:trPr>
        <w:tc>
          <w:tcPr>
            <w:tcW w:w="9860" w:type="dxa"/>
            <w:gridSpan w:val="14"/>
            <w:tcBorders>
              <w:top w:val="single" w:sz="9" w:space="0" w:color="000000"/>
              <w:left w:val="single" w:sz="9" w:space="0" w:color="000000"/>
              <w:bottom w:val="single" w:sz="9" w:space="0" w:color="B2B2B2"/>
              <w:right w:val="single" w:sz="9" w:space="0" w:color="B2B2B2"/>
            </w:tcBorders>
          </w:tcPr>
          <w:p>
            <w:pPr>
              <w:pStyle w:val="TableParagraph"/>
              <w:spacing w:line="240" w:lineRule="auto" w:before="38"/>
              <w:ind w:left="3486" w:right="3505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5"/>
                <w:sz w:val="18"/>
              </w:rPr>
              <w:t>Top</w:t>
            </w:r>
            <w:r>
              <w:rPr>
                <w:rFonts w:ascii="Arial"/>
                <w:b/>
                <w:sz w:val="18"/>
              </w:rPr>
              <w:t> Products in Thrift Segment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80" w:hRule="exact"/>
        </w:trPr>
        <w:tc>
          <w:tcPr>
            <w:tcW w:w="9860" w:type="dxa"/>
            <w:gridSpan w:val="14"/>
            <w:tcBorders>
              <w:top w:val="single" w:sz="9" w:space="0" w:color="B2B2B2"/>
              <w:left w:val="single" w:sz="9" w:space="0" w:color="B2B2B2"/>
              <w:bottom w:val="single" w:sz="9" w:space="0" w:color="000000"/>
              <w:right w:val="single" w:sz="9" w:space="0" w:color="000000"/>
            </w:tcBorders>
          </w:tcPr>
          <w:p>
            <w:pPr/>
          </w:p>
        </w:tc>
      </w:tr>
      <w:tr>
        <w:trPr>
          <w:trHeight w:val="159" w:hRule="exact"/>
        </w:trPr>
        <w:tc>
          <w:tcPr>
            <w:tcW w:w="483" w:type="dxa"/>
            <w:tcBorders>
              <w:top w:val="single" w:sz="9" w:space="0" w:color="000000"/>
              <w:left w:val="single" w:sz="9" w:space="0" w:color="000000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79" w:type="dxa"/>
            <w:tcBorders>
              <w:top w:val="single" w:sz="9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5" w:lineRule="exact" w:before="12"/>
              <w:ind w:left="137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Market</w:t>
            </w:r>
          </w:p>
        </w:tc>
        <w:tc>
          <w:tcPr>
            <w:tcW w:w="786" w:type="dxa"/>
            <w:tcBorders>
              <w:top w:val="single" w:sz="9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5" w:lineRule="exact" w:before="12"/>
              <w:ind w:left="73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Units</w:t>
            </w:r>
            <w:r>
              <w:rPr>
                <w:rFonts w:ascii="Arial"/>
                <w:sz w:val="12"/>
              </w:rPr>
              <w:t> Sold</w:t>
            </w:r>
          </w:p>
        </w:tc>
        <w:tc>
          <w:tcPr>
            <w:tcW w:w="1585" w:type="dxa"/>
            <w:gridSpan w:val="2"/>
            <w:tcBorders>
              <w:top w:val="single" w:sz="9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5" w:lineRule="exact" w:before="12"/>
              <w:ind w:left="164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Revision</w:t>
            </w:r>
          </w:p>
        </w:tc>
        <w:tc>
          <w:tcPr>
            <w:tcW w:w="506" w:type="dxa"/>
            <w:tcBorders>
              <w:top w:val="single" w:sz="9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5" w:lineRule="exact" w:before="12"/>
              <w:ind w:left="152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Pfmn</w:t>
            </w:r>
          </w:p>
        </w:tc>
        <w:tc>
          <w:tcPr>
            <w:tcW w:w="587" w:type="dxa"/>
            <w:tcBorders>
              <w:top w:val="single" w:sz="9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5" w:lineRule="exact" w:before="12"/>
              <w:ind w:left="189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Size</w:t>
            </w:r>
          </w:p>
        </w:tc>
        <w:tc>
          <w:tcPr>
            <w:tcW w:w="662" w:type="dxa"/>
            <w:gridSpan w:val="2"/>
            <w:tcBorders>
              <w:top w:val="single" w:sz="9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5" w:lineRule="exact" w:before="12"/>
              <w:ind w:left="344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List</w:t>
            </w:r>
          </w:p>
        </w:tc>
        <w:tc>
          <w:tcPr>
            <w:tcW w:w="572" w:type="dxa"/>
            <w:tcBorders>
              <w:top w:val="single" w:sz="9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645" w:type="dxa"/>
            <w:tcBorders>
              <w:top w:val="single" w:sz="9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5" w:lineRule="exact" w:before="12"/>
              <w:ind w:left="274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Age</w:t>
            </w:r>
          </w:p>
        </w:tc>
        <w:tc>
          <w:tcPr>
            <w:tcW w:w="571" w:type="dxa"/>
            <w:tcBorders>
              <w:top w:val="single" w:sz="9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5" w:lineRule="exact" w:before="12"/>
              <w:ind w:left="183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Promo</w:t>
            </w:r>
          </w:p>
        </w:tc>
        <w:tc>
          <w:tcPr>
            <w:tcW w:w="899" w:type="dxa"/>
            <w:tcBorders>
              <w:top w:val="single" w:sz="9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5" w:lineRule="exact" w:before="12"/>
              <w:ind w:left="32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Cust. Aware-</w:t>
            </w:r>
          </w:p>
        </w:tc>
        <w:tc>
          <w:tcPr>
            <w:tcW w:w="1985" w:type="dxa"/>
            <w:tcBorders>
              <w:top w:val="single" w:sz="9" w:space="0" w:color="000000"/>
              <w:left w:val="nil" w:sz="6" w:space="0" w:color="auto"/>
              <w:bottom w:val="nil" w:sz="6" w:space="0" w:color="auto"/>
              <w:right w:val="single" w:sz="9" w:space="0" w:color="B2B2B2"/>
            </w:tcBorders>
          </w:tcPr>
          <w:p>
            <w:pPr>
              <w:pStyle w:val="TableParagraph"/>
              <w:spacing w:line="135" w:lineRule="exact" w:before="12"/>
              <w:ind w:left="255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Sales</w:t>
            </w:r>
            <w:r>
              <w:rPr>
                <w:rFonts w:ascii="Arial"/>
                <w:spacing w:val="8"/>
                <w:sz w:val="12"/>
              </w:rPr>
              <w:t> </w:t>
            </w:r>
            <w:r>
              <w:rPr>
                <w:rFonts w:ascii="Arial"/>
                <w:spacing w:val="-1"/>
                <w:sz w:val="12"/>
              </w:rPr>
              <w:t>Cust. </w:t>
            </w:r>
            <w:r>
              <w:rPr>
                <w:rFonts w:ascii="Arial"/>
                <w:sz w:val="12"/>
              </w:rPr>
              <w:t>Access-</w:t>
            </w:r>
            <w:r>
              <w:rPr>
                <w:rFonts w:ascii="Arial"/>
                <w:spacing w:val="11"/>
                <w:sz w:val="12"/>
              </w:rPr>
              <w:t> </w:t>
            </w:r>
            <w:r>
              <w:rPr>
                <w:rFonts w:ascii="Arial"/>
                <w:sz w:val="12"/>
              </w:rPr>
              <w:t>Dec.</w:t>
            </w:r>
            <w:r>
              <w:rPr>
                <w:rFonts w:ascii="Arial"/>
                <w:spacing w:val="-1"/>
                <w:sz w:val="12"/>
              </w:rPr>
              <w:t> Cust.</w:t>
            </w:r>
          </w:p>
        </w:tc>
      </w:tr>
      <w:tr>
        <w:trPr>
          <w:trHeight w:val="135" w:hRule="exact"/>
        </w:trPr>
        <w:tc>
          <w:tcPr>
            <w:tcW w:w="483" w:type="dxa"/>
            <w:tcBorders>
              <w:top w:val="nil" w:sz="6" w:space="0" w:color="auto"/>
              <w:left w:val="single" w:sz="9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3" w:lineRule="exact"/>
              <w:ind w:left="14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Name</w:t>
            </w:r>
          </w:p>
        </w:tc>
        <w:tc>
          <w:tcPr>
            <w:tcW w:w="5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3" w:lineRule="exact"/>
              <w:ind w:left="184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Share</w:t>
            </w:r>
          </w:p>
        </w:tc>
        <w:tc>
          <w:tcPr>
            <w:tcW w:w="7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3" w:lineRule="exact"/>
              <w:ind w:left="273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to</w:t>
            </w:r>
            <w:r>
              <w:rPr>
                <w:rFonts w:ascii="Arial"/>
                <w:sz w:val="12"/>
              </w:rPr>
              <w:t> Seg</w:t>
            </w:r>
          </w:p>
        </w:tc>
        <w:tc>
          <w:tcPr>
            <w:tcW w:w="9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3" w:lineRule="exact"/>
              <w:ind w:left="268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Date</w:t>
            </w:r>
          </w:p>
        </w:tc>
        <w:tc>
          <w:tcPr>
            <w:tcW w:w="6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3" w:lineRule="exact"/>
              <w:ind w:left="24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Stock</w:t>
            </w:r>
            <w:r>
              <w:rPr>
                <w:rFonts w:ascii="Arial"/>
                <w:sz w:val="12"/>
              </w:rPr>
              <w:t> </w:t>
            </w:r>
            <w:r>
              <w:rPr>
                <w:rFonts w:ascii="Arial"/>
                <w:spacing w:val="-1"/>
                <w:sz w:val="12"/>
              </w:rPr>
              <w:t>Out</w:t>
            </w:r>
          </w:p>
        </w:tc>
        <w:tc>
          <w:tcPr>
            <w:tcW w:w="5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3" w:lineRule="exact"/>
              <w:ind w:left="105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Coord</w:t>
            </w:r>
          </w:p>
        </w:tc>
        <w:tc>
          <w:tcPr>
            <w:tcW w:w="5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3" w:lineRule="exact"/>
              <w:ind w:left="96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Coord</w:t>
            </w:r>
          </w:p>
        </w:tc>
        <w:tc>
          <w:tcPr>
            <w:tcW w:w="662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3" w:lineRule="exact"/>
              <w:ind w:left="257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Price</w:t>
            </w:r>
          </w:p>
        </w:tc>
        <w:tc>
          <w:tcPr>
            <w:tcW w:w="57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3" w:lineRule="exact"/>
              <w:ind w:left="137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MTBF</w:t>
            </w:r>
          </w:p>
        </w:tc>
        <w:tc>
          <w:tcPr>
            <w:tcW w:w="6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3" w:lineRule="exact"/>
              <w:ind w:left="107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Dec.31</w:t>
            </w:r>
          </w:p>
        </w:tc>
        <w:tc>
          <w:tcPr>
            <w:tcW w:w="5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3" w:lineRule="exact"/>
              <w:ind w:left="156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Budget</w:t>
            </w:r>
          </w:p>
        </w:tc>
        <w:tc>
          <w:tcPr>
            <w:tcW w:w="89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3" w:lineRule="exact"/>
              <w:ind w:left="251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ness</w:t>
            </w:r>
          </w:p>
        </w:tc>
        <w:tc>
          <w:tcPr>
            <w:tcW w:w="19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9" w:space="0" w:color="B2B2B2"/>
            </w:tcBorders>
          </w:tcPr>
          <w:p>
            <w:pPr>
              <w:pStyle w:val="TableParagraph"/>
              <w:tabs>
                <w:tab w:pos="833" w:val="left" w:leader="none"/>
                <w:tab w:pos="1475" w:val="left" w:leader="none"/>
              </w:tabs>
              <w:spacing w:line="123" w:lineRule="exact"/>
              <w:ind w:left="175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Budget</w:t>
              <w:tab/>
              <w:t>ibility</w:t>
              <w:tab/>
            </w:r>
            <w:r>
              <w:rPr>
                <w:rFonts w:ascii="Arial"/>
                <w:sz w:val="12"/>
              </w:rPr>
              <w:t>Survey</w:t>
            </w:r>
          </w:p>
        </w:tc>
      </w:tr>
      <w:tr>
        <w:trPr>
          <w:trHeight w:val="150" w:hRule="exact"/>
        </w:trPr>
        <w:tc>
          <w:tcPr>
            <w:tcW w:w="483" w:type="dxa"/>
            <w:tcBorders>
              <w:top w:val="nil" w:sz="6" w:space="0" w:color="auto"/>
              <w:left w:val="single" w:sz="9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13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Dug</w:t>
            </w:r>
          </w:p>
        </w:tc>
        <w:tc>
          <w:tcPr>
            <w:tcW w:w="5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264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26%</w:t>
            </w:r>
          </w:p>
        </w:tc>
        <w:tc>
          <w:tcPr>
            <w:tcW w:w="7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320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1,787</w:t>
            </w:r>
          </w:p>
        </w:tc>
        <w:tc>
          <w:tcPr>
            <w:tcW w:w="1585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392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6/10/2017</w:t>
            </w:r>
          </w:p>
        </w:tc>
        <w:tc>
          <w:tcPr>
            <w:tcW w:w="5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115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7.8</w:t>
            </w:r>
          </w:p>
        </w:tc>
        <w:tc>
          <w:tcPr>
            <w:tcW w:w="5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73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12.4</w:t>
            </w:r>
          </w:p>
        </w:tc>
        <w:tc>
          <w:tcPr>
            <w:tcW w:w="662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163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$16.00</w:t>
            </w:r>
          </w:p>
        </w:tc>
        <w:tc>
          <w:tcPr>
            <w:tcW w:w="57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130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17000</w:t>
            </w:r>
          </w:p>
        </w:tc>
        <w:tc>
          <w:tcPr>
            <w:tcW w:w="6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254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3.74</w:t>
            </w:r>
          </w:p>
        </w:tc>
        <w:tc>
          <w:tcPr>
            <w:tcW w:w="5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170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$1,250</w:t>
            </w:r>
          </w:p>
        </w:tc>
        <w:tc>
          <w:tcPr>
            <w:tcW w:w="89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258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78%</w:t>
            </w:r>
          </w:p>
        </w:tc>
        <w:tc>
          <w:tcPr>
            <w:tcW w:w="19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9" w:space="0" w:color="B2B2B2"/>
            </w:tcBorders>
          </w:tcPr>
          <w:p>
            <w:pPr>
              <w:pStyle w:val="TableParagraph"/>
              <w:tabs>
                <w:tab w:pos="847" w:val="left" w:leader="none"/>
                <w:tab w:pos="1595" w:val="left" w:leader="none"/>
              </w:tabs>
              <w:spacing w:line="138" w:lineRule="exact"/>
              <w:ind w:left="188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$1,400</w:t>
              <w:tab/>
            </w:r>
            <w:r>
              <w:rPr>
                <w:rFonts w:ascii="Arial"/>
                <w:sz w:val="12"/>
              </w:rPr>
              <w:t>75%</w:t>
              <w:tab/>
              <w:t>54</w:t>
            </w:r>
          </w:p>
        </w:tc>
      </w:tr>
      <w:tr>
        <w:trPr>
          <w:trHeight w:val="150" w:hRule="exact"/>
        </w:trPr>
        <w:tc>
          <w:tcPr>
            <w:tcW w:w="483" w:type="dxa"/>
            <w:tcBorders>
              <w:top w:val="nil" w:sz="6" w:space="0" w:color="auto"/>
              <w:left w:val="single" w:sz="9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14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Drat</w:t>
            </w:r>
          </w:p>
        </w:tc>
        <w:tc>
          <w:tcPr>
            <w:tcW w:w="5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264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26%</w:t>
            </w:r>
          </w:p>
        </w:tc>
        <w:tc>
          <w:tcPr>
            <w:tcW w:w="7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320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1,782</w:t>
            </w:r>
          </w:p>
        </w:tc>
        <w:tc>
          <w:tcPr>
            <w:tcW w:w="1585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392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6/10/2017</w:t>
            </w:r>
          </w:p>
        </w:tc>
        <w:tc>
          <w:tcPr>
            <w:tcW w:w="5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116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8.0</w:t>
            </w:r>
          </w:p>
        </w:tc>
        <w:tc>
          <w:tcPr>
            <w:tcW w:w="5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73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12.2</w:t>
            </w:r>
          </w:p>
        </w:tc>
        <w:tc>
          <w:tcPr>
            <w:tcW w:w="662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163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$16.00</w:t>
            </w:r>
          </w:p>
        </w:tc>
        <w:tc>
          <w:tcPr>
            <w:tcW w:w="57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130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17000</w:t>
            </w:r>
          </w:p>
        </w:tc>
        <w:tc>
          <w:tcPr>
            <w:tcW w:w="6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254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3.64</w:t>
            </w:r>
          </w:p>
        </w:tc>
        <w:tc>
          <w:tcPr>
            <w:tcW w:w="5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170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$1,250</w:t>
            </w:r>
          </w:p>
        </w:tc>
        <w:tc>
          <w:tcPr>
            <w:tcW w:w="89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258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79%</w:t>
            </w:r>
          </w:p>
        </w:tc>
        <w:tc>
          <w:tcPr>
            <w:tcW w:w="19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9" w:space="0" w:color="B2B2B2"/>
            </w:tcBorders>
          </w:tcPr>
          <w:p>
            <w:pPr>
              <w:pStyle w:val="TableParagraph"/>
              <w:tabs>
                <w:tab w:pos="847" w:val="left" w:leader="none"/>
                <w:tab w:pos="1595" w:val="left" w:leader="none"/>
              </w:tabs>
              <w:spacing w:line="138" w:lineRule="exact"/>
              <w:ind w:left="189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$1,400</w:t>
              <w:tab/>
            </w:r>
            <w:r>
              <w:rPr>
                <w:rFonts w:ascii="Arial"/>
                <w:sz w:val="12"/>
              </w:rPr>
              <w:t>75%</w:t>
              <w:tab/>
              <w:t>55</w:t>
            </w:r>
          </w:p>
        </w:tc>
      </w:tr>
      <w:tr>
        <w:trPr>
          <w:trHeight w:val="150" w:hRule="exact"/>
        </w:trPr>
        <w:tc>
          <w:tcPr>
            <w:tcW w:w="483" w:type="dxa"/>
            <w:tcBorders>
              <w:top w:val="nil" w:sz="6" w:space="0" w:color="auto"/>
              <w:left w:val="single" w:sz="9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14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Able</w:t>
            </w:r>
          </w:p>
        </w:tc>
        <w:tc>
          <w:tcPr>
            <w:tcW w:w="5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264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21%</w:t>
            </w:r>
          </w:p>
        </w:tc>
        <w:tc>
          <w:tcPr>
            <w:tcW w:w="7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320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1,445</w:t>
            </w:r>
          </w:p>
        </w:tc>
        <w:tc>
          <w:tcPr>
            <w:tcW w:w="1585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392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12/1/2016</w:t>
            </w:r>
          </w:p>
        </w:tc>
        <w:tc>
          <w:tcPr>
            <w:tcW w:w="5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116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7.9</w:t>
            </w:r>
          </w:p>
        </w:tc>
        <w:tc>
          <w:tcPr>
            <w:tcW w:w="5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73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12.0</w:t>
            </w:r>
          </w:p>
        </w:tc>
        <w:tc>
          <w:tcPr>
            <w:tcW w:w="662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164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$20.70</w:t>
            </w:r>
          </w:p>
        </w:tc>
        <w:tc>
          <w:tcPr>
            <w:tcW w:w="57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130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20000</w:t>
            </w:r>
          </w:p>
        </w:tc>
        <w:tc>
          <w:tcPr>
            <w:tcW w:w="6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254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1.58</w:t>
            </w:r>
          </w:p>
        </w:tc>
        <w:tc>
          <w:tcPr>
            <w:tcW w:w="5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170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$1,400</w:t>
            </w:r>
          </w:p>
        </w:tc>
        <w:tc>
          <w:tcPr>
            <w:tcW w:w="89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258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95%</w:t>
            </w:r>
          </w:p>
        </w:tc>
        <w:tc>
          <w:tcPr>
            <w:tcW w:w="19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9" w:space="0" w:color="B2B2B2"/>
            </w:tcBorders>
          </w:tcPr>
          <w:p>
            <w:pPr>
              <w:pStyle w:val="TableParagraph"/>
              <w:tabs>
                <w:tab w:pos="847" w:val="left" w:leader="none"/>
                <w:tab w:pos="1595" w:val="left" w:leader="none"/>
              </w:tabs>
              <w:spacing w:line="138" w:lineRule="exact"/>
              <w:ind w:left="189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$2,000</w:t>
              <w:tab/>
            </w:r>
            <w:r>
              <w:rPr>
                <w:rFonts w:ascii="Arial"/>
                <w:sz w:val="12"/>
              </w:rPr>
              <w:t>81%</w:t>
              <w:tab/>
              <w:t>46</w:t>
            </w:r>
          </w:p>
        </w:tc>
      </w:tr>
      <w:tr>
        <w:trPr>
          <w:trHeight w:val="150" w:hRule="exact"/>
        </w:trPr>
        <w:tc>
          <w:tcPr>
            <w:tcW w:w="483" w:type="dxa"/>
            <w:tcBorders>
              <w:top w:val="nil" w:sz="6" w:space="0" w:color="auto"/>
              <w:left w:val="single" w:sz="9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14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Buzz</w:t>
            </w:r>
          </w:p>
        </w:tc>
        <w:tc>
          <w:tcPr>
            <w:tcW w:w="5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264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14%</w:t>
            </w:r>
          </w:p>
        </w:tc>
        <w:tc>
          <w:tcPr>
            <w:tcW w:w="7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420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948</w:t>
            </w:r>
          </w:p>
        </w:tc>
        <w:tc>
          <w:tcPr>
            <w:tcW w:w="1585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325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12/19/2016</w:t>
            </w:r>
          </w:p>
        </w:tc>
        <w:tc>
          <w:tcPr>
            <w:tcW w:w="5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116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8.5</w:t>
            </w:r>
          </w:p>
        </w:tc>
        <w:tc>
          <w:tcPr>
            <w:tcW w:w="5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78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3"/>
                <w:sz w:val="12"/>
              </w:rPr>
              <w:t>11.7</w:t>
            </w:r>
          </w:p>
        </w:tc>
        <w:tc>
          <w:tcPr>
            <w:tcW w:w="662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164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$17.00</w:t>
            </w:r>
          </w:p>
        </w:tc>
        <w:tc>
          <w:tcPr>
            <w:tcW w:w="57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130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14000</w:t>
            </w:r>
          </w:p>
        </w:tc>
        <w:tc>
          <w:tcPr>
            <w:tcW w:w="6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254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2.25</w:t>
            </w:r>
          </w:p>
        </w:tc>
        <w:tc>
          <w:tcPr>
            <w:tcW w:w="5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170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$1,140</w:t>
            </w:r>
          </w:p>
        </w:tc>
        <w:tc>
          <w:tcPr>
            <w:tcW w:w="89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258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66%</w:t>
            </w:r>
          </w:p>
        </w:tc>
        <w:tc>
          <w:tcPr>
            <w:tcW w:w="19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9" w:space="0" w:color="B2B2B2"/>
            </w:tcBorders>
          </w:tcPr>
          <w:p>
            <w:pPr>
              <w:pStyle w:val="TableParagraph"/>
              <w:tabs>
                <w:tab w:pos="847" w:val="left" w:leader="none"/>
                <w:tab w:pos="1595" w:val="left" w:leader="none"/>
              </w:tabs>
              <w:spacing w:line="138" w:lineRule="exact"/>
              <w:ind w:left="189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$1,000</w:t>
              <w:tab/>
            </w:r>
            <w:r>
              <w:rPr>
                <w:rFonts w:ascii="Arial"/>
                <w:sz w:val="12"/>
              </w:rPr>
              <w:t>72%</w:t>
              <w:tab/>
              <w:t>31</w:t>
            </w:r>
          </w:p>
        </w:tc>
      </w:tr>
      <w:tr>
        <w:trPr>
          <w:trHeight w:val="150" w:hRule="exact"/>
        </w:trPr>
        <w:tc>
          <w:tcPr>
            <w:tcW w:w="483" w:type="dxa"/>
            <w:tcBorders>
              <w:top w:val="nil" w:sz="6" w:space="0" w:color="auto"/>
              <w:left w:val="single" w:sz="9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14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Brat</w:t>
            </w:r>
          </w:p>
        </w:tc>
        <w:tc>
          <w:tcPr>
            <w:tcW w:w="5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264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10%</w:t>
            </w:r>
          </w:p>
        </w:tc>
        <w:tc>
          <w:tcPr>
            <w:tcW w:w="7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420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719</w:t>
            </w:r>
          </w:p>
        </w:tc>
        <w:tc>
          <w:tcPr>
            <w:tcW w:w="1585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392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12/7/2014</w:t>
            </w:r>
          </w:p>
        </w:tc>
        <w:tc>
          <w:tcPr>
            <w:tcW w:w="5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116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9.4</w:t>
            </w:r>
          </w:p>
        </w:tc>
        <w:tc>
          <w:tcPr>
            <w:tcW w:w="5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73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10.8</w:t>
            </w:r>
          </w:p>
        </w:tc>
        <w:tc>
          <w:tcPr>
            <w:tcW w:w="662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164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$19.00</w:t>
            </w:r>
          </w:p>
        </w:tc>
        <w:tc>
          <w:tcPr>
            <w:tcW w:w="57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131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16000</w:t>
            </w:r>
          </w:p>
        </w:tc>
        <w:tc>
          <w:tcPr>
            <w:tcW w:w="6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263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3"/>
                <w:sz w:val="12"/>
              </w:rPr>
              <w:t>3.11</w:t>
            </w:r>
          </w:p>
        </w:tc>
        <w:tc>
          <w:tcPr>
            <w:tcW w:w="5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170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$1,140</w:t>
            </w:r>
          </w:p>
        </w:tc>
        <w:tc>
          <w:tcPr>
            <w:tcW w:w="89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258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67%</w:t>
            </w:r>
          </w:p>
        </w:tc>
        <w:tc>
          <w:tcPr>
            <w:tcW w:w="19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9" w:space="0" w:color="B2B2B2"/>
            </w:tcBorders>
          </w:tcPr>
          <w:p>
            <w:pPr>
              <w:pStyle w:val="TableParagraph"/>
              <w:tabs>
                <w:tab w:pos="848" w:val="left" w:leader="none"/>
                <w:tab w:pos="1596" w:val="left" w:leader="none"/>
              </w:tabs>
              <w:spacing w:line="138" w:lineRule="exact"/>
              <w:ind w:left="189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$1,000</w:t>
              <w:tab/>
            </w:r>
            <w:r>
              <w:rPr>
                <w:rFonts w:ascii="Arial"/>
                <w:sz w:val="12"/>
              </w:rPr>
              <w:t>72%</w:t>
              <w:tab/>
              <w:t>24</w:t>
            </w:r>
          </w:p>
        </w:tc>
      </w:tr>
      <w:tr>
        <w:trPr>
          <w:trHeight w:val="150" w:hRule="exact"/>
        </w:trPr>
        <w:tc>
          <w:tcPr>
            <w:tcW w:w="483" w:type="dxa"/>
            <w:tcBorders>
              <w:top w:val="nil" w:sz="6" w:space="0" w:color="auto"/>
              <w:left w:val="single" w:sz="9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14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Bid</w:t>
            </w:r>
          </w:p>
        </w:tc>
        <w:tc>
          <w:tcPr>
            <w:tcW w:w="5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331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3%</w:t>
            </w:r>
          </w:p>
        </w:tc>
        <w:tc>
          <w:tcPr>
            <w:tcW w:w="7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420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190</w:t>
            </w:r>
          </w:p>
        </w:tc>
        <w:tc>
          <w:tcPr>
            <w:tcW w:w="1585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326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12/24/2016</w:t>
            </w:r>
          </w:p>
        </w:tc>
        <w:tc>
          <w:tcPr>
            <w:tcW w:w="5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82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10.8</w:t>
            </w:r>
          </w:p>
        </w:tc>
        <w:tc>
          <w:tcPr>
            <w:tcW w:w="5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107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9.3</w:t>
            </w:r>
          </w:p>
        </w:tc>
        <w:tc>
          <w:tcPr>
            <w:tcW w:w="662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164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$21.00</w:t>
            </w:r>
          </w:p>
        </w:tc>
        <w:tc>
          <w:tcPr>
            <w:tcW w:w="57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131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16000</w:t>
            </w:r>
          </w:p>
        </w:tc>
        <w:tc>
          <w:tcPr>
            <w:tcW w:w="6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254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0.88</w:t>
            </w:r>
          </w:p>
        </w:tc>
        <w:tc>
          <w:tcPr>
            <w:tcW w:w="5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170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$1,140</w:t>
            </w:r>
          </w:p>
        </w:tc>
        <w:tc>
          <w:tcPr>
            <w:tcW w:w="89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258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58%</w:t>
            </w:r>
          </w:p>
        </w:tc>
        <w:tc>
          <w:tcPr>
            <w:tcW w:w="19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9" w:space="0" w:color="B2B2B2"/>
            </w:tcBorders>
          </w:tcPr>
          <w:p>
            <w:pPr>
              <w:pStyle w:val="TableParagraph"/>
              <w:tabs>
                <w:tab w:pos="848" w:val="left" w:leader="none"/>
                <w:tab w:pos="1629" w:val="left" w:leader="none"/>
              </w:tabs>
              <w:spacing w:line="138" w:lineRule="exact"/>
              <w:ind w:left="289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$900</w:t>
              <w:tab/>
              <w:t>72%</w:t>
              <w:tab/>
              <w:t>0</w:t>
            </w:r>
          </w:p>
        </w:tc>
      </w:tr>
      <w:tr>
        <w:trPr>
          <w:trHeight w:val="150" w:hRule="exact"/>
        </w:trPr>
        <w:tc>
          <w:tcPr>
            <w:tcW w:w="483" w:type="dxa"/>
            <w:tcBorders>
              <w:top w:val="nil" w:sz="6" w:space="0" w:color="auto"/>
              <w:left w:val="single" w:sz="9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14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Acre</w:t>
            </w:r>
          </w:p>
        </w:tc>
        <w:tc>
          <w:tcPr>
            <w:tcW w:w="5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331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1%</w:t>
            </w:r>
          </w:p>
        </w:tc>
        <w:tc>
          <w:tcPr>
            <w:tcW w:w="7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487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86</w:t>
            </w:r>
          </w:p>
        </w:tc>
        <w:tc>
          <w:tcPr>
            <w:tcW w:w="1585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392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10/7/2016</w:t>
            </w:r>
          </w:p>
        </w:tc>
        <w:tc>
          <w:tcPr>
            <w:tcW w:w="5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82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10.9</w:t>
            </w:r>
          </w:p>
        </w:tc>
        <w:tc>
          <w:tcPr>
            <w:tcW w:w="5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107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9.4</w:t>
            </w:r>
          </w:p>
        </w:tc>
        <w:tc>
          <w:tcPr>
            <w:tcW w:w="662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164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$25.00</w:t>
            </w:r>
          </w:p>
        </w:tc>
        <w:tc>
          <w:tcPr>
            <w:tcW w:w="57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131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20000</w:t>
            </w:r>
          </w:p>
        </w:tc>
        <w:tc>
          <w:tcPr>
            <w:tcW w:w="6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254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1.28</w:t>
            </w:r>
          </w:p>
        </w:tc>
        <w:tc>
          <w:tcPr>
            <w:tcW w:w="5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170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$1,200</w:t>
            </w:r>
          </w:p>
        </w:tc>
        <w:tc>
          <w:tcPr>
            <w:tcW w:w="89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258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83%</w:t>
            </w:r>
          </w:p>
        </w:tc>
        <w:tc>
          <w:tcPr>
            <w:tcW w:w="19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9" w:space="0" w:color="B2B2B2"/>
            </w:tcBorders>
          </w:tcPr>
          <w:p>
            <w:pPr>
              <w:pStyle w:val="TableParagraph"/>
              <w:tabs>
                <w:tab w:pos="848" w:val="left" w:leader="none"/>
                <w:tab w:pos="1629" w:val="left" w:leader="none"/>
              </w:tabs>
              <w:spacing w:line="138" w:lineRule="exact"/>
              <w:ind w:left="189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$1,000</w:t>
              <w:tab/>
            </w:r>
            <w:r>
              <w:rPr>
                <w:rFonts w:ascii="Arial"/>
                <w:sz w:val="12"/>
              </w:rPr>
              <w:t>81%</w:t>
              <w:tab/>
              <w:t>0</w:t>
            </w:r>
          </w:p>
        </w:tc>
      </w:tr>
      <w:tr>
        <w:trPr>
          <w:trHeight w:val="186" w:hRule="exact"/>
        </w:trPr>
        <w:tc>
          <w:tcPr>
            <w:tcW w:w="483" w:type="dxa"/>
            <w:tcBorders>
              <w:top w:val="nil" w:sz="6" w:space="0" w:color="auto"/>
              <w:left w:val="single" w:sz="9" w:space="0" w:color="000000"/>
              <w:bottom w:val="single" w:sz="9" w:space="0" w:color="000000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14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Bold</w:t>
            </w:r>
          </w:p>
        </w:tc>
        <w:tc>
          <w:tcPr>
            <w:tcW w:w="579" w:type="dxa"/>
            <w:tcBorders>
              <w:top w:val="nil" w:sz="6" w:space="0" w:color="auto"/>
              <w:left w:val="nil" w:sz="6" w:space="0" w:color="auto"/>
              <w:bottom w:val="single" w:sz="9" w:space="0" w:color="000000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331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0%</w:t>
            </w:r>
          </w:p>
        </w:tc>
        <w:tc>
          <w:tcPr>
            <w:tcW w:w="786" w:type="dxa"/>
            <w:tcBorders>
              <w:top w:val="nil" w:sz="6" w:space="0" w:color="auto"/>
              <w:left w:val="nil" w:sz="6" w:space="0" w:color="auto"/>
              <w:bottom w:val="single" w:sz="9" w:space="0" w:color="000000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487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29</w:t>
            </w:r>
          </w:p>
        </w:tc>
        <w:tc>
          <w:tcPr>
            <w:tcW w:w="951" w:type="dxa"/>
            <w:tcBorders>
              <w:top w:val="nil" w:sz="6" w:space="0" w:color="auto"/>
              <w:left w:val="nil" w:sz="6" w:space="0" w:color="auto"/>
              <w:bottom w:val="single" w:sz="9" w:space="0" w:color="000000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392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2/10/2016</w:t>
            </w:r>
          </w:p>
        </w:tc>
        <w:tc>
          <w:tcPr>
            <w:tcW w:w="634" w:type="dxa"/>
            <w:tcBorders>
              <w:top w:val="nil" w:sz="6" w:space="0" w:color="auto"/>
              <w:left w:val="nil" w:sz="6" w:space="0" w:color="auto"/>
              <w:bottom w:val="single" w:sz="9" w:space="0" w:color="000000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168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YES</w:t>
            </w:r>
            <w:r>
              <w:rPr>
                <w:rFonts w:ascii="Arial"/>
                <w:sz w:val="12"/>
              </w:rPr>
            </w:r>
          </w:p>
        </w:tc>
        <w:tc>
          <w:tcPr>
            <w:tcW w:w="506" w:type="dxa"/>
            <w:tcBorders>
              <w:top w:val="nil" w:sz="6" w:space="0" w:color="auto"/>
              <w:left w:val="nil" w:sz="6" w:space="0" w:color="auto"/>
              <w:bottom w:val="single" w:sz="9" w:space="0" w:color="000000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83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10.5</w:t>
            </w:r>
          </w:p>
        </w:tc>
        <w:tc>
          <w:tcPr>
            <w:tcW w:w="587" w:type="dxa"/>
            <w:tcBorders>
              <w:top w:val="nil" w:sz="6" w:space="0" w:color="auto"/>
              <w:left w:val="nil" w:sz="6" w:space="0" w:color="auto"/>
              <w:bottom w:val="single" w:sz="9" w:space="0" w:color="000000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107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9.7</w:t>
            </w:r>
          </w:p>
        </w:tc>
        <w:tc>
          <w:tcPr>
            <w:tcW w:w="662" w:type="dxa"/>
            <w:gridSpan w:val="2"/>
            <w:tcBorders>
              <w:top w:val="nil" w:sz="6" w:space="0" w:color="auto"/>
              <w:left w:val="nil" w:sz="6" w:space="0" w:color="auto"/>
              <w:bottom w:val="single" w:sz="9" w:space="0" w:color="000000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164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$22.00</w:t>
            </w:r>
          </w:p>
        </w:tc>
        <w:tc>
          <w:tcPr>
            <w:tcW w:w="572" w:type="dxa"/>
            <w:tcBorders>
              <w:top w:val="nil" w:sz="6" w:space="0" w:color="auto"/>
              <w:left w:val="nil" w:sz="6" w:space="0" w:color="auto"/>
              <w:bottom w:val="single" w:sz="9" w:space="0" w:color="000000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131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16000</w:t>
            </w:r>
          </w:p>
        </w:tc>
        <w:tc>
          <w:tcPr>
            <w:tcW w:w="645" w:type="dxa"/>
            <w:tcBorders>
              <w:top w:val="nil" w:sz="6" w:space="0" w:color="auto"/>
              <w:left w:val="nil" w:sz="6" w:space="0" w:color="auto"/>
              <w:bottom w:val="single" w:sz="9" w:space="0" w:color="000000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254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0.89</w:t>
            </w:r>
          </w:p>
        </w:tc>
        <w:tc>
          <w:tcPr>
            <w:tcW w:w="571" w:type="dxa"/>
            <w:tcBorders>
              <w:top w:val="nil" w:sz="6" w:space="0" w:color="auto"/>
              <w:left w:val="nil" w:sz="6" w:space="0" w:color="auto"/>
              <w:bottom w:val="single" w:sz="9" w:space="0" w:color="000000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170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$1,140</w:t>
            </w:r>
          </w:p>
        </w:tc>
        <w:tc>
          <w:tcPr>
            <w:tcW w:w="899" w:type="dxa"/>
            <w:tcBorders>
              <w:top w:val="nil" w:sz="6" w:space="0" w:color="auto"/>
              <w:left w:val="nil" w:sz="6" w:space="0" w:color="auto"/>
              <w:bottom w:val="single" w:sz="9" w:space="0" w:color="000000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259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51%</w:t>
            </w:r>
          </w:p>
        </w:tc>
        <w:tc>
          <w:tcPr>
            <w:tcW w:w="1985" w:type="dxa"/>
            <w:tcBorders>
              <w:top w:val="nil" w:sz="6" w:space="0" w:color="auto"/>
              <w:left w:val="nil" w:sz="6" w:space="0" w:color="auto"/>
              <w:bottom w:val="single" w:sz="9" w:space="0" w:color="000000"/>
              <w:right w:val="single" w:sz="9" w:space="0" w:color="B2B2B2"/>
            </w:tcBorders>
          </w:tcPr>
          <w:p>
            <w:pPr>
              <w:pStyle w:val="TableParagraph"/>
              <w:tabs>
                <w:tab w:pos="848" w:val="left" w:leader="none"/>
                <w:tab w:pos="1629" w:val="left" w:leader="none"/>
              </w:tabs>
              <w:spacing w:line="138" w:lineRule="exact"/>
              <w:ind w:left="289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$900</w:t>
              <w:tab/>
              <w:t>72%</w:t>
              <w:tab/>
              <w:t>3</w:t>
            </w:r>
          </w:p>
        </w:tc>
      </w:tr>
      <w:tr>
        <w:trPr>
          <w:trHeight w:val="220" w:hRule="exact"/>
        </w:trPr>
        <w:tc>
          <w:tcPr>
            <w:tcW w:w="1848" w:type="dxa"/>
            <w:gridSpan w:val="3"/>
            <w:tcBorders>
              <w:top w:val="single" w:sz="9" w:space="0" w:color="000000"/>
              <w:left w:val="single" w:sz="9" w:space="0" w:color="000000"/>
              <w:bottom w:val="single" w:sz="9" w:space="0" w:color="B2B2B2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-1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/>
                <w:b/>
                <w:i/>
                <w:spacing w:val="-1"/>
                <w:sz w:val="15"/>
              </w:rPr>
              <w:t>COMP-XM®</w:t>
            </w:r>
            <w:r>
              <w:rPr>
                <w:rFonts w:ascii="Arial" w:hAnsi="Arial"/>
                <w:b/>
                <w:i/>
                <w:sz w:val="15"/>
              </w:rPr>
              <w:t> </w:t>
            </w:r>
            <w:r>
              <w:rPr>
                <w:rFonts w:ascii="Arial" w:hAnsi="Arial"/>
                <w:b/>
                <w:i/>
                <w:spacing w:val="-1"/>
                <w:sz w:val="15"/>
              </w:rPr>
              <w:t>INQUIRER</w:t>
            </w:r>
            <w:r>
              <w:rPr>
                <w:rFonts w:ascii="Arial" w:hAnsi="Arial"/>
                <w:sz w:val="15"/>
              </w:rPr>
            </w:r>
          </w:p>
        </w:tc>
        <w:tc>
          <w:tcPr>
            <w:tcW w:w="951" w:type="dxa"/>
            <w:tcBorders>
              <w:top w:val="single" w:sz="9" w:space="0" w:color="000000"/>
              <w:left w:val="nil" w:sz="6" w:space="0" w:color="auto"/>
              <w:bottom w:val="single" w:sz="9" w:space="0" w:color="B2B2B2"/>
              <w:right w:val="nil" w:sz="6" w:space="0" w:color="auto"/>
            </w:tcBorders>
          </w:tcPr>
          <w:p>
            <w:pPr/>
          </w:p>
        </w:tc>
        <w:tc>
          <w:tcPr>
            <w:tcW w:w="634" w:type="dxa"/>
            <w:tcBorders>
              <w:top w:val="single" w:sz="9" w:space="0" w:color="000000"/>
              <w:left w:val="nil" w:sz="6" w:space="0" w:color="auto"/>
              <w:bottom w:val="single" w:sz="9" w:space="0" w:color="B2B2B2"/>
              <w:right w:val="nil" w:sz="6" w:space="0" w:color="auto"/>
            </w:tcBorders>
          </w:tcPr>
          <w:p>
            <w:pPr/>
          </w:p>
        </w:tc>
        <w:tc>
          <w:tcPr>
            <w:tcW w:w="506" w:type="dxa"/>
            <w:tcBorders>
              <w:top w:val="single" w:sz="9" w:space="0" w:color="000000"/>
              <w:left w:val="nil" w:sz="6" w:space="0" w:color="auto"/>
              <w:bottom w:val="single" w:sz="9" w:space="0" w:color="B2B2B2"/>
              <w:right w:val="nil" w:sz="6" w:space="0" w:color="auto"/>
            </w:tcBorders>
          </w:tcPr>
          <w:p>
            <w:pPr/>
          </w:p>
        </w:tc>
        <w:tc>
          <w:tcPr>
            <w:tcW w:w="587" w:type="dxa"/>
            <w:tcBorders>
              <w:top w:val="single" w:sz="9" w:space="0" w:color="000000"/>
              <w:left w:val="nil" w:sz="6" w:space="0" w:color="auto"/>
              <w:bottom w:val="single" w:sz="9" w:space="0" w:color="B2B2B2"/>
              <w:right w:val="nil" w:sz="6" w:space="0" w:color="auto"/>
            </w:tcBorders>
          </w:tcPr>
          <w:p>
            <w:pPr/>
          </w:p>
        </w:tc>
        <w:tc>
          <w:tcPr>
            <w:tcW w:w="662" w:type="dxa"/>
            <w:gridSpan w:val="2"/>
            <w:tcBorders>
              <w:top w:val="single" w:sz="9" w:space="0" w:color="000000"/>
              <w:left w:val="nil" w:sz="6" w:space="0" w:color="auto"/>
              <w:bottom w:val="single" w:sz="9" w:space="0" w:color="B2B2B2"/>
              <w:right w:val="nil" w:sz="6" w:space="0" w:color="auto"/>
            </w:tcBorders>
          </w:tcPr>
          <w:p>
            <w:pPr/>
          </w:p>
        </w:tc>
        <w:tc>
          <w:tcPr>
            <w:tcW w:w="572" w:type="dxa"/>
            <w:tcBorders>
              <w:top w:val="single" w:sz="9" w:space="0" w:color="000000"/>
              <w:left w:val="nil" w:sz="6" w:space="0" w:color="auto"/>
              <w:bottom w:val="single" w:sz="9" w:space="0" w:color="B2B2B2"/>
              <w:right w:val="nil" w:sz="6" w:space="0" w:color="auto"/>
            </w:tcBorders>
          </w:tcPr>
          <w:p>
            <w:pPr/>
          </w:p>
        </w:tc>
        <w:tc>
          <w:tcPr>
            <w:tcW w:w="645" w:type="dxa"/>
            <w:tcBorders>
              <w:top w:val="single" w:sz="9" w:space="0" w:color="000000"/>
              <w:left w:val="nil" w:sz="6" w:space="0" w:color="auto"/>
              <w:bottom w:val="single" w:sz="9" w:space="0" w:color="B2B2B2"/>
              <w:right w:val="nil" w:sz="6" w:space="0" w:color="auto"/>
            </w:tcBorders>
          </w:tcPr>
          <w:p>
            <w:pPr/>
          </w:p>
        </w:tc>
        <w:tc>
          <w:tcPr>
            <w:tcW w:w="571" w:type="dxa"/>
            <w:tcBorders>
              <w:top w:val="single" w:sz="9" w:space="0" w:color="000000"/>
              <w:left w:val="nil" w:sz="6" w:space="0" w:color="auto"/>
              <w:bottom w:val="single" w:sz="9" w:space="0" w:color="B2B2B2"/>
              <w:right w:val="nil" w:sz="6" w:space="0" w:color="auto"/>
            </w:tcBorders>
          </w:tcPr>
          <w:p>
            <w:pPr/>
          </w:p>
        </w:tc>
        <w:tc>
          <w:tcPr>
            <w:tcW w:w="899" w:type="dxa"/>
            <w:tcBorders>
              <w:top w:val="single" w:sz="9" w:space="0" w:color="000000"/>
              <w:left w:val="nil" w:sz="6" w:space="0" w:color="auto"/>
              <w:bottom w:val="single" w:sz="9" w:space="0" w:color="B2B2B2"/>
              <w:right w:val="nil" w:sz="6" w:space="0" w:color="auto"/>
            </w:tcBorders>
          </w:tcPr>
          <w:p>
            <w:pPr/>
          </w:p>
        </w:tc>
        <w:tc>
          <w:tcPr>
            <w:tcW w:w="1985" w:type="dxa"/>
            <w:tcBorders>
              <w:top w:val="single" w:sz="9" w:space="0" w:color="000000"/>
              <w:left w:val="nil" w:sz="6" w:space="0" w:color="auto"/>
              <w:bottom w:val="single" w:sz="9" w:space="0" w:color="B2B2B2"/>
              <w:right w:val="single" w:sz="9" w:space="0" w:color="B2B2B2"/>
            </w:tcBorders>
          </w:tcPr>
          <w:p>
            <w:pPr>
              <w:pStyle w:val="TableParagraph"/>
              <w:spacing w:line="240" w:lineRule="auto" w:before="32"/>
              <w:ind w:right="13"/>
              <w:jc w:val="righ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b/>
                <w:spacing w:val="-1"/>
                <w:sz w:val="12"/>
              </w:rPr>
              <w:t>Page</w:t>
            </w:r>
            <w:r>
              <w:rPr>
                <w:rFonts w:ascii="Arial"/>
                <w:b/>
                <w:sz w:val="12"/>
              </w:rPr>
              <w:t> 5</w:t>
            </w:r>
            <w:r>
              <w:rPr>
                <w:rFonts w:ascii="Arial"/>
                <w:sz w:val="12"/>
              </w:rPr>
            </w:r>
          </w:p>
        </w:tc>
      </w:tr>
    </w:tbl>
    <w:p>
      <w:pPr>
        <w:spacing w:after="0" w:line="240" w:lineRule="auto"/>
        <w:jc w:val="right"/>
        <w:rPr>
          <w:rFonts w:ascii="Arial" w:hAnsi="Arial" w:cs="Arial" w:eastAsia="Arial"/>
          <w:sz w:val="12"/>
          <w:szCs w:val="12"/>
        </w:rPr>
        <w:sectPr>
          <w:pgSz w:w="12240" w:h="15840"/>
          <w:pgMar w:header="370" w:footer="810" w:top="560" w:bottom="1000" w:left="260" w:right="240"/>
        </w:sect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17"/>
        <w:rPr>
          <w:sz w:val="20"/>
          <w:szCs w:val="20"/>
        </w:rPr>
      </w:pPr>
    </w:p>
    <w:p>
      <w:pPr>
        <w:spacing w:after="0" w:line="200" w:lineRule="exact"/>
        <w:rPr>
          <w:sz w:val="20"/>
          <w:szCs w:val="20"/>
        </w:rPr>
        <w:sectPr>
          <w:pgSz w:w="12240" w:h="15840"/>
          <w:pgMar w:header="370" w:footer="810" w:top="560" w:bottom="1000" w:left="260" w:right="240"/>
        </w:sectPr>
      </w:pPr>
    </w:p>
    <w:p>
      <w:pPr>
        <w:spacing w:line="130" w:lineRule="exact" w:before="2"/>
        <w:rPr>
          <w:sz w:val="13"/>
          <w:szCs w:val="13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pStyle w:val="Heading5"/>
        <w:spacing w:line="240" w:lineRule="auto"/>
        <w:ind w:left="1010" w:right="0"/>
        <w:jc w:val="left"/>
        <w:rPr>
          <w:b w:val="0"/>
          <w:bCs w:val="0"/>
        </w:rPr>
      </w:pPr>
      <w:r>
        <w:rPr/>
        <w:t>Core </w:t>
      </w:r>
      <w:r>
        <w:rPr>
          <w:spacing w:val="-1"/>
        </w:rPr>
        <w:t>Market</w:t>
      </w:r>
      <w:r>
        <w:rPr/>
        <w:t> </w:t>
      </w:r>
      <w:r>
        <w:rPr>
          <w:spacing w:val="-1"/>
        </w:rPr>
        <w:t>Segment</w:t>
      </w:r>
      <w:r>
        <w:rPr/>
        <w:t> </w:t>
      </w:r>
      <w:r>
        <w:rPr>
          <w:spacing w:val="-1"/>
        </w:rPr>
        <w:t>Analysis</w:t>
      </w:r>
      <w:r>
        <w:rPr>
          <w:b w:val="0"/>
        </w:rPr>
      </w:r>
    </w:p>
    <w:p>
      <w:pPr>
        <w:spacing w:before="79"/>
        <w:ind w:left="0" w:right="0" w:firstLine="0"/>
        <w:jc w:val="right"/>
        <w:rPr>
          <w:rFonts w:ascii="Arial" w:hAnsi="Arial" w:cs="Arial" w:eastAsia="Arial"/>
          <w:sz w:val="19"/>
          <w:szCs w:val="19"/>
        </w:rPr>
      </w:pPr>
      <w:r>
        <w:rPr/>
        <w:br w:type="column"/>
      </w:r>
      <w:r>
        <w:rPr>
          <w:rFonts w:ascii="Arial"/>
          <w:color w:val="0000EE"/>
          <w:sz w:val="19"/>
        </w:rPr>
      </w:r>
      <w:r>
        <w:rPr>
          <w:rFonts w:ascii="Arial"/>
          <w:color w:val="0000EE"/>
          <w:spacing w:val="-6"/>
          <w:sz w:val="19"/>
          <w:u w:val="single" w:color="0000EE"/>
        </w:rPr>
        <w:t>Top</w:t>
      </w:r>
      <w:r>
        <w:rPr>
          <w:rFonts w:ascii="Arial"/>
          <w:color w:val="0000EE"/>
          <w:spacing w:val="-1"/>
          <w:w w:val="102"/>
          <w:sz w:val="19"/>
        </w:rPr>
      </w:r>
      <w:r>
        <w:rPr>
          <w:rFonts w:ascii="Arial"/>
          <w:color w:val="000000"/>
          <w:sz w:val="19"/>
        </w:rPr>
      </w:r>
    </w:p>
    <w:p>
      <w:pPr>
        <w:spacing w:line="90" w:lineRule="exact" w:before="8"/>
        <w:rPr>
          <w:sz w:val="9"/>
          <w:szCs w:val="9"/>
        </w:rPr>
      </w:pPr>
      <w:r>
        <w:rPr/>
        <w:br w:type="column"/>
      </w:r>
      <w:r>
        <w:rPr>
          <w:sz w:val="9"/>
        </w:rPr>
      </w:r>
    </w:p>
    <w:p>
      <w:pPr>
        <w:spacing w:line="120" w:lineRule="exact" w:before="0"/>
        <w:rPr>
          <w:sz w:val="12"/>
          <w:szCs w:val="12"/>
        </w:rPr>
      </w:pPr>
    </w:p>
    <w:p>
      <w:pPr>
        <w:spacing w:line="120" w:lineRule="exact" w:before="0"/>
        <w:rPr>
          <w:sz w:val="12"/>
          <w:szCs w:val="12"/>
        </w:rPr>
      </w:pPr>
    </w:p>
    <w:p>
      <w:pPr>
        <w:spacing w:line="120" w:lineRule="exact" w:before="0"/>
        <w:rPr>
          <w:sz w:val="12"/>
          <w:szCs w:val="12"/>
        </w:rPr>
      </w:pPr>
    </w:p>
    <w:p>
      <w:pPr>
        <w:pStyle w:val="BodyText"/>
        <w:spacing w:line="129" w:lineRule="exact"/>
        <w:ind w:left="1577" w:right="0"/>
        <w:jc w:val="left"/>
      </w:pPr>
      <w:r>
        <w:rPr/>
        <w:pict>
          <v:shape style="position:absolute;margin-left:427.093903pt;margin-top:2.7206pt;width:39.1pt;height:10.15pt;mso-position-horizontal-relative:page;mso-position-vertical-relative:paragraph;z-index:-10200" type="#_x0000_t202" filled="f" stroked="f">
            <v:textbox inset="0,0,0,0">
              <w:txbxContent>
                <w:p>
                  <w:pPr>
                    <w:pStyle w:val="BodyText"/>
                    <w:spacing w:line="240" w:lineRule="auto" w:before="5"/>
                    <w:ind w:left="24" w:right="0"/>
                    <w:jc w:val="left"/>
                  </w:pPr>
                  <w:r>
                    <w:rPr>
                      <w:spacing w:val="-1"/>
                    </w:rPr>
                    <w:t>Efren Escoto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59.450001pt;margin-top:-7.797071pt;width:499.1pt;height:570.1pt;mso-position-horizontal-relative:page;mso-position-vertical-relative:paragraph;z-index:-10199" coordorigin="1189,-156" coordsize="9982,11402">
            <v:group style="position:absolute;left:1200;top:-135;width:9900;height:2" coordorigin="1200,-135" coordsize="9900,2">
              <v:shape style="position:absolute;left:1200;top:-135;width:9900;height:2" coordorigin="1200,-135" coordsize="9900,0" path="m1200,-135l11100,-135e" filled="f" stroked="t" strokeweight="1.1pt" strokecolor="#B2B2B2">
                <v:path arrowok="t"/>
              </v:shape>
            </v:group>
            <v:group style="position:absolute;left:1210;top:-125;width:2;height:11360" coordorigin="1210,-125" coordsize="2,11360">
              <v:shape style="position:absolute;left:1210;top:-125;width:2;height:11360" coordorigin="1210,-125" coordsize="0,11360" path="m1210,-125l1210,11235e" filled="f" stroked="t" strokeweight="1.1pt" strokecolor="#B2B2B2">
                <v:path arrowok="t"/>
              </v:shape>
            </v:group>
            <v:group style="position:absolute;left:11090;top:-145;width:2;height:540" coordorigin="11090,-145" coordsize="2,540">
              <v:shape style="position:absolute;left:11090;top:-145;width:2;height:540" coordorigin="11090,-145" coordsize="0,540" path="m11090,-145l11090,395e" filled="f" stroked="t" strokeweight="1.1pt" strokecolor="#000000">
                <v:path arrowok="t"/>
              </v:shape>
            </v:group>
            <v:group style="position:absolute;left:1200;top:405;width:9900;height:2" coordorigin="1200,405" coordsize="9900,2">
              <v:shape style="position:absolute;left:1200;top:405;width:9900;height:2" coordorigin="1200,405" coordsize="9900,0" path="m1200,405l11100,405e" filled="f" stroked="t" strokeweight="1.1pt" strokecolor="#000000">
                <v:path arrowok="t"/>
              </v:shape>
            </v:group>
            <v:group style="position:absolute;left:1220;top:-115;width:9860;height:2" coordorigin="1220,-115" coordsize="9860,2">
              <v:shape style="position:absolute;left:1220;top:-115;width:9860;height:2" coordorigin="1220,-115" coordsize="9860,0" path="m1220,-115l11080,-115e" filled="f" stroked="t" strokeweight="1.1pt" strokecolor="#000000">
                <v:path arrowok="t"/>
              </v:shape>
            </v:group>
            <v:group style="position:absolute;left:1230;top:-105;width:2;height:500" coordorigin="1230,-105" coordsize="2,500">
              <v:shape style="position:absolute;left:1230;top:-105;width:2;height:500" coordorigin="1230,-105" coordsize="0,500" path="m1230,-105l1230,395e" filled="f" stroked="t" strokeweight="1.1pt" strokecolor="#000000">
                <v:path arrowok="t"/>
              </v:shape>
            </v:group>
            <v:group style="position:absolute;left:11070;top:-125;width:2;height:500" coordorigin="11070,-125" coordsize="2,500">
              <v:shape style="position:absolute;left:11070;top:-125;width:2;height:500" coordorigin="11070,-125" coordsize="0,500" path="m11070,-125l11070,375e" filled="f" stroked="t" strokeweight="1.1pt" strokecolor="#B2B2B2">
                <v:path arrowok="t"/>
              </v:shape>
            </v:group>
            <v:group style="position:absolute;left:1220;top:385;width:9860;height:2" coordorigin="1220,385" coordsize="9860,2">
              <v:shape style="position:absolute;left:1220;top:385;width:9860;height:2" coordorigin="1220,385" coordsize="9860,0" path="m1220,385l11080,385e" filled="f" stroked="t" strokeweight="1.1pt" strokecolor="#B2B2B2">
                <v:path arrowok="t"/>
              </v:shape>
            </v:group>
            <v:group style="position:absolute;left:1200;top:425;width:9960;height:2" coordorigin="1200,425" coordsize="9960,2">
              <v:shape style="position:absolute;left:1200;top:425;width:9960;height:2" coordorigin="1200,425" coordsize="9960,0" path="m1200,425l11160,425e" filled="f" stroked="t" strokeweight="1.1pt" strokecolor="#B2B2B2">
                <v:path arrowok="t"/>
              </v:shape>
            </v:group>
            <v:group style="position:absolute;left:1200;top:8565;width:9960;height:2" coordorigin="1200,8565" coordsize="9960,2">
              <v:shape style="position:absolute;left:1200;top:8565;width:9960;height:2" coordorigin="1200,8565" coordsize="9960,0" path="m1200,8565l11160,8565e" filled="f" stroked="t" strokeweight="1.1pt" strokecolor="#000000">
                <v:path arrowok="t"/>
              </v:shape>
            </v:group>
            <v:group style="position:absolute;left:1240;top:465;width:9920;height:2" coordorigin="1240,465" coordsize="9920,2">
              <v:shape style="position:absolute;left:1240;top:465;width:9920;height:2" coordorigin="1240,465" coordsize="9920,0" path="m1240,465l11160,465e" filled="f" stroked="t" strokeweight="1.1pt" strokecolor="#000000">
                <v:path arrowok="t"/>
              </v:shape>
            </v:group>
            <v:group style="position:absolute;left:1250;top:475;width:2;height:8080" coordorigin="1250,475" coordsize="2,8080">
              <v:shape style="position:absolute;left:1250;top:475;width:2;height:8080" coordorigin="1250,475" coordsize="0,8080" path="m1250,475l1250,8555e" filled="f" stroked="t" strokeweight="1.1pt" strokecolor="#000000">
                <v:path arrowok="t"/>
              </v:shape>
            </v:group>
            <v:group style="position:absolute;left:6230;top:455;width:2;height:8080" coordorigin="6230,455" coordsize="2,8080">
              <v:shape style="position:absolute;left:6230;top:455;width:2;height:8080" coordorigin="6230,455" coordsize="0,8080" path="m6230,455l6230,8535e" filled="f" stroked="t" strokeweight="1.1pt" strokecolor="#B2B2B2">
                <v:path arrowok="t"/>
              </v:shape>
            </v:group>
            <v:group style="position:absolute;left:1240;top:3545;width:9920;height:2" coordorigin="1240,3545" coordsize="9920,2">
              <v:shape style="position:absolute;left:1240;top:3545;width:9920;height:2" coordorigin="1240,3545" coordsize="9920,0" path="m1240,3545l11160,3545e" filled="f" stroked="t" strokeweight="1.1pt" strokecolor="#B2B2B2">
                <v:path arrowok="t"/>
              </v:shape>
            </v:group>
            <v:group style="position:absolute;left:1280;top:2474;width:4920;height:42" coordorigin="1280,2474" coordsize="4920,42">
              <v:shape style="position:absolute;left:1280;top:2474;width:4920;height:42" coordorigin="1280,2474" coordsize="4920,42" path="m1280,2516l6200,2516,6200,2474,1280,2474,1280,2516xe" filled="t" fillcolor="#474747" stroked="f">
                <v:path arrowok="t"/>
                <v:fill type="solid"/>
              </v:shape>
            </v:group>
            <v:group style="position:absolute;left:1280;top:2474;width:4920;height:42" coordorigin="1280,2474" coordsize="4920,42">
              <v:shape style="position:absolute;left:1280;top:2474;width:4920;height:42" coordorigin="1280,2474" coordsize="4920,42" path="m1280,2516l6200,2516,6200,2474,1280,2474,1280,2516xe" filled="t" fillcolor="#D8D8D8" stroked="f">
                <v:path arrowok="t"/>
                <v:fill type="solid"/>
              </v:shape>
            </v:group>
            <v:group style="position:absolute;left:6270;top:475;width:2;height:8080" coordorigin="6270,475" coordsize="2,8080">
              <v:shape style="position:absolute;left:6270;top:475;width:2;height:8080" coordorigin="6270,475" coordsize="0,8080" path="m6270,475l6270,8555e" filled="f" stroked="t" strokeweight="1.1pt" strokecolor="#000000">
                <v:path arrowok="t"/>
              </v:shape>
            </v:group>
            <v:group style="position:absolute;left:1240;top:3585;width:9920;height:2" coordorigin="1240,3585" coordsize="9920,2">
              <v:shape style="position:absolute;left:1240;top:3585;width:9920;height:2" coordorigin="1240,3585" coordsize="9920,0" path="m1240,3585l11160,3585e" filled="f" stroked="t" strokeweight="1.1pt" strokecolor="#000000">
                <v:path arrowok="t"/>
              </v:shape>
            </v:group>
            <v:group style="position:absolute;left:1240;top:8545;width:9920;height:2" coordorigin="1240,8545" coordsize="9920,2">
              <v:shape style="position:absolute;left:1240;top:8545;width:9920;height:2" coordorigin="1240,8545" coordsize="9920,0" path="m1240,8545l11160,8545e" filled="f" stroked="t" strokeweight="1.1pt" strokecolor="#B2B2B2">
                <v:path arrowok="t"/>
              </v:shape>
            </v:group>
            <v:group style="position:absolute;left:1200;top:8585;width:9900;height:2" coordorigin="1200,8585" coordsize="9900,2">
              <v:shape style="position:absolute;left:1200;top:8585;width:9900;height:2" coordorigin="1200,8585" coordsize="9900,0" path="m1200,8585l11100,8585e" filled="f" stroked="t" strokeweight="1.1pt" strokecolor="#B2B2B2">
                <v:path arrowok="t"/>
              </v:shape>
            </v:group>
            <v:group style="position:absolute;left:11090;top:8575;width:2;height:2640" coordorigin="11090,8575" coordsize="2,2640">
              <v:shape style="position:absolute;left:11090;top:8575;width:2;height:2640" coordorigin="11090,8575" coordsize="0,2640" path="m11090,8575l11090,11215e" filled="f" stroked="t" strokeweight="1.1pt" strokecolor="#000000">
                <v:path arrowok="t"/>
              </v:shape>
            </v:group>
            <v:group style="position:absolute;left:1200;top:9005;width:9900;height:2" coordorigin="1200,9005" coordsize="9900,2">
              <v:shape style="position:absolute;left:1200;top:9005;width:9900;height:2" coordorigin="1200,9005" coordsize="9900,0" path="m1200,9005l11100,9005e" filled="f" stroked="t" strokeweight="1.1pt" strokecolor="#000000">
                <v:path arrowok="t"/>
              </v:shape>
            </v:group>
            <v:group style="position:absolute;left:1260;top:8645;width:9800;height:2" coordorigin="1260,8645" coordsize="9800,2">
              <v:shape style="position:absolute;left:1260;top:8645;width:9800;height:2" coordorigin="1260,8645" coordsize="9800,0" path="m1260,8645l11060,8645e" filled="f" stroked="t" strokeweight="1.1pt" strokecolor="#000000">
                <v:path arrowok="t"/>
              </v:shape>
            </v:group>
            <v:group style="position:absolute;left:1270;top:8655;width:2;height:300" coordorigin="1270,8655" coordsize="2,300">
              <v:shape style="position:absolute;left:1270;top:8655;width:2;height:300" coordorigin="1270,8655" coordsize="0,300" path="m1270,8655l1270,8955e" filled="f" stroked="t" strokeweight="1.1pt" strokecolor="#000000">
                <v:path arrowok="t"/>
              </v:shape>
            </v:group>
            <v:group style="position:absolute;left:11050;top:8635;width:2;height:300" coordorigin="11050,8635" coordsize="2,300">
              <v:shape style="position:absolute;left:11050;top:8635;width:2;height:300" coordorigin="11050,8635" coordsize="0,300" path="m11050,8635l11050,8935e" filled="f" stroked="t" strokeweight="1.1pt" strokecolor="#B2B2B2">
                <v:path arrowok="t"/>
              </v:shape>
            </v:group>
            <v:group style="position:absolute;left:1200;top:9025;width:9900;height:2" coordorigin="1200,9025" coordsize="9900,2">
              <v:shape style="position:absolute;left:1200;top:9025;width:9900;height:2" coordorigin="1200,9025" coordsize="9900,0" path="m1200,9025l11100,9025e" filled="f" stroked="t" strokeweight="1.1pt" strokecolor="#B2B2B2">
                <v:path arrowok="t"/>
              </v:shape>
            </v:group>
            <v:group style="position:absolute;left:1220;top:9045;width:9860;height:2" coordorigin="1220,9045" coordsize="9860,2">
              <v:shape style="position:absolute;left:1220;top:9045;width:9860;height:2" coordorigin="1220,9045" coordsize="9860,0" path="m1220,9045l11080,9045e" filled="f" stroked="t" strokeweight="1.1pt" strokecolor="#000000">
                <v:path arrowok="t"/>
              </v:shape>
            </v:group>
            <v:group style="position:absolute;left:1230;top:9055;width:2;height:1940" coordorigin="1230,9055" coordsize="2,1940">
              <v:shape style="position:absolute;left:1230;top:9055;width:2;height:1940" coordorigin="1230,9055" coordsize="0,1940" path="m1230,9055l1230,10995e" filled="f" stroked="t" strokeweight="1.1pt" strokecolor="#000000">
                <v:path arrowok="t"/>
              </v:shape>
            </v:group>
            <v:group style="position:absolute;left:1200;top:11225;width:9900;height:2" coordorigin="1200,11225" coordsize="9900,2">
              <v:shape style="position:absolute;left:1200;top:11225;width:9900;height:2" coordorigin="1200,11225" coordsize="9900,0" path="m1200,11225l11100,11225e" filled="f" stroked="t" strokeweight="1.1pt" strokecolor="#000000">
                <v:path arrowok="t"/>
              </v:shape>
            </v:group>
            <v:group style="position:absolute;left:1220;top:11045;width:9860;height:2" coordorigin="1220,11045" coordsize="9860,2">
              <v:shape style="position:absolute;left:1220;top:11045;width:9860;height:2" coordorigin="1220,11045" coordsize="9860,0" path="m1220,11045l11080,11045e" filled="f" stroked="t" strokeweight="1.1pt" strokecolor="#000000">
                <v:path arrowok="t"/>
              </v:shape>
            </v:group>
            <v:group style="position:absolute;left:1230;top:11055;width:2;height:160" coordorigin="1230,11055" coordsize="2,160">
              <v:shape style="position:absolute;left:1230;top:11055;width:2;height:160" coordorigin="1230,11055" coordsize="0,160" path="m1230,11055l1230,11215e" filled="f" stroked="t" strokeweight="1.1pt" strokecolor="#000000">
                <v:path arrowok="t"/>
              </v:shape>
            </v:group>
            <v:group style="position:absolute;left:11070;top:11035;width:2;height:160" coordorigin="11070,11035" coordsize="2,160">
              <v:shape style="position:absolute;left:11070;top:11035;width:2;height:160" coordorigin="11070,11035" coordsize="0,160" path="m11070,11035l11070,11195e" filled="f" stroked="t" strokeweight="1.1pt" strokecolor="#B2B2B2">
                <v:path arrowok="t"/>
              </v:shape>
            </v:group>
            <v:group style="position:absolute;left:1220;top:11205;width:9860;height:2" coordorigin="1220,11205" coordsize="9860,2">
              <v:shape style="position:absolute;left:1220;top:11205;width:9860;height:2" coordorigin="1220,11205" coordsize="9860,0" path="m1220,11205l11080,11205e" filled="f" stroked="t" strokeweight="1.1pt" strokecolor="#B2B2B2">
                <v:path arrowok="t"/>
              </v:shape>
              <v:shape style="position:absolute;left:5680;top:-85;width:2160;height:435" type="#_x0000_t75" stroked="false">
                <v:imagedata r:id="rId10" o:title=""/>
              </v:shape>
              <v:shape style="position:absolute;left:6305;top:505;width:4855;height:3000" type="#_x0000_t75" stroked="false">
                <v:imagedata r:id="rId16" o:title=""/>
              </v:shape>
              <v:shape style="position:absolute;left:1428;top:3740;width:4620;height:4620" type="#_x0000_t75" stroked="false">
                <v:imagedata r:id="rId17" o:title=""/>
              </v:shape>
              <v:shape style="position:absolute;left:6305;top:3620;width:4855;height:4875" type="#_x0000_t75" stroked="false">
                <v:imagedata r:id="rId18" o:title=""/>
              </v:shape>
            </v:group>
            <v:group style="position:absolute;left:8542;top:94;width:782;height:203" coordorigin="8542,94" coordsize="782,203">
              <v:shape style="position:absolute;left:8542;top:94;width:782;height:203" coordorigin="8542,94" coordsize="782,203" path="m8542,297l9323,297,9323,94,8542,94,8542,297xe" filled="f" stroked="t" strokeweight="3pt" strokecolor="#000000">
                <v:path arrowok="t"/>
              </v:shape>
            </v:group>
            <v:group style="position:absolute;left:8542;top:54;width:782;height:203" coordorigin="8542,54" coordsize="782,203">
              <v:shape style="position:absolute;left:8542;top:54;width:782;height:203" coordorigin="8542,54" coordsize="782,203" path="m8542,257l9323,257,9323,54,8542,54,8542,257xe" filled="t" fillcolor="#86133E" stroked="f">
                <v:path arrowok="t"/>
                <v:fill type="solid"/>
              </v:shape>
            </v:group>
            <v:group style="position:absolute;left:8542;top:54;width:782;height:203" coordorigin="8542,54" coordsize="782,203">
              <v:shape style="position:absolute;left:8542;top:54;width:782;height:203" coordorigin="8542,54" coordsize="782,203" path="m8542,257l9323,257,9323,54,8542,54,8542,257xe" filled="f" stroked="t" strokeweight="3pt" strokecolor="#561029">
                <v:path arrowok="t"/>
              </v:shape>
            </v:group>
            <w10:wrap type="none"/>
          </v:group>
        </w:pict>
      </w:r>
      <w:r>
        <w:rPr>
          <w:spacing w:val="-1"/>
        </w:rPr>
        <w:t>Round: </w:t>
      </w:r>
      <w:r>
        <w:rPr/>
        <w:t>3</w:t>
      </w:r>
    </w:p>
    <w:p>
      <w:pPr>
        <w:pStyle w:val="BodyText"/>
        <w:spacing w:line="129" w:lineRule="exact"/>
        <w:ind w:left="1010" w:right="0"/>
        <w:jc w:val="left"/>
      </w:pPr>
      <w:r>
        <w:rPr>
          <w:spacing w:val="-1"/>
        </w:rPr>
        <w:t>December</w:t>
      </w:r>
      <w:r>
        <w:rPr/>
        <w:t> 31,</w:t>
      </w:r>
      <w:r>
        <w:rPr>
          <w:spacing w:val="-1"/>
        </w:rPr>
        <w:t> </w:t>
      </w:r>
      <w:r>
        <w:rPr/>
        <w:t>2016</w:t>
      </w:r>
    </w:p>
    <w:p>
      <w:pPr>
        <w:spacing w:after="0" w:line="129" w:lineRule="exact"/>
        <w:jc w:val="left"/>
        <w:sectPr>
          <w:type w:val="continuous"/>
          <w:pgSz w:w="12240" w:h="15840"/>
          <w:pgMar w:top="560" w:bottom="1000" w:left="260" w:right="240"/>
          <w:cols w:num="3" w:equalWidth="0">
            <w:col w:w="3651" w:space="1042"/>
            <w:col w:w="1325" w:space="2693"/>
            <w:col w:w="3029"/>
          </w:cols>
        </w:sectPr>
      </w:pPr>
    </w:p>
    <w:p>
      <w:pPr>
        <w:spacing w:line="130" w:lineRule="exact" w:before="1"/>
        <w:rPr>
          <w:sz w:val="13"/>
          <w:szCs w:val="13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pStyle w:val="Heading5"/>
        <w:spacing w:line="240" w:lineRule="auto" w:before="77"/>
        <w:ind w:left="2847" w:right="0"/>
        <w:jc w:val="left"/>
        <w:rPr>
          <w:b w:val="0"/>
          <w:bCs w:val="0"/>
        </w:rPr>
      </w:pPr>
      <w:r>
        <w:rPr/>
        <w:t>Core </w:t>
      </w:r>
      <w:r>
        <w:rPr>
          <w:spacing w:val="-1"/>
        </w:rPr>
        <w:t>Statistics</w:t>
      </w:r>
      <w:r>
        <w:rPr>
          <w:b w:val="0"/>
        </w:rPr>
      </w:r>
    </w:p>
    <w:tbl>
      <w:tblPr>
        <w:tblW w:w="0" w:type="auto"/>
        <w:jc w:val="left"/>
        <w:tblInd w:w="979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310"/>
        <w:gridCol w:w="670"/>
      </w:tblGrid>
      <w:tr>
        <w:trPr>
          <w:trHeight w:val="135" w:hRule="exact"/>
        </w:trPr>
        <w:tc>
          <w:tcPr>
            <w:tcW w:w="4310" w:type="dxa"/>
            <w:tcBorders>
              <w:top w:val="nil" w:sz="6" w:space="0" w:color="auto"/>
              <w:left w:val="single" w:sz="9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07" w:lineRule="exact"/>
              <w:ind w:left="54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3"/>
                <w:sz w:val="12"/>
              </w:rPr>
              <w:t>Total</w:t>
            </w:r>
            <w:r>
              <w:rPr>
                <w:rFonts w:ascii="Arial"/>
                <w:sz w:val="12"/>
              </w:rPr>
              <w:t> </w:t>
            </w:r>
            <w:r>
              <w:rPr>
                <w:rFonts w:ascii="Arial"/>
                <w:spacing w:val="-1"/>
                <w:sz w:val="12"/>
              </w:rPr>
              <w:t>Industry</w:t>
            </w:r>
            <w:r>
              <w:rPr>
                <w:rFonts w:ascii="Arial"/>
                <w:sz w:val="12"/>
              </w:rPr>
              <w:t> Unit</w:t>
            </w:r>
            <w:r>
              <w:rPr>
                <w:rFonts w:ascii="Arial"/>
                <w:spacing w:val="-1"/>
                <w:sz w:val="12"/>
              </w:rPr>
              <w:t> </w:t>
            </w:r>
            <w:r>
              <w:rPr>
                <w:rFonts w:ascii="Arial"/>
                <w:sz w:val="12"/>
              </w:rPr>
              <w:t>Demand</w:t>
            </w:r>
          </w:p>
        </w:tc>
        <w:tc>
          <w:tcPr>
            <w:tcW w:w="67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9" w:space="0" w:color="B2B2B2"/>
            </w:tcBorders>
          </w:tcPr>
          <w:p>
            <w:pPr>
              <w:pStyle w:val="TableParagraph"/>
              <w:spacing w:line="107" w:lineRule="exact"/>
              <w:ind w:left="299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8,898</w:t>
            </w:r>
          </w:p>
        </w:tc>
      </w:tr>
      <w:tr>
        <w:trPr>
          <w:trHeight w:val="150" w:hRule="exact"/>
        </w:trPr>
        <w:tc>
          <w:tcPr>
            <w:tcW w:w="4310" w:type="dxa"/>
            <w:tcBorders>
              <w:top w:val="nil" w:sz="6" w:space="0" w:color="auto"/>
              <w:left w:val="single" w:sz="9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2" w:lineRule="exact"/>
              <w:ind w:left="54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Actual</w:t>
            </w:r>
            <w:r>
              <w:rPr>
                <w:rFonts w:ascii="Arial"/>
                <w:sz w:val="12"/>
              </w:rPr>
              <w:t> </w:t>
            </w:r>
            <w:r>
              <w:rPr>
                <w:rFonts w:ascii="Arial"/>
                <w:spacing w:val="-1"/>
                <w:sz w:val="12"/>
              </w:rPr>
              <w:t>Industry</w:t>
            </w:r>
            <w:r>
              <w:rPr>
                <w:rFonts w:ascii="Arial"/>
                <w:sz w:val="12"/>
              </w:rPr>
              <w:t> Unit</w:t>
            </w:r>
            <w:r>
              <w:rPr>
                <w:rFonts w:ascii="Arial"/>
                <w:spacing w:val="-1"/>
                <w:sz w:val="12"/>
              </w:rPr>
              <w:t> </w:t>
            </w:r>
            <w:r>
              <w:rPr>
                <w:rFonts w:ascii="Arial"/>
                <w:sz w:val="12"/>
              </w:rPr>
              <w:t>Sales</w:t>
            </w:r>
          </w:p>
        </w:tc>
        <w:tc>
          <w:tcPr>
            <w:tcW w:w="67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9" w:space="0" w:color="B2B2B2"/>
            </w:tcBorders>
          </w:tcPr>
          <w:p>
            <w:pPr>
              <w:pStyle w:val="TableParagraph"/>
              <w:spacing w:line="122" w:lineRule="exact"/>
              <w:ind w:left="299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8,898</w:t>
            </w:r>
          </w:p>
        </w:tc>
      </w:tr>
      <w:tr>
        <w:trPr>
          <w:trHeight w:val="253" w:hRule="exact"/>
        </w:trPr>
        <w:tc>
          <w:tcPr>
            <w:tcW w:w="4310" w:type="dxa"/>
            <w:tcBorders>
              <w:top w:val="nil" w:sz="6" w:space="0" w:color="auto"/>
              <w:left w:val="single" w:sz="9" w:space="0" w:color="000000"/>
              <w:bottom w:val="single" w:sz="17" w:space="0" w:color="D8D8D8"/>
              <w:right w:val="nil" w:sz="6" w:space="0" w:color="auto"/>
            </w:tcBorders>
          </w:tcPr>
          <w:p>
            <w:pPr>
              <w:pStyle w:val="TableParagraph"/>
              <w:spacing w:line="122" w:lineRule="exact"/>
              <w:ind w:left="54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Segment</w:t>
            </w:r>
            <w:r>
              <w:rPr>
                <w:rFonts w:ascii="Arial"/>
                <w:spacing w:val="-1"/>
                <w:sz w:val="12"/>
              </w:rPr>
              <w:t> </w:t>
            </w:r>
            <w:r>
              <w:rPr>
                <w:rFonts w:ascii="Arial"/>
                <w:sz w:val="12"/>
              </w:rPr>
              <w:t>% of</w:t>
            </w:r>
            <w:r>
              <w:rPr>
                <w:rFonts w:ascii="Arial"/>
                <w:spacing w:val="-1"/>
                <w:sz w:val="12"/>
              </w:rPr>
              <w:t> </w:t>
            </w:r>
            <w:r>
              <w:rPr>
                <w:rFonts w:ascii="Arial"/>
                <w:spacing w:val="-3"/>
                <w:sz w:val="12"/>
              </w:rPr>
              <w:t>Total</w:t>
            </w:r>
            <w:r>
              <w:rPr>
                <w:rFonts w:ascii="Arial"/>
                <w:sz w:val="12"/>
              </w:rPr>
              <w:t> </w:t>
            </w:r>
            <w:r>
              <w:rPr>
                <w:rFonts w:ascii="Arial"/>
                <w:spacing w:val="-1"/>
                <w:sz w:val="12"/>
              </w:rPr>
              <w:t>Industry</w:t>
            </w:r>
          </w:p>
        </w:tc>
        <w:tc>
          <w:tcPr>
            <w:tcW w:w="67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9" w:space="0" w:color="B2B2B2"/>
            </w:tcBorders>
          </w:tcPr>
          <w:p>
            <w:pPr>
              <w:pStyle w:val="TableParagraph"/>
              <w:spacing w:line="122" w:lineRule="exact"/>
              <w:ind w:left="259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33.3%</w:t>
            </w:r>
          </w:p>
        </w:tc>
      </w:tr>
    </w:tbl>
    <w:p>
      <w:pPr>
        <w:pStyle w:val="BodyText"/>
        <w:tabs>
          <w:tab w:pos="5559" w:val="left" w:leader="none"/>
        </w:tabs>
        <w:spacing w:line="137" w:lineRule="exact"/>
        <w:ind w:left="1055" w:right="0"/>
        <w:jc w:val="left"/>
      </w:pPr>
      <w:r>
        <w:rPr/>
        <w:t>Next</w:t>
      </w:r>
      <w:r>
        <w:rPr>
          <w:spacing w:val="-1"/>
        </w:rPr>
        <w:t> </w:t>
      </w:r>
      <w:r>
        <w:rPr>
          <w:spacing w:val="-2"/>
        </w:rPr>
        <w:t>Year's</w:t>
      </w:r>
      <w:r>
        <w:rPr/>
        <w:t> Segment</w:t>
      </w:r>
      <w:r>
        <w:rPr>
          <w:spacing w:val="-1"/>
        </w:rPr>
        <w:t> Growth</w:t>
      </w:r>
      <w:r>
        <w:rPr/>
        <w:t> </w:t>
      </w:r>
      <w:r>
        <w:rPr>
          <w:spacing w:val="-1"/>
        </w:rPr>
        <w:t>Rate</w:t>
        <w:tab/>
        <w:t>10.0%</w:t>
      </w:r>
    </w:p>
    <w:p>
      <w:pPr>
        <w:spacing w:line="160" w:lineRule="exact" w:before="16"/>
        <w:rPr>
          <w:sz w:val="16"/>
          <w:szCs w:val="16"/>
        </w:rPr>
      </w:pPr>
    </w:p>
    <w:p>
      <w:pPr>
        <w:pStyle w:val="Heading5"/>
        <w:spacing w:line="192" w:lineRule="exact"/>
        <w:ind w:left="7" w:right="4791"/>
        <w:jc w:val="center"/>
        <w:rPr>
          <w:b w:val="0"/>
          <w:bCs w:val="0"/>
        </w:rPr>
      </w:pPr>
      <w:r>
        <w:rPr/>
        <w:t>Core </w:t>
      </w:r>
      <w:r>
        <w:rPr>
          <w:spacing w:val="-1"/>
        </w:rPr>
        <w:t>Customer</w:t>
      </w:r>
      <w:r>
        <w:rPr/>
        <w:t> </w:t>
      </w:r>
      <w:r>
        <w:rPr>
          <w:spacing w:val="-1"/>
        </w:rPr>
        <w:t>Buying</w:t>
      </w:r>
      <w:r>
        <w:rPr/>
        <w:t> </w:t>
      </w:r>
      <w:r>
        <w:rPr>
          <w:spacing w:val="-1"/>
        </w:rPr>
        <w:t>Criteria</w:t>
      </w:r>
      <w:r>
        <w:rPr>
          <w:b w:val="0"/>
        </w:rPr>
      </w:r>
    </w:p>
    <w:p>
      <w:pPr>
        <w:tabs>
          <w:tab w:pos="5299" w:val="left" w:leader="none"/>
        </w:tabs>
        <w:spacing w:line="123" w:lineRule="exact" w:before="0"/>
        <w:ind w:left="3581" w:right="0" w:firstLine="0"/>
        <w:jc w:val="left"/>
        <w:rPr>
          <w:rFonts w:ascii="Arial" w:hAnsi="Arial" w:cs="Arial" w:eastAsia="Arial"/>
          <w:sz w:val="12"/>
          <w:szCs w:val="12"/>
        </w:rPr>
      </w:pPr>
      <w:r>
        <w:rPr>
          <w:rFonts w:ascii="Arial"/>
          <w:i/>
          <w:spacing w:val="-1"/>
          <w:sz w:val="12"/>
        </w:rPr>
        <w:t>Expectations</w:t>
        <w:tab/>
        <w:t>Importance</w:t>
      </w:r>
      <w:r>
        <w:rPr>
          <w:rFonts w:ascii="Arial"/>
          <w:sz w:val="12"/>
        </w:rPr>
      </w:r>
    </w:p>
    <w:p>
      <w:pPr>
        <w:pStyle w:val="BodyText"/>
        <w:tabs>
          <w:tab w:pos="3538" w:val="left" w:leader="none"/>
          <w:tab w:pos="5659" w:val="left" w:leader="none"/>
        </w:tabs>
        <w:spacing w:line="240" w:lineRule="auto" w:before="12"/>
        <w:ind w:left="1055" w:right="0"/>
        <w:jc w:val="left"/>
      </w:pPr>
      <w:r>
        <w:rPr/>
        <w:t>1.    </w:t>
      </w:r>
      <w:r>
        <w:rPr>
          <w:spacing w:val="32"/>
        </w:rPr>
        <w:t> </w:t>
      </w:r>
      <w:r>
        <w:rPr/>
        <w:t>Price</w:t>
        <w:tab/>
      </w:r>
      <w:r>
        <w:rPr>
          <w:spacing w:val="-1"/>
        </w:rPr>
        <w:t>$20.00</w:t>
      </w:r>
      <w:r>
        <w:rPr/>
        <w:t> - </w:t>
      </w:r>
      <w:r>
        <w:rPr>
          <w:spacing w:val="-1"/>
        </w:rPr>
        <w:t>32.00</w:t>
        <w:tab/>
      </w:r>
      <w:r>
        <w:rPr/>
        <w:t>46%</w:t>
      </w:r>
    </w:p>
    <w:p>
      <w:pPr>
        <w:pStyle w:val="BodyText"/>
        <w:numPr>
          <w:ilvl w:val="0"/>
          <w:numId w:val="2"/>
        </w:numPr>
        <w:tabs>
          <w:tab w:pos="1355" w:val="left" w:leader="none"/>
          <w:tab w:pos="3519" w:val="left" w:leader="none"/>
          <w:tab w:pos="5659" w:val="left" w:leader="none"/>
        </w:tabs>
        <w:spacing w:line="240" w:lineRule="auto" w:before="12" w:after="0"/>
        <w:ind w:left="1354" w:right="0" w:hanging="299"/>
        <w:jc w:val="left"/>
      </w:pPr>
      <w:r>
        <w:rPr>
          <w:spacing w:val="-1"/>
        </w:rPr>
        <w:t>Age</w:t>
        <w:tab/>
        <w:t>Ideal</w:t>
      </w:r>
      <w:r>
        <w:rPr/>
        <w:t> Age =</w:t>
      </w:r>
      <w:r>
        <w:rPr>
          <w:spacing w:val="-1"/>
        </w:rPr>
        <w:t> 2.0</w:t>
        <w:tab/>
      </w:r>
      <w:r>
        <w:rPr/>
        <w:t>20%</w:t>
      </w:r>
    </w:p>
    <w:p>
      <w:pPr>
        <w:pStyle w:val="BodyText"/>
        <w:numPr>
          <w:ilvl w:val="0"/>
          <w:numId w:val="2"/>
        </w:numPr>
        <w:tabs>
          <w:tab w:pos="1355" w:val="left" w:leader="none"/>
          <w:tab w:pos="3391" w:val="left" w:leader="none"/>
          <w:tab w:pos="5659" w:val="left" w:leader="none"/>
        </w:tabs>
        <w:spacing w:line="240" w:lineRule="auto" w:before="12" w:after="0"/>
        <w:ind w:left="1354" w:right="0" w:hanging="299"/>
        <w:jc w:val="left"/>
      </w:pPr>
      <w:r>
        <w:rPr>
          <w:spacing w:val="-1"/>
        </w:rPr>
        <w:t>Reliability</w:t>
        <w:tab/>
        <w:t>MTBF </w:t>
      </w:r>
      <w:r>
        <w:rPr/>
        <w:t>16000-22000</w:t>
        <w:tab/>
        <w:t>18%</w:t>
      </w:r>
    </w:p>
    <w:p>
      <w:pPr>
        <w:pStyle w:val="BodyText"/>
        <w:numPr>
          <w:ilvl w:val="0"/>
          <w:numId w:val="2"/>
        </w:numPr>
        <w:tabs>
          <w:tab w:pos="1355" w:val="left" w:leader="none"/>
          <w:tab w:pos="3423" w:val="left" w:leader="none"/>
          <w:tab w:pos="5659" w:val="left" w:leader="none"/>
        </w:tabs>
        <w:spacing w:line="240" w:lineRule="auto" w:before="12" w:after="0"/>
        <w:ind w:left="1354" w:right="0" w:hanging="299"/>
        <w:jc w:val="left"/>
      </w:pPr>
      <w:r>
        <w:rPr>
          <w:spacing w:val="-1"/>
        </w:rPr>
        <w:t>Ideal</w:t>
      </w:r>
      <w:r>
        <w:rPr/>
        <w:t> </w:t>
      </w:r>
      <w:r>
        <w:rPr>
          <w:spacing w:val="-1"/>
        </w:rPr>
        <w:t>Position</w:t>
        <w:tab/>
        <w:t>Pfmn</w:t>
      </w:r>
      <w:r>
        <w:rPr/>
        <w:t> </w:t>
      </w:r>
      <w:r>
        <w:rPr>
          <w:spacing w:val="-3"/>
        </w:rPr>
        <w:t>11.0</w:t>
      </w:r>
      <w:r>
        <w:rPr/>
        <w:t> Size </w:t>
      </w:r>
      <w:r>
        <w:rPr>
          <w:spacing w:val="-1"/>
        </w:rPr>
        <w:t>9.2</w:t>
        <w:tab/>
      </w:r>
      <w:r>
        <w:rPr/>
        <w:t>16%</w:t>
      </w:r>
    </w:p>
    <w:p>
      <w:pPr>
        <w:pStyle w:val="Heading5"/>
        <w:spacing w:line="240" w:lineRule="auto" w:before="100"/>
        <w:ind w:left="6" w:right="4791"/>
        <w:jc w:val="center"/>
        <w:rPr>
          <w:b w:val="0"/>
          <w:bCs w:val="0"/>
        </w:rPr>
      </w:pPr>
      <w:r>
        <w:rPr>
          <w:spacing w:val="-1"/>
        </w:rPr>
        <w:t>Perceptual</w:t>
      </w:r>
      <w:r>
        <w:rPr/>
        <w:t> </w:t>
      </w:r>
      <w:r>
        <w:rPr>
          <w:spacing w:val="-1"/>
        </w:rPr>
        <w:t>Map</w:t>
      </w:r>
      <w:r>
        <w:rPr/>
        <w:t> for Core</w:t>
      </w:r>
      <w:r>
        <w:rPr>
          <w:spacing w:val="-1"/>
        </w:rPr>
        <w:t> Segment</w:t>
      </w:r>
      <w:r>
        <w:rPr>
          <w:b w:val="0"/>
        </w:rPr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20" w:lineRule="exact" w:before="9"/>
        <w:rPr>
          <w:sz w:val="22"/>
          <w:szCs w:val="22"/>
        </w:rPr>
      </w:pPr>
    </w:p>
    <w:p>
      <w:pPr>
        <w:spacing w:before="77"/>
        <w:ind w:left="40" w:right="0" w:firstLine="0"/>
        <w:jc w:val="center"/>
        <w:rPr>
          <w:rFonts w:ascii="Arial" w:hAnsi="Arial" w:cs="Arial" w:eastAsia="Arial"/>
          <w:sz w:val="18"/>
          <w:szCs w:val="18"/>
        </w:rPr>
      </w:pPr>
      <w:r>
        <w:rPr>
          <w:rFonts w:ascii="Arial"/>
          <w:b/>
          <w:spacing w:val="-5"/>
          <w:sz w:val="18"/>
        </w:rPr>
        <w:t>Top</w:t>
      </w:r>
      <w:r>
        <w:rPr>
          <w:rFonts w:ascii="Arial"/>
          <w:b/>
          <w:sz w:val="18"/>
        </w:rPr>
        <w:t> Products in Core Segment</w:t>
      </w:r>
      <w:r>
        <w:rPr>
          <w:rFonts w:ascii="Arial"/>
          <w:sz w:val="18"/>
        </w:rPr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40" w:lineRule="exact" w:before="8"/>
        <w:rPr>
          <w:sz w:val="24"/>
          <w:szCs w:val="24"/>
        </w:rPr>
      </w:pPr>
    </w:p>
    <w:p>
      <w:pPr>
        <w:tabs>
          <w:tab w:pos="10418" w:val="left" w:leader="none"/>
        </w:tabs>
        <w:spacing w:before="81"/>
        <w:ind w:left="980" w:right="0" w:firstLine="0"/>
        <w:jc w:val="left"/>
        <w:rPr>
          <w:rFonts w:ascii="Arial" w:hAnsi="Arial" w:cs="Arial" w:eastAsia="Arial"/>
          <w:sz w:val="12"/>
          <w:szCs w:val="12"/>
        </w:rPr>
      </w:pPr>
      <w:r>
        <w:rPr/>
        <w:pict>
          <v:shape style="position:absolute;margin-left:60.5pt;margin-top:-94.665092pt;width:494.55pt;height:101.1pt;mso-position-horizontal-relative:page;mso-position-vertical-relative:paragraph;z-index:-10198" type="#_x0000_t202" filled="f" stroked="f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503"/>
                    <w:gridCol w:w="579"/>
                    <w:gridCol w:w="786"/>
                    <w:gridCol w:w="951"/>
                    <w:gridCol w:w="634"/>
                    <w:gridCol w:w="506"/>
                    <w:gridCol w:w="587"/>
                    <w:gridCol w:w="662"/>
                    <w:gridCol w:w="572"/>
                    <w:gridCol w:w="543"/>
                    <w:gridCol w:w="785"/>
                    <w:gridCol w:w="681"/>
                    <w:gridCol w:w="808"/>
                    <w:gridCol w:w="640"/>
                    <w:gridCol w:w="643"/>
                  </w:tblGrid>
                  <w:tr>
                    <w:trPr>
                      <w:trHeight w:val="263" w:hRule="exact"/>
                    </w:trPr>
                    <w:tc>
                      <w:tcPr>
                        <w:tcW w:w="503" w:type="dxa"/>
                        <w:tcBorders>
                          <w:top w:val="single" w:sz="9" w:space="0" w:color="B2B2B2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90" w:lineRule="exact" w:before="2"/>
                          <w:ind w:right="0"/>
                          <w:jc w:val="left"/>
                          <w:rPr>
                            <w:sz w:val="9"/>
                            <w:szCs w:val="9"/>
                          </w:rPr>
                        </w:pPr>
                      </w:p>
                      <w:p>
                        <w:pPr>
                          <w:pStyle w:val="TableParagraph"/>
                          <w:spacing w:line="120" w:lineRule="exact"/>
                          <w:ind w:right="0"/>
                          <w:jc w:val="left"/>
                          <w:rPr>
                            <w:sz w:val="12"/>
                            <w:szCs w:val="12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45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Name</w:t>
                        </w:r>
                      </w:p>
                    </w:tc>
                    <w:tc>
                      <w:tcPr>
                        <w:tcW w:w="579" w:type="dxa"/>
                        <w:tcBorders>
                          <w:top w:val="single" w:sz="9" w:space="0" w:color="B2B2B2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00" w:lineRule="exact" w:before="9"/>
                          <w:ind w:right="0"/>
                          <w:jc w:val="left"/>
                          <w:rPr>
                            <w:sz w:val="10"/>
                            <w:szCs w:val="10"/>
                          </w:rPr>
                        </w:pPr>
                      </w:p>
                      <w:p>
                        <w:pPr>
                          <w:pStyle w:val="TableParagraph"/>
                          <w:spacing w:line="120" w:lineRule="exact"/>
                          <w:ind w:left="184" w:right="0" w:hanging="47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z w:val="12"/>
                          </w:rPr>
                          <w:t>Market </w:t>
                        </w: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Share</w:t>
                        </w:r>
                      </w:p>
                    </w:tc>
                    <w:tc>
                      <w:tcPr>
                        <w:tcW w:w="786" w:type="dxa"/>
                        <w:tcBorders>
                          <w:top w:val="single" w:sz="9" w:space="0" w:color="B2B2B2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9" w:lineRule="exact" w:before="92"/>
                          <w:ind w:left="73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Units</w:t>
                        </w:r>
                        <w:r>
                          <w:rPr>
                            <w:rFonts w:ascii="Arial"/>
                            <w:sz w:val="12"/>
                          </w:rPr>
                          <w:t> Sold</w:t>
                        </w:r>
                      </w:p>
                      <w:p>
                        <w:pPr>
                          <w:pStyle w:val="TableParagraph"/>
                          <w:spacing w:line="129" w:lineRule="exact"/>
                          <w:ind w:left="273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to</w:t>
                        </w:r>
                        <w:r>
                          <w:rPr>
                            <w:rFonts w:ascii="Arial"/>
                            <w:sz w:val="12"/>
                          </w:rPr>
                          <w:t> Seg</w:t>
                        </w:r>
                      </w:p>
                    </w:tc>
                    <w:tc>
                      <w:tcPr>
                        <w:tcW w:w="951" w:type="dxa"/>
                        <w:tcBorders>
                          <w:top w:val="single" w:sz="9" w:space="0" w:color="B2B2B2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00" w:lineRule="exact" w:before="9"/>
                          <w:ind w:right="0"/>
                          <w:jc w:val="left"/>
                          <w:rPr>
                            <w:sz w:val="10"/>
                            <w:szCs w:val="10"/>
                          </w:rPr>
                        </w:pPr>
                      </w:p>
                      <w:p>
                        <w:pPr>
                          <w:pStyle w:val="TableParagraph"/>
                          <w:spacing w:line="120" w:lineRule="exact"/>
                          <w:ind w:left="268" w:right="98" w:hanging="104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z w:val="12"/>
                          </w:rPr>
                          <w:t>Revision </w:t>
                        </w: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Date</w:t>
                        </w:r>
                      </w:p>
                    </w:tc>
                    <w:tc>
                      <w:tcPr>
                        <w:tcW w:w="634" w:type="dxa"/>
                        <w:tcBorders>
                          <w:top w:val="single" w:sz="9" w:space="0" w:color="B2B2B2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90" w:lineRule="exact" w:before="2"/>
                          <w:ind w:right="0"/>
                          <w:jc w:val="left"/>
                          <w:rPr>
                            <w:sz w:val="9"/>
                            <w:szCs w:val="9"/>
                          </w:rPr>
                        </w:pPr>
                      </w:p>
                      <w:p>
                        <w:pPr>
                          <w:pStyle w:val="TableParagraph"/>
                          <w:spacing w:line="120" w:lineRule="exact"/>
                          <w:ind w:right="0"/>
                          <w:jc w:val="left"/>
                          <w:rPr>
                            <w:sz w:val="12"/>
                            <w:szCs w:val="12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24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Stock</w:t>
                        </w:r>
                        <w:r>
                          <w:rPr>
                            <w:rFonts w:ascii="Arial"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Out</w:t>
                        </w:r>
                      </w:p>
                    </w:tc>
                    <w:tc>
                      <w:tcPr>
                        <w:tcW w:w="506" w:type="dxa"/>
                        <w:tcBorders>
                          <w:top w:val="single" w:sz="9" w:space="0" w:color="B2B2B2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00" w:lineRule="exact" w:before="9"/>
                          <w:ind w:right="0"/>
                          <w:jc w:val="left"/>
                          <w:rPr>
                            <w:sz w:val="10"/>
                            <w:szCs w:val="10"/>
                          </w:rPr>
                        </w:pPr>
                      </w:p>
                      <w:p>
                        <w:pPr>
                          <w:pStyle w:val="TableParagraph"/>
                          <w:spacing w:line="120" w:lineRule="exact"/>
                          <w:ind w:left="105" w:right="0" w:firstLine="47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Pfmn</w:t>
                        </w:r>
                        <w:r>
                          <w:rPr>
                            <w:rFonts w:ascii="Arial"/>
                            <w:spacing w:val="22"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Coord</w:t>
                        </w:r>
                      </w:p>
                    </w:tc>
                    <w:tc>
                      <w:tcPr>
                        <w:tcW w:w="587" w:type="dxa"/>
                        <w:tcBorders>
                          <w:top w:val="single" w:sz="9" w:space="0" w:color="B2B2B2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00" w:lineRule="exact" w:before="9"/>
                          <w:ind w:right="0"/>
                          <w:jc w:val="left"/>
                          <w:rPr>
                            <w:sz w:val="10"/>
                            <w:szCs w:val="10"/>
                          </w:rPr>
                        </w:pPr>
                      </w:p>
                      <w:p>
                        <w:pPr>
                          <w:pStyle w:val="TableParagraph"/>
                          <w:spacing w:line="120" w:lineRule="exact"/>
                          <w:ind w:left="95" w:right="0" w:firstLine="93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z w:val="12"/>
                          </w:rPr>
                          <w:t>Size </w:t>
                        </w: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Coord</w:t>
                        </w:r>
                      </w:p>
                    </w:tc>
                    <w:tc>
                      <w:tcPr>
                        <w:tcW w:w="662" w:type="dxa"/>
                        <w:tcBorders>
                          <w:top w:val="single" w:sz="9" w:space="0" w:color="B2B2B2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00" w:lineRule="exact" w:before="9"/>
                          <w:ind w:right="0"/>
                          <w:jc w:val="left"/>
                          <w:rPr>
                            <w:sz w:val="10"/>
                            <w:szCs w:val="10"/>
                          </w:rPr>
                        </w:pPr>
                      </w:p>
                      <w:p>
                        <w:pPr>
                          <w:pStyle w:val="TableParagraph"/>
                          <w:spacing w:line="120" w:lineRule="exact"/>
                          <w:ind w:left="257" w:right="0" w:firstLine="86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z w:val="12"/>
                          </w:rPr>
                          <w:t>List Price</w:t>
                        </w:r>
                      </w:p>
                    </w:tc>
                    <w:tc>
                      <w:tcPr>
                        <w:tcW w:w="572" w:type="dxa"/>
                        <w:tcBorders>
                          <w:top w:val="single" w:sz="9" w:space="0" w:color="B2B2B2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90" w:lineRule="exact" w:before="2"/>
                          <w:ind w:right="0"/>
                          <w:jc w:val="left"/>
                          <w:rPr>
                            <w:sz w:val="9"/>
                            <w:szCs w:val="9"/>
                          </w:rPr>
                        </w:pPr>
                      </w:p>
                      <w:p>
                        <w:pPr>
                          <w:pStyle w:val="TableParagraph"/>
                          <w:spacing w:line="120" w:lineRule="exact"/>
                          <w:ind w:right="0"/>
                          <w:jc w:val="left"/>
                          <w:rPr>
                            <w:sz w:val="12"/>
                            <w:szCs w:val="12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137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MTBF</w:t>
                        </w:r>
                      </w:p>
                    </w:tc>
                    <w:tc>
                      <w:tcPr>
                        <w:tcW w:w="4099" w:type="dxa"/>
                        <w:gridSpan w:val="6"/>
                        <w:tcBorders>
                          <w:top w:val="single" w:sz="9" w:space="0" w:color="B2B2B2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00" w:lineRule="exact" w:before="9"/>
                          <w:ind w:right="0"/>
                          <w:jc w:val="left"/>
                          <w:rPr>
                            <w:sz w:val="10"/>
                            <w:szCs w:val="10"/>
                          </w:rPr>
                        </w:pPr>
                      </w:p>
                      <w:p>
                        <w:pPr>
                          <w:pStyle w:val="TableParagraph"/>
                          <w:tabs>
                            <w:tab w:pos="801" w:val="left" w:leader="none"/>
                            <w:tab w:pos="1466" w:val="left" w:leader="none"/>
                            <w:tab w:pos="2289" w:val="left" w:leader="none"/>
                            <w:tab w:pos="2948" w:val="left" w:leader="none"/>
                            <w:tab w:pos="3589" w:val="left" w:leader="none"/>
                          </w:tabs>
                          <w:spacing w:line="120" w:lineRule="exact"/>
                          <w:ind w:left="106" w:right="42" w:firstLine="166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w w:val="75"/>
                            <w:sz w:val="12"/>
                          </w:rPr>
                          <w:t>Age</w:t>
                          <w:tab/>
                          <w:t>Promo</w:t>
                        </w:r>
                        <w:r>
                          <w:rPr>
                            <w:rFonts w:ascii="Arial"/>
                            <w:w w:val="75"/>
                            <w:sz w:val="12"/>
                          </w:rPr>
                          <w:t>                </w:t>
                        </w:r>
                        <w:r>
                          <w:rPr>
                            <w:rFonts w:ascii="Arial"/>
                            <w:spacing w:val="11"/>
                            <w:w w:val="75"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Cust.</w:t>
                        </w:r>
                        <w:r>
                          <w:rPr>
                            <w:rFonts w:ascii="Arial"/>
                            <w:spacing w:val="-21"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Aware-</w:t>
                          <w:tab/>
                          <w:t>Sales</w:t>
                        </w:r>
                        <w:r>
                          <w:rPr>
                            <w:rFonts w:ascii="Arial"/>
                            <w:sz w:val="12"/>
                          </w:rPr>
                          <w:t>         </w:t>
                        </w:r>
                        <w:r>
                          <w:rPr>
                            <w:rFonts w:ascii="Arial"/>
                            <w:spacing w:val="18"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Cust. </w:t>
                        </w:r>
                        <w:r>
                          <w:rPr>
                            <w:rFonts w:ascii="Arial"/>
                            <w:sz w:val="12"/>
                          </w:rPr>
                          <w:t>Access-</w:t>
                        </w:r>
                        <w:r>
                          <w:rPr>
                            <w:rFonts w:ascii="Arial"/>
                            <w:spacing w:val="11"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sz w:val="12"/>
                          </w:rPr>
                          <w:t>Dec.</w:t>
                        </w: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 Cust.</w:t>
                        </w:r>
                        <w:r>
                          <w:rPr>
                            <w:rFonts w:ascii="Arial"/>
                            <w:spacing w:val="51"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Dec.31</w:t>
                          <w:tab/>
                          <w:t>Budget</w:t>
                          <w:tab/>
                        </w:r>
                        <w:r>
                          <w:rPr>
                            <w:rFonts w:ascii="Arial"/>
                            <w:sz w:val="12"/>
                          </w:rPr>
                          <w:t>ness</w:t>
                          <w:tab/>
                        </w: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Budget</w:t>
                          <w:tab/>
                          <w:t>ibility</w:t>
                          <w:tab/>
                        </w:r>
                        <w:r>
                          <w:rPr>
                            <w:rFonts w:ascii="Arial"/>
                            <w:sz w:val="12"/>
                          </w:rPr>
                          <w:t>Survey</w:t>
                        </w:r>
                      </w:p>
                    </w:tc>
                  </w:tr>
                  <w:tr>
                    <w:trPr>
                      <w:trHeight w:val="150" w:hRule="exact"/>
                    </w:trPr>
                    <w:tc>
                      <w:tcPr>
                        <w:tcW w:w="50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3" w:lineRule="exact"/>
                          <w:ind w:left="44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Dell</w:t>
                        </w:r>
                      </w:p>
                    </w:tc>
                    <w:tc>
                      <w:tcPr>
                        <w:tcW w:w="57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3" w:lineRule="exact"/>
                          <w:ind w:left="264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z w:val="12"/>
                          </w:rPr>
                          <w:t>19%</w:t>
                        </w:r>
                      </w:p>
                    </w:tc>
                    <w:tc>
                      <w:tcPr>
                        <w:tcW w:w="78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3" w:lineRule="exact"/>
                          <w:ind w:left="319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1,694</w:t>
                        </w:r>
                      </w:p>
                    </w:tc>
                    <w:tc>
                      <w:tcPr>
                        <w:tcW w:w="95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3" w:lineRule="exact"/>
                          <w:ind w:left="325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12/18/2015</w:t>
                        </w:r>
                      </w:p>
                    </w:tc>
                    <w:tc>
                      <w:tcPr>
                        <w:tcW w:w="63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0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3" w:lineRule="exact"/>
                          <w:ind w:left="87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3"/>
                            <w:sz w:val="12"/>
                          </w:rPr>
                          <w:t>11.6</w:t>
                        </w:r>
                      </w:p>
                    </w:tc>
                    <w:tc>
                      <w:tcPr>
                        <w:tcW w:w="58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3" w:lineRule="exact"/>
                          <w:ind w:left="106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9.2</w:t>
                        </w:r>
                      </w:p>
                    </w:tc>
                    <w:tc>
                      <w:tcPr>
                        <w:tcW w:w="66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3" w:lineRule="exact"/>
                          <w:ind w:left="163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$24.00</w:t>
                        </w:r>
                      </w:p>
                    </w:tc>
                    <w:tc>
                      <w:tcPr>
                        <w:tcW w:w="57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3" w:lineRule="exact"/>
                          <w:ind w:left="130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z w:val="12"/>
                          </w:rPr>
                          <w:t>20000</w:t>
                        </w:r>
                      </w:p>
                    </w:tc>
                    <w:tc>
                      <w:tcPr>
                        <w:tcW w:w="54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3" w:lineRule="exact"/>
                          <w:ind w:left="253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2.10</w:t>
                        </w:r>
                      </w:p>
                    </w:tc>
                    <w:tc>
                      <w:tcPr>
                        <w:tcW w:w="78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3" w:lineRule="exact"/>
                          <w:ind w:left="271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$1,250</w:t>
                        </w:r>
                      </w:p>
                    </w:tc>
                    <w:tc>
                      <w:tcPr>
                        <w:tcW w:w="68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3" w:lineRule="exact"/>
                          <w:ind w:left="145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z w:val="12"/>
                          </w:rPr>
                          <w:t>78%</w:t>
                        </w:r>
                      </w:p>
                    </w:tc>
                    <w:tc>
                      <w:tcPr>
                        <w:tcW w:w="80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3" w:lineRule="exact"/>
                          <w:ind w:left="294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$1,100</w:t>
                        </w:r>
                      </w:p>
                    </w:tc>
                    <w:tc>
                      <w:tcPr>
                        <w:tcW w:w="6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3" w:lineRule="exact"/>
                          <w:ind w:left="145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z w:val="12"/>
                          </w:rPr>
                          <w:t>76%</w:t>
                        </w:r>
                      </w:p>
                    </w:tc>
                    <w:tc>
                      <w:tcPr>
                        <w:tcW w:w="64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9" w:space="0" w:color="B2B2B2"/>
                        </w:tcBorders>
                      </w:tcPr>
                      <w:p>
                        <w:pPr>
                          <w:pStyle w:val="TableParagraph"/>
                          <w:spacing w:line="123" w:lineRule="exact"/>
                          <w:ind w:left="232" w:right="224"/>
                          <w:jc w:val="center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z w:val="12"/>
                          </w:rPr>
                          <w:t>50</w:t>
                        </w:r>
                      </w:p>
                    </w:tc>
                  </w:tr>
                  <w:tr>
                    <w:trPr>
                      <w:trHeight w:val="150" w:hRule="exact"/>
                    </w:trPr>
                    <w:tc>
                      <w:tcPr>
                        <w:tcW w:w="50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45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z w:val="12"/>
                          </w:rPr>
                          <w:t>Acre</w:t>
                        </w:r>
                      </w:p>
                    </w:tc>
                    <w:tc>
                      <w:tcPr>
                        <w:tcW w:w="57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264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z w:val="12"/>
                          </w:rPr>
                          <w:t>17%</w:t>
                        </w:r>
                      </w:p>
                    </w:tc>
                    <w:tc>
                      <w:tcPr>
                        <w:tcW w:w="78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320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1,502</w:t>
                        </w:r>
                      </w:p>
                    </w:tc>
                    <w:tc>
                      <w:tcPr>
                        <w:tcW w:w="95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392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10/7/2016</w:t>
                        </w:r>
                      </w:p>
                    </w:tc>
                    <w:tc>
                      <w:tcPr>
                        <w:tcW w:w="63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0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82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10.9</w:t>
                        </w:r>
                      </w:p>
                    </w:tc>
                    <w:tc>
                      <w:tcPr>
                        <w:tcW w:w="58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106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9.4</w:t>
                        </w:r>
                      </w:p>
                    </w:tc>
                    <w:tc>
                      <w:tcPr>
                        <w:tcW w:w="66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164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$25.00</w:t>
                        </w:r>
                      </w:p>
                    </w:tc>
                    <w:tc>
                      <w:tcPr>
                        <w:tcW w:w="57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130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z w:val="12"/>
                          </w:rPr>
                          <w:t>20000</w:t>
                        </w:r>
                      </w:p>
                    </w:tc>
                    <w:tc>
                      <w:tcPr>
                        <w:tcW w:w="54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253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1.28</w:t>
                        </w:r>
                      </w:p>
                    </w:tc>
                    <w:tc>
                      <w:tcPr>
                        <w:tcW w:w="78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272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$1,200</w:t>
                        </w:r>
                      </w:p>
                    </w:tc>
                    <w:tc>
                      <w:tcPr>
                        <w:tcW w:w="68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145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z w:val="12"/>
                          </w:rPr>
                          <w:t>83%</w:t>
                        </w:r>
                      </w:p>
                    </w:tc>
                    <w:tc>
                      <w:tcPr>
                        <w:tcW w:w="80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294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$1,000</w:t>
                        </w:r>
                      </w:p>
                    </w:tc>
                    <w:tc>
                      <w:tcPr>
                        <w:tcW w:w="6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145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z w:val="12"/>
                          </w:rPr>
                          <w:t>45%</w:t>
                        </w:r>
                      </w:p>
                    </w:tc>
                    <w:tc>
                      <w:tcPr>
                        <w:tcW w:w="64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9" w:space="0" w:color="B2B2B2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231" w:right="223"/>
                          <w:jc w:val="center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z w:val="12"/>
                          </w:rPr>
                          <w:t>39</w:t>
                        </w:r>
                      </w:p>
                    </w:tc>
                  </w:tr>
                  <w:tr>
                    <w:trPr>
                      <w:trHeight w:val="150" w:hRule="exact"/>
                    </w:trPr>
                    <w:tc>
                      <w:tcPr>
                        <w:tcW w:w="50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45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Deal</w:t>
                        </w:r>
                      </w:p>
                    </w:tc>
                    <w:tc>
                      <w:tcPr>
                        <w:tcW w:w="57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264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z w:val="12"/>
                          </w:rPr>
                          <w:t>17%</w:t>
                        </w:r>
                      </w:p>
                    </w:tc>
                    <w:tc>
                      <w:tcPr>
                        <w:tcW w:w="78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320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1,496</w:t>
                        </w:r>
                      </w:p>
                    </w:tc>
                    <w:tc>
                      <w:tcPr>
                        <w:tcW w:w="95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325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12/16/2015</w:t>
                        </w:r>
                      </w:p>
                    </w:tc>
                    <w:tc>
                      <w:tcPr>
                        <w:tcW w:w="63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0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83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10.9</w:t>
                        </w:r>
                      </w:p>
                    </w:tc>
                    <w:tc>
                      <w:tcPr>
                        <w:tcW w:w="58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106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8.7</w:t>
                        </w:r>
                      </w:p>
                    </w:tc>
                    <w:tc>
                      <w:tcPr>
                        <w:tcW w:w="66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164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$24.00</w:t>
                        </w:r>
                      </w:p>
                    </w:tc>
                    <w:tc>
                      <w:tcPr>
                        <w:tcW w:w="57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130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z w:val="12"/>
                          </w:rPr>
                          <w:t>18000</w:t>
                        </w:r>
                      </w:p>
                    </w:tc>
                    <w:tc>
                      <w:tcPr>
                        <w:tcW w:w="54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254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2.09</w:t>
                        </w:r>
                      </w:p>
                    </w:tc>
                    <w:tc>
                      <w:tcPr>
                        <w:tcW w:w="78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272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$1,250</w:t>
                        </w:r>
                      </w:p>
                    </w:tc>
                    <w:tc>
                      <w:tcPr>
                        <w:tcW w:w="68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145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z w:val="12"/>
                          </w:rPr>
                          <w:t>78%</w:t>
                        </w:r>
                      </w:p>
                    </w:tc>
                    <w:tc>
                      <w:tcPr>
                        <w:tcW w:w="80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294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$1,100</w:t>
                        </w:r>
                      </w:p>
                    </w:tc>
                    <w:tc>
                      <w:tcPr>
                        <w:tcW w:w="6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145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z w:val="12"/>
                          </w:rPr>
                          <w:t>76%</w:t>
                        </w:r>
                      </w:p>
                    </w:tc>
                    <w:tc>
                      <w:tcPr>
                        <w:tcW w:w="64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9" w:space="0" w:color="B2B2B2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233" w:right="224"/>
                          <w:jc w:val="center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z w:val="12"/>
                          </w:rPr>
                          <w:t>44</w:t>
                        </w:r>
                      </w:p>
                    </w:tc>
                  </w:tr>
                  <w:tr>
                    <w:trPr>
                      <w:trHeight w:val="150" w:hRule="exact"/>
                    </w:trPr>
                    <w:tc>
                      <w:tcPr>
                        <w:tcW w:w="50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45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Bid</w:t>
                        </w:r>
                      </w:p>
                    </w:tc>
                    <w:tc>
                      <w:tcPr>
                        <w:tcW w:w="57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264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z w:val="12"/>
                          </w:rPr>
                          <w:t>15%</w:t>
                        </w:r>
                      </w:p>
                    </w:tc>
                    <w:tc>
                      <w:tcPr>
                        <w:tcW w:w="78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320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1,376</w:t>
                        </w:r>
                      </w:p>
                    </w:tc>
                    <w:tc>
                      <w:tcPr>
                        <w:tcW w:w="95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325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12/24/2016</w:t>
                        </w:r>
                      </w:p>
                    </w:tc>
                    <w:tc>
                      <w:tcPr>
                        <w:tcW w:w="63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0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83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10.8</w:t>
                        </w:r>
                      </w:p>
                    </w:tc>
                    <w:tc>
                      <w:tcPr>
                        <w:tcW w:w="58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106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9.3</w:t>
                        </w:r>
                      </w:p>
                    </w:tc>
                    <w:tc>
                      <w:tcPr>
                        <w:tcW w:w="66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164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$21.00</w:t>
                        </w:r>
                      </w:p>
                    </w:tc>
                    <w:tc>
                      <w:tcPr>
                        <w:tcW w:w="57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130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z w:val="12"/>
                          </w:rPr>
                          <w:t>16000</w:t>
                        </w:r>
                      </w:p>
                    </w:tc>
                    <w:tc>
                      <w:tcPr>
                        <w:tcW w:w="54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254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0.88</w:t>
                        </w:r>
                      </w:p>
                    </w:tc>
                    <w:tc>
                      <w:tcPr>
                        <w:tcW w:w="78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272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$1,140</w:t>
                        </w:r>
                      </w:p>
                    </w:tc>
                    <w:tc>
                      <w:tcPr>
                        <w:tcW w:w="68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145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z w:val="12"/>
                          </w:rPr>
                          <w:t>58%</w:t>
                        </w:r>
                      </w:p>
                    </w:tc>
                    <w:tc>
                      <w:tcPr>
                        <w:tcW w:w="80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394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z w:val="12"/>
                          </w:rPr>
                          <w:t>$900</w:t>
                        </w:r>
                      </w:p>
                    </w:tc>
                    <w:tc>
                      <w:tcPr>
                        <w:tcW w:w="6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145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z w:val="12"/>
                          </w:rPr>
                          <w:t>72%</w:t>
                        </w:r>
                      </w:p>
                    </w:tc>
                    <w:tc>
                      <w:tcPr>
                        <w:tcW w:w="64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9" w:space="0" w:color="B2B2B2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232" w:right="223"/>
                          <w:jc w:val="center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z w:val="12"/>
                          </w:rPr>
                          <w:t>38</w:t>
                        </w:r>
                      </w:p>
                    </w:tc>
                  </w:tr>
                  <w:tr>
                    <w:trPr>
                      <w:trHeight w:val="150" w:hRule="exact"/>
                    </w:trPr>
                    <w:tc>
                      <w:tcPr>
                        <w:tcW w:w="50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45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Brat</w:t>
                        </w:r>
                      </w:p>
                    </w:tc>
                    <w:tc>
                      <w:tcPr>
                        <w:tcW w:w="57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265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z w:val="12"/>
                          </w:rPr>
                          <w:t>13%</w:t>
                        </w:r>
                      </w:p>
                    </w:tc>
                    <w:tc>
                      <w:tcPr>
                        <w:tcW w:w="78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320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1,129</w:t>
                        </w:r>
                      </w:p>
                    </w:tc>
                    <w:tc>
                      <w:tcPr>
                        <w:tcW w:w="95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392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12/7/2014</w:t>
                        </w:r>
                      </w:p>
                    </w:tc>
                    <w:tc>
                      <w:tcPr>
                        <w:tcW w:w="63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0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117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9.4</w:t>
                        </w:r>
                      </w:p>
                    </w:tc>
                    <w:tc>
                      <w:tcPr>
                        <w:tcW w:w="58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73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10.8</w:t>
                        </w:r>
                      </w:p>
                    </w:tc>
                    <w:tc>
                      <w:tcPr>
                        <w:tcW w:w="66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164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$19.00</w:t>
                        </w:r>
                      </w:p>
                    </w:tc>
                    <w:tc>
                      <w:tcPr>
                        <w:tcW w:w="57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130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z w:val="12"/>
                          </w:rPr>
                          <w:t>16000</w:t>
                        </w:r>
                      </w:p>
                    </w:tc>
                    <w:tc>
                      <w:tcPr>
                        <w:tcW w:w="54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263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3"/>
                            <w:sz w:val="12"/>
                          </w:rPr>
                          <w:t>3.11</w:t>
                        </w:r>
                      </w:p>
                    </w:tc>
                    <w:tc>
                      <w:tcPr>
                        <w:tcW w:w="78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272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$1,140</w:t>
                        </w:r>
                      </w:p>
                    </w:tc>
                    <w:tc>
                      <w:tcPr>
                        <w:tcW w:w="68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145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z w:val="12"/>
                          </w:rPr>
                          <w:t>67%</w:t>
                        </w:r>
                      </w:p>
                    </w:tc>
                    <w:tc>
                      <w:tcPr>
                        <w:tcW w:w="80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294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$1,000</w:t>
                        </w:r>
                      </w:p>
                    </w:tc>
                    <w:tc>
                      <w:tcPr>
                        <w:tcW w:w="6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145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z w:val="12"/>
                          </w:rPr>
                          <w:t>72%</w:t>
                        </w:r>
                      </w:p>
                    </w:tc>
                    <w:tc>
                      <w:tcPr>
                        <w:tcW w:w="64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9" w:space="0" w:color="B2B2B2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232" w:right="223"/>
                          <w:jc w:val="center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z w:val="12"/>
                          </w:rPr>
                          <w:t>26</w:t>
                        </w:r>
                      </w:p>
                    </w:tc>
                  </w:tr>
                  <w:tr>
                    <w:trPr>
                      <w:trHeight w:val="150" w:hRule="exact"/>
                    </w:trPr>
                    <w:tc>
                      <w:tcPr>
                        <w:tcW w:w="50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45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Bold</w:t>
                        </w:r>
                      </w:p>
                    </w:tc>
                    <w:tc>
                      <w:tcPr>
                        <w:tcW w:w="57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265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z w:val="12"/>
                          </w:rPr>
                          <w:t>12%</w:t>
                        </w:r>
                      </w:p>
                    </w:tc>
                    <w:tc>
                      <w:tcPr>
                        <w:tcW w:w="78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320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1,024</w:t>
                        </w:r>
                      </w:p>
                    </w:tc>
                    <w:tc>
                      <w:tcPr>
                        <w:tcW w:w="95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392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2/10/2016</w:t>
                        </w:r>
                      </w:p>
                    </w:tc>
                    <w:tc>
                      <w:tcPr>
                        <w:tcW w:w="63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168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YES</w:t>
                        </w:r>
                        <w:r>
                          <w:rPr>
                            <w:rFonts w:ascii="Arial"/>
                            <w:sz w:val="12"/>
                          </w:rPr>
                        </w:r>
                      </w:p>
                    </w:tc>
                    <w:tc>
                      <w:tcPr>
                        <w:tcW w:w="50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83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10.5</w:t>
                        </w:r>
                      </w:p>
                    </w:tc>
                    <w:tc>
                      <w:tcPr>
                        <w:tcW w:w="58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107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9.7</w:t>
                        </w:r>
                      </w:p>
                    </w:tc>
                    <w:tc>
                      <w:tcPr>
                        <w:tcW w:w="66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164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$22.00</w:t>
                        </w:r>
                      </w:p>
                    </w:tc>
                    <w:tc>
                      <w:tcPr>
                        <w:tcW w:w="57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131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z w:val="12"/>
                          </w:rPr>
                          <w:t>16000</w:t>
                        </w:r>
                      </w:p>
                    </w:tc>
                    <w:tc>
                      <w:tcPr>
                        <w:tcW w:w="54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254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0.89</w:t>
                        </w:r>
                      </w:p>
                    </w:tc>
                    <w:tc>
                      <w:tcPr>
                        <w:tcW w:w="78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272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$1,140</w:t>
                        </w:r>
                      </w:p>
                    </w:tc>
                    <w:tc>
                      <w:tcPr>
                        <w:tcW w:w="68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146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z w:val="12"/>
                          </w:rPr>
                          <w:t>51%</w:t>
                        </w:r>
                      </w:p>
                    </w:tc>
                    <w:tc>
                      <w:tcPr>
                        <w:tcW w:w="80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395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z w:val="12"/>
                          </w:rPr>
                          <w:t>$900</w:t>
                        </w:r>
                      </w:p>
                    </w:tc>
                    <w:tc>
                      <w:tcPr>
                        <w:tcW w:w="6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145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z w:val="12"/>
                          </w:rPr>
                          <w:t>72%</w:t>
                        </w:r>
                      </w:p>
                    </w:tc>
                    <w:tc>
                      <w:tcPr>
                        <w:tcW w:w="64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9" w:space="0" w:color="B2B2B2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233" w:right="223"/>
                          <w:jc w:val="center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z w:val="12"/>
                          </w:rPr>
                          <w:t>31</w:t>
                        </w:r>
                      </w:p>
                    </w:tc>
                  </w:tr>
                  <w:tr>
                    <w:trPr>
                      <w:trHeight w:val="150" w:hRule="exact"/>
                    </w:trPr>
                    <w:tc>
                      <w:tcPr>
                        <w:tcW w:w="50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45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Drat</w:t>
                        </w:r>
                      </w:p>
                    </w:tc>
                    <w:tc>
                      <w:tcPr>
                        <w:tcW w:w="57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331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z w:val="12"/>
                          </w:rPr>
                          <w:t>3%</w:t>
                        </w:r>
                      </w:p>
                    </w:tc>
                    <w:tc>
                      <w:tcPr>
                        <w:tcW w:w="78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420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z w:val="12"/>
                          </w:rPr>
                          <w:t>271</w:t>
                        </w:r>
                      </w:p>
                    </w:tc>
                    <w:tc>
                      <w:tcPr>
                        <w:tcW w:w="95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393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6/10/2017</w:t>
                        </w:r>
                      </w:p>
                    </w:tc>
                    <w:tc>
                      <w:tcPr>
                        <w:tcW w:w="63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0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117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8.0</w:t>
                        </w:r>
                      </w:p>
                    </w:tc>
                    <w:tc>
                      <w:tcPr>
                        <w:tcW w:w="58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73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12.2</w:t>
                        </w:r>
                      </w:p>
                    </w:tc>
                    <w:tc>
                      <w:tcPr>
                        <w:tcW w:w="66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164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$16.00</w:t>
                        </w:r>
                      </w:p>
                    </w:tc>
                    <w:tc>
                      <w:tcPr>
                        <w:tcW w:w="57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131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z w:val="12"/>
                          </w:rPr>
                          <w:t>17000</w:t>
                        </w:r>
                      </w:p>
                    </w:tc>
                    <w:tc>
                      <w:tcPr>
                        <w:tcW w:w="54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254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3.64</w:t>
                        </w:r>
                      </w:p>
                    </w:tc>
                    <w:tc>
                      <w:tcPr>
                        <w:tcW w:w="78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272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$1,250</w:t>
                        </w:r>
                      </w:p>
                    </w:tc>
                    <w:tc>
                      <w:tcPr>
                        <w:tcW w:w="68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146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z w:val="12"/>
                          </w:rPr>
                          <w:t>79%</w:t>
                        </w:r>
                      </w:p>
                    </w:tc>
                    <w:tc>
                      <w:tcPr>
                        <w:tcW w:w="80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295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$1,400</w:t>
                        </w:r>
                      </w:p>
                    </w:tc>
                    <w:tc>
                      <w:tcPr>
                        <w:tcW w:w="6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146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z w:val="12"/>
                          </w:rPr>
                          <w:t>76%</w:t>
                        </w:r>
                      </w:p>
                    </w:tc>
                    <w:tc>
                      <w:tcPr>
                        <w:tcW w:w="64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9" w:space="0" w:color="B2B2B2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233" w:right="223"/>
                          <w:jc w:val="center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z w:val="12"/>
                          </w:rPr>
                          <w:t>2</w:t>
                        </w:r>
                      </w:p>
                    </w:tc>
                  </w:tr>
                  <w:tr>
                    <w:trPr>
                      <w:trHeight w:val="150" w:hRule="exact"/>
                    </w:trPr>
                    <w:tc>
                      <w:tcPr>
                        <w:tcW w:w="50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46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Able</w:t>
                        </w:r>
                      </w:p>
                    </w:tc>
                    <w:tc>
                      <w:tcPr>
                        <w:tcW w:w="57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332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z w:val="12"/>
                          </w:rPr>
                          <w:t>2%</w:t>
                        </w:r>
                      </w:p>
                    </w:tc>
                    <w:tc>
                      <w:tcPr>
                        <w:tcW w:w="78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421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z w:val="12"/>
                          </w:rPr>
                          <w:t>202</w:t>
                        </w:r>
                      </w:p>
                    </w:tc>
                    <w:tc>
                      <w:tcPr>
                        <w:tcW w:w="95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393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12/1/2016</w:t>
                        </w:r>
                      </w:p>
                    </w:tc>
                    <w:tc>
                      <w:tcPr>
                        <w:tcW w:w="63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0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117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7.9</w:t>
                        </w:r>
                      </w:p>
                    </w:tc>
                    <w:tc>
                      <w:tcPr>
                        <w:tcW w:w="58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73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12.0</w:t>
                        </w:r>
                      </w:p>
                    </w:tc>
                    <w:tc>
                      <w:tcPr>
                        <w:tcW w:w="66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164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$20.70</w:t>
                        </w:r>
                      </w:p>
                    </w:tc>
                    <w:tc>
                      <w:tcPr>
                        <w:tcW w:w="57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131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z w:val="12"/>
                          </w:rPr>
                          <w:t>20000</w:t>
                        </w:r>
                      </w:p>
                    </w:tc>
                    <w:tc>
                      <w:tcPr>
                        <w:tcW w:w="54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254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1.58</w:t>
                        </w:r>
                      </w:p>
                    </w:tc>
                    <w:tc>
                      <w:tcPr>
                        <w:tcW w:w="78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272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$1,400</w:t>
                        </w:r>
                      </w:p>
                    </w:tc>
                    <w:tc>
                      <w:tcPr>
                        <w:tcW w:w="68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146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z w:val="12"/>
                          </w:rPr>
                          <w:t>95%</w:t>
                        </w:r>
                      </w:p>
                    </w:tc>
                    <w:tc>
                      <w:tcPr>
                        <w:tcW w:w="80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295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$2,000</w:t>
                        </w:r>
                      </w:p>
                    </w:tc>
                    <w:tc>
                      <w:tcPr>
                        <w:tcW w:w="6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146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z w:val="12"/>
                          </w:rPr>
                          <w:t>45%</w:t>
                        </w:r>
                      </w:p>
                    </w:tc>
                    <w:tc>
                      <w:tcPr>
                        <w:tcW w:w="64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9" w:space="0" w:color="B2B2B2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232" w:right="222"/>
                          <w:jc w:val="center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z w:val="12"/>
                          </w:rPr>
                          <w:t>12</w:t>
                        </w:r>
                      </w:p>
                    </w:tc>
                  </w:tr>
                  <w:tr>
                    <w:trPr>
                      <w:trHeight w:val="150" w:hRule="exact"/>
                    </w:trPr>
                    <w:tc>
                      <w:tcPr>
                        <w:tcW w:w="50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46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Dug</w:t>
                        </w:r>
                      </w:p>
                    </w:tc>
                    <w:tc>
                      <w:tcPr>
                        <w:tcW w:w="57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332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z w:val="12"/>
                          </w:rPr>
                          <w:t>2%</w:t>
                        </w:r>
                      </w:p>
                    </w:tc>
                    <w:tc>
                      <w:tcPr>
                        <w:tcW w:w="78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421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z w:val="12"/>
                          </w:rPr>
                          <w:t>178</w:t>
                        </w:r>
                      </w:p>
                    </w:tc>
                    <w:tc>
                      <w:tcPr>
                        <w:tcW w:w="95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393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6/10/2017</w:t>
                        </w:r>
                      </w:p>
                    </w:tc>
                    <w:tc>
                      <w:tcPr>
                        <w:tcW w:w="63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0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117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7.8</w:t>
                        </w:r>
                      </w:p>
                    </w:tc>
                    <w:tc>
                      <w:tcPr>
                        <w:tcW w:w="58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73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12.4</w:t>
                        </w:r>
                      </w:p>
                    </w:tc>
                    <w:tc>
                      <w:tcPr>
                        <w:tcW w:w="66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165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$16.00</w:t>
                        </w:r>
                      </w:p>
                    </w:tc>
                    <w:tc>
                      <w:tcPr>
                        <w:tcW w:w="57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131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z w:val="12"/>
                          </w:rPr>
                          <w:t>17000</w:t>
                        </w:r>
                      </w:p>
                    </w:tc>
                    <w:tc>
                      <w:tcPr>
                        <w:tcW w:w="54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254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3.74</w:t>
                        </w:r>
                      </w:p>
                    </w:tc>
                    <w:tc>
                      <w:tcPr>
                        <w:tcW w:w="78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272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$1,250</w:t>
                        </w:r>
                      </w:p>
                    </w:tc>
                    <w:tc>
                      <w:tcPr>
                        <w:tcW w:w="68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146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z w:val="12"/>
                          </w:rPr>
                          <w:t>78%</w:t>
                        </w:r>
                      </w:p>
                    </w:tc>
                    <w:tc>
                      <w:tcPr>
                        <w:tcW w:w="80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295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$1,400</w:t>
                        </w:r>
                      </w:p>
                    </w:tc>
                    <w:tc>
                      <w:tcPr>
                        <w:tcW w:w="6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146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z w:val="12"/>
                          </w:rPr>
                          <w:t>76%</w:t>
                        </w:r>
                      </w:p>
                    </w:tc>
                    <w:tc>
                      <w:tcPr>
                        <w:tcW w:w="64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9" w:space="0" w:color="B2B2B2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233" w:right="223"/>
                          <w:jc w:val="center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z w:val="12"/>
                          </w:rPr>
                          <w:t>0</w:t>
                        </w:r>
                      </w:p>
                    </w:tc>
                  </w:tr>
                  <w:tr>
                    <w:trPr>
                      <w:trHeight w:val="150" w:hRule="exact"/>
                    </w:trPr>
                    <w:tc>
                      <w:tcPr>
                        <w:tcW w:w="50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46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z w:val="12"/>
                          </w:rPr>
                          <w:t>Buzz</w:t>
                        </w:r>
                      </w:p>
                    </w:tc>
                    <w:tc>
                      <w:tcPr>
                        <w:tcW w:w="57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332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z w:val="12"/>
                          </w:rPr>
                          <w:t>0%</w:t>
                        </w:r>
                      </w:p>
                    </w:tc>
                    <w:tc>
                      <w:tcPr>
                        <w:tcW w:w="78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488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z w:val="12"/>
                          </w:rPr>
                          <w:t>23</w:t>
                        </w:r>
                      </w:p>
                    </w:tc>
                    <w:tc>
                      <w:tcPr>
                        <w:tcW w:w="95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326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12/19/2016</w:t>
                        </w:r>
                      </w:p>
                    </w:tc>
                    <w:tc>
                      <w:tcPr>
                        <w:tcW w:w="63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0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117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8.5</w:t>
                        </w:r>
                      </w:p>
                    </w:tc>
                    <w:tc>
                      <w:tcPr>
                        <w:tcW w:w="58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78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3"/>
                            <w:sz w:val="12"/>
                          </w:rPr>
                          <w:t>11.7</w:t>
                        </w:r>
                      </w:p>
                    </w:tc>
                    <w:tc>
                      <w:tcPr>
                        <w:tcW w:w="66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165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$17.00</w:t>
                        </w:r>
                      </w:p>
                    </w:tc>
                    <w:tc>
                      <w:tcPr>
                        <w:tcW w:w="57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131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z w:val="12"/>
                          </w:rPr>
                          <w:t>14000</w:t>
                        </w:r>
                      </w:p>
                    </w:tc>
                    <w:tc>
                      <w:tcPr>
                        <w:tcW w:w="54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255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2.25</w:t>
                        </w:r>
                      </w:p>
                    </w:tc>
                    <w:tc>
                      <w:tcPr>
                        <w:tcW w:w="78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273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$1,140</w:t>
                        </w:r>
                      </w:p>
                    </w:tc>
                    <w:tc>
                      <w:tcPr>
                        <w:tcW w:w="68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146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z w:val="12"/>
                          </w:rPr>
                          <w:t>66%</w:t>
                        </w:r>
                      </w:p>
                    </w:tc>
                    <w:tc>
                      <w:tcPr>
                        <w:tcW w:w="80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295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$1,000</w:t>
                        </w:r>
                      </w:p>
                    </w:tc>
                    <w:tc>
                      <w:tcPr>
                        <w:tcW w:w="6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146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z w:val="12"/>
                          </w:rPr>
                          <w:t>72%</w:t>
                        </w:r>
                      </w:p>
                    </w:tc>
                    <w:tc>
                      <w:tcPr>
                        <w:tcW w:w="64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9" w:space="0" w:color="B2B2B2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232" w:right="222"/>
                          <w:jc w:val="center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z w:val="12"/>
                          </w:rPr>
                          <w:t>8</w:t>
                        </w:r>
                      </w:p>
                    </w:tc>
                  </w:tr>
                  <w:tr>
                    <w:trPr>
                      <w:trHeight w:val="237" w:hRule="exact"/>
                    </w:trPr>
                    <w:tc>
                      <w:tcPr>
                        <w:tcW w:w="503" w:type="dxa"/>
                        <w:tcBorders>
                          <w:top w:val="nil" w:sz="6" w:space="0" w:color="auto"/>
                          <w:left w:val="nil" w:sz="6" w:space="0" w:color="auto"/>
                          <w:bottom w:val="single" w:sz="9" w:space="0" w:color="B2B2B2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46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Cute</w:t>
                        </w:r>
                      </w:p>
                    </w:tc>
                    <w:tc>
                      <w:tcPr>
                        <w:tcW w:w="579" w:type="dxa"/>
                        <w:tcBorders>
                          <w:top w:val="nil" w:sz="6" w:space="0" w:color="auto"/>
                          <w:left w:val="nil" w:sz="6" w:space="0" w:color="auto"/>
                          <w:bottom w:val="single" w:sz="9" w:space="0" w:color="B2B2B2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332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z w:val="12"/>
                          </w:rPr>
                          <w:t>0%</w:t>
                        </w:r>
                      </w:p>
                    </w:tc>
                    <w:tc>
                      <w:tcPr>
                        <w:tcW w:w="786" w:type="dxa"/>
                        <w:tcBorders>
                          <w:top w:val="nil" w:sz="6" w:space="0" w:color="auto"/>
                          <w:left w:val="nil" w:sz="6" w:space="0" w:color="auto"/>
                          <w:bottom w:val="single" w:sz="9" w:space="0" w:color="B2B2B2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right="164"/>
                          <w:jc w:val="righ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w w:val="95"/>
                            <w:sz w:val="12"/>
                          </w:rPr>
                          <w:t>3</w:t>
                        </w:r>
                      </w:p>
                    </w:tc>
                    <w:tc>
                      <w:tcPr>
                        <w:tcW w:w="951" w:type="dxa"/>
                        <w:tcBorders>
                          <w:top w:val="nil" w:sz="6" w:space="0" w:color="auto"/>
                          <w:left w:val="nil" w:sz="6" w:space="0" w:color="auto"/>
                          <w:bottom w:val="single" w:sz="9" w:space="0" w:color="B2B2B2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402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2"/>
                            <w:sz w:val="12"/>
                          </w:rPr>
                          <w:t>11/4/2016</w:t>
                        </w:r>
                      </w:p>
                    </w:tc>
                    <w:tc>
                      <w:tcPr>
                        <w:tcW w:w="634" w:type="dxa"/>
                        <w:tcBorders>
                          <w:top w:val="nil" w:sz="6" w:space="0" w:color="auto"/>
                          <w:left w:val="nil" w:sz="6" w:space="0" w:color="auto"/>
                          <w:bottom w:val="single" w:sz="9" w:space="0" w:color="B2B2B2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06" w:type="dxa"/>
                        <w:tcBorders>
                          <w:top w:val="nil" w:sz="6" w:space="0" w:color="auto"/>
                          <w:left w:val="nil" w:sz="6" w:space="0" w:color="auto"/>
                          <w:bottom w:val="single" w:sz="9" w:space="0" w:color="B2B2B2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84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13.5</w:t>
                        </w:r>
                      </w:p>
                    </w:tc>
                    <w:tc>
                      <w:tcPr>
                        <w:tcW w:w="587" w:type="dxa"/>
                        <w:tcBorders>
                          <w:top w:val="nil" w:sz="6" w:space="0" w:color="auto"/>
                          <w:left w:val="nil" w:sz="6" w:space="0" w:color="auto"/>
                          <w:bottom w:val="single" w:sz="9" w:space="0" w:color="B2B2B2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107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4.7</w:t>
                        </w:r>
                      </w:p>
                    </w:tc>
                    <w:tc>
                      <w:tcPr>
                        <w:tcW w:w="662" w:type="dxa"/>
                        <w:tcBorders>
                          <w:top w:val="nil" w:sz="6" w:space="0" w:color="auto"/>
                          <w:left w:val="nil" w:sz="6" w:space="0" w:color="auto"/>
                          <w:bottom w:val="single" w:sz="9" w:space="0" w:color="B2B2B2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165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$34.00</w:t>
                        </w:r>
                      </w:p>
                    </w:tc>
                    <w:tc>
                      <w:tcPr>
                        <w:tcW w:w="572" w:type="dxa"/>
                        <w:tcBorders>
                          <w:top w:val="nil" w:sz="6" w:space="0" w:color="auto"/>
                          <w:left w:val="nil" w:sz="6" w:space="0" w:color="auto"/>
                          <w:bottom w:val="single" w:sz="9" w:space="0" w:color="B2B2B2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131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z w:val="12"/>
                          </w:rPr>
                          <w:t>23000</w:t>
                        </w:r>
                      </w:p>
                    </w:tc>
                    <w:tc>
                      <w:tcPr>
                        <w:tcW w:w="543" w:type="dxa"/>
                        <w:tcBorders>
                          <w:top w:val="nil" w:sz="6" w:space="0" w:color="auto"/>
                          <w:left w:val="nil" w:sz="6" w:space="0" w:color="auto"/>
                          <w:bottom w:val="single" w:sz="9" w:space="0" w:color="B2B2B2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255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1.24</w:t>
                        </w:r>
                      </w:p>
                    </w:tc>
                    <w:tc>
                      <w:tcPr>
                        <w:tcW w:w="785" w:type="dxa"/>
                        <w:tcBorders>
                          <w:top w:val="nil" w:sz="6" w:space="0" w:color="auto"/>
                          <w:left w:val="nil" w:sz="6" w:space="0" w:color="auto"/>
                          <w:bottom w:val="single" w:sz="9" w:space="0" w:color="B2B2B2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273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$1,350</w:t>
                        </w:r>
                      </w:p>
                    </w:tc>
                    <w:tc>
                      <w:tcPr>
                        <w:tcW w:w="681" w:type="dxa"/>
                        <w:tcBorders>
                          <w:top w:val="nil" w:sz="6" w:space="0" w:color="auto"/>
                          <w:left w:val="nil" w:sz="6" w:space="0" w:color="auto"/>
                          <w:bottom w:val="single" w:sz="9" w:space="0" w:color="B2B2B2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146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z w:val="12"/>
                          </w:rPr>
                          <w:t>87%</w:t>
                        </w:r>
                      </w:p>
                    </w:tc>
                    <w:tc>
                      <w:tcPr>
                        <w:tcW w:w="808" w:type="dxa"/>
                        <w:tcBorders>
                          <w:top w:val="nil" w:sz="6" w:space="0" w:color="auto"/>
                          <w:left w:val="nil" w:sz="6" w:space="0" w:color="auto"/>
                          <w:bottom w:val="single" w:sz="9" w:space="0" w:color="B2B2B2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295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$1,000</w:t>
                        </w:r>
                      </w:p>
                    </w:tc>
                    <w:tc>
                      <w:tcPr>
                        <w:tcW w:w="640" w:type="dxa"/>
                        <w:tcBorders>
                          <w:top w:val="nil" w:sz="6" w:space="0" w:color="auto"/>
                          <w:left w:val="nil" w:sz="6" w:space="0" w:color="auto"/>
                          <w:bottom w:val="single" w:sz="9" w:space="0" w:color="B2B2B2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151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3"/>
                            <w:sz w:val="12"/>
                          </w:rPr>
                          <w:t>11%</w:t>
                        </w:r>
                      </w:p>
                    </w:tc>
                    <w:tc>
                      <w:tcPr>
                        <w:tcW w:w="643" w:type="dxa"/>
                        <w:tcBorders>
                          <w:top w:val="nil" w:sz="6" w:space="0" w:color="auto"/>
                          <w:left w:val="nil" w:sz="6" w:space="0" w:color="auto"/>
                          <w:bottom w:val="single" w:sz="9" w:space="0" w:color="B2B2B2"/>
                          <w:right w:val="single" w:sz="9" w:space="0" w:color="B2B2B2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232" w:right="222"/>
                          <w:jc w:val="center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z w:val="12"/>
                          </w:rPr>
                          <w:t>0</w:t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Arial" w:hAnsi="Arial"/>
          <w:b/>
          <w:i/>
          <w:spacing w:val="-1"/>
          <w:sz w:val="15"/>
        </w:rPr>
        <w:t>COMP-XM®</w:t>
      </w:r>
      <w:r>
        <w:rPr>
          <w:rFonts w:ascii="Arial" w:hAnsi="Arial"/>
          <w:b/>
          <w:i/>
          <w:sz w:val="15"/>
        </w:rPr>
        <w:t> </w:t>
      </w:r>
      <w:r>
        <w:rPr>
          <w:rFonts w:ascii="Arial" w:hAnsi="Arial"/>
          <w:b/>
          <w:i/>
          <w:spacing w:val="-1"/>
          <w:sz w:val="15"/>
        </w:rPr>
        <w:t>INQUIRER</w:t>
        <w:tab/>
      </w:r>
      <w:r>
        <w:rPr>
          <w:rFonts w:ascii="Arial" w:hAnsi="Arial"/>
          <w:b/>
          <w:spacing w:val="-1"/>
          <w:position w:val="1"/>
          <w:sz w:val="12"/>
        </w:rPr>
        <w:t>Page</w:t>
      </w:r>
      <w:r>
        <w:rPr>
          <w:rFonts w:ascii="Arial" w:hAnsi="Arial"/>
          <w:b/>
          <w:position w:val="1"/>
          <w:sz w:val="12"/>
        </w:rPr>
        <w:t> 6</w:t>
      </w:r>
      <w:r>
        <w:rPr>
          <w:rFonts w:ascii="Arial" w:hAnsi="Arial"/>
          <w:sz w:val="12"/>
        </w:rPr>
      </w:r>
    </w:p>
    <w:p>
      <w:pPr>
        <w:spacing w:after="0"/>
        <w:jc w:val="left"/>
        <w:rPr>
          <w:rFonts w:ascii="Arial" w:hAnsi="Arial" w:cs="Arial" w:eastAsia="Arial"/>
          <w:sz w:val="12"/>
          <w:szCs w:val="12"/>
        </w:rPr>
        <w:sectPr>
          <w:type w:val="continuous"/>
          <w:pgSz w:w="12240" w:h="15840"/>
          <w:pgMar w:top="560" w:bottom="1000" w:left="260" w:right="240"/>
        </w:sect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17"/>
        <w:rPr>
          <w:sz w:val="20"/>
          <w:szCs w:val="20"/>
        </w:rPr>
      </w:pPr>
    </w:p>
    <w:p>
      <w:pPr>
        <w:spacing w:after="0" w:line="200" w:lineRule="exact"/>
        <w:rPr>
          <w:sz w:val="20"/>
          <w:szCs w:val="20"/>
        </w:rPr>
        <w:sectPr>
          <w:pgSz w:w="12240" w:h="15840"/>
          <w:pgMar w:header="370" w:footer="810" w:top="560" w:bottom="1000" w:left="260" w:right="240"/>
        </w:sectPr>
      </w:pPr>
    </w:p>
    <w:p>
      <w:pPr>
        <w:spacing w:line="130" w:lineRule="exact" w:before="2"/>
        <w:rPr>
          <w:sz w:val="13"/>
          <w:szCs w:val="13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pStyle w:val="Heading5"/>
        <w:spacing w:line="240" w:lineRule="auto"/>
        <w:ind w:left="1010" w:right="0"/>
        <w:jc w:val="left"/>
        <w:rPr>
          <w:b w:val="0"/>
          <w:bCs w:val="0"/>
        </w:rPr>
      </w:pPr>
      <w:r>
        <w:rPr>
          <w:spacing w:val="-1"/>
        </w:rPr>
        <w:t>Nano</w:t>
      </w:r>
      <w:r>
        <w:rPr/>
        <w:t> </w:t>
      </w:r>
      <w:r>
        <w:rPr>
          <w:spacing w:val="-1"/>
        </w:rPr>
        <w:t>Market</w:t>
      </w:r>
      <w:r>
        <w:rPr/>
        <w:t> </w:t>
      </w:r>
      <w:r>
        <w:rPr>
          <w:spacing w:val="-1"/>
        </w:rPr>
        <w:t>Segment</w:t>
      </w:r>
      <w:r>
        <w:rPr/>
        <w:t> </w:t>
      </w:r>
      <w:r>
        <w:rPr>
          <w:spacing w:val="-1"/>
        </w:rPr>
        <w:t>Analysis</w:t>
      </w:r>
      <w:r>
        <w:rPr>
          <w:b w:val="0"/>
        </w:rPr>
      </w:r>
    </w:p>
    <w:p>
      <w:pPr>
        <w:spacing w:before="79"/>
        <w:ind w:left="0" w:right="0" w:firstLine="0"/>
        <w:jc w:val="right"/>
        <w:rPr>
          <w:rFonts w:ascii="Arial" w:hAnsi="Arial" w:cs="Arial" w:eastAsia="Arial"/>
          <w:sz w:val="19"/>
          <w:szCs w:val="19"/>
        </w:rPr>
      </w:pPr>
      <w:r>
        <w:rPr/>
        <w:br w:type="column"/>
      </w:r>
      <w:r>
        <w:rPr>
          <w:rFonts w:ascii="Arial"/>
          <w:color w:val="0000EE"/>
          <w:sz w:val="19"/>
        </w:rPr>
      </w:r>
      <w:r>
        <w:rPr>
          <w:rFonts w:ascii="Arial"/>
          <w:color w:val="0000EE"/>
          <w:spacing w:val="-6"/>
          <w:sz w:val="19"/>
          <w:u w:val="single" w:color="0000EE"/>
        </w:rPr>
        <w:t>Top</w:t>
      </w:r>
      <w:r>
        <w:rPr>
          <w:rFonts w:ascii="Arial"/>
          <w:color w:val="0000EE"/>
          <w:spacing w:val="-1"/>
          <w:w w:val="102"/>
          <w:sz w:val="19"/>
        </w:rPr>
      </w:r>
      <w:r>
        <w:rPr>
          <w:rFonts w:ascii="Arial"/>
          <w:color w:val="000000"/>
          <w:sz w:val="19"/>
        </w:rPr>
      </w:r>
    </w:p>
    <w:p>
      <w:pPr>
        <w:spacing w:line="90" w:lineRule="exact" w:before="8"/>
        <w:rPr>
          <w:sz w:val="9"/>
          <w:szCs w:val="9"/>
        </w:rPr>
      </w:pPr>
      <w:r>
        <w:rPr/>
        <w:br w:type="column"/>
      </w:r>
      <w:r>
        <w:rPr>
          <w:sz w:val="9"/>
        </w:rPr>
      </w:r>
    </w:p>
    <w:p>
      <w:pPr>
        <w:spacing w:line="120" w:lineRule="exact" w:before="0"/>
        <w:rPr>
          <w:sz w:val="12"/>
          <w:szCs w:val="12"/>
        </w:rPr>
      </w:pPr>
    </w:p>
    <w:p>
      <w:pPr>
        <w:spacing w:line="120" w:lineRule="exact" w:before="0"/>
        <w:rPr>
          <w:sz w:val="12"/>
          <w:szCs w:val="12"/>
        </w:rPr>
      </w:pPr>
    </w:p>
    <w:p>
      <w:pPr>
        <w:spacing w:line="120" w:lineRule="exact" w:before="0"/>
        <w:rPr>
          <w:sz w:val="12"/>
          <w:szCs w:val="12"/>
        </w:rPr>
      </w:pPr>
    </w:p>
    <w:p>
      <w:pPr>
        <w:pStyle w:val="BodyText"/>
        <w:spacing w:line="129" w:lineRule="exact"/>
        <w:ind w:left="1576" w:right="0"/>
        <w:jc w:val="left"/>
      </w:pPr>
      <w:r>
        <w:rPr/>
        <w:pict>
          <v:shape style="position:absolute;margin-left:428.288086pt;margin-top:2.946155pt;width:38.050pt;height:9.35pt;mso-position-horizontal-relative:page;mso-position-vertical-relative:paragraph;z-index:-10197" type="#_x0000_t202" filled="f" stroked="f">
            <v:textbox inset="0,0,0,0">
              <w:txbxContent>
                <w:p>
                  <w:pPr>
                    <w:pStyle w:val="BodyText"/>
                    <w:spacing w:line="240" w:lineRule="auto" w:before="1"/>
                    <w:ind w:left="13" w:right="0"/>
                    <w:jc w:val="left"/>
                  </w:pPr>
                  <w:r>
                    <w:rPr>
                      <w:spacing w:val="-1"/>
                    </w:rPr>
                    <w:t>Efren</w:t>
                  </w:r>
                  <w:r>
                    <w:rPr/>
                    <w:t> </w:t>
                  </w:r>
                  <w:r>
                    <w:rPr>
                      <w:spacing w:val="-1"/>
                    </w:rPr>
                    <w:t>Escoto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59.450001pt;margin-top:-7.797071pt;width:499.1pt;height:570.1pt;mso-position-horizontal-relative:page;mso-position-vertical-relative:paragraph;z-index:-10196" coordorigin="1189,-156" coordsize="9982,11402">
            <v:group style="position:absolute;left:1200;top:-135;width:9900;height:2" coordorigin="1200,-135" coordsize="9900,2">
              <v:shape style="position:absolute;left:1200;top:-135;width:9900;height:2" coordorigin="1200,-135" coordsize="9900,0" path="m1200,-135l11100,-135e" filled="f" stroked="t" strokeweight="1.1pt" strokecolor="#B2B2B2">
                <v:path arrowok="t"/>
              </v:shape>
            </v:group>
            <v:group style="position:absolute;left:1210;top:-125;width:2;height:11360" coordorigin="1210,-125" coordsize="2,11360">
              <v:shape style="position:absolute;left:1210;top:-125;width:2;height:11360" coordorigin="1210,-125" coordsize="0,11360" path="m1210,-125l1210,11235e" filled="f" stroked="t" strokeweight="1.1pt" strokecolor="#B2B2B2">
                <v:path arrowok="t"/>
              </v:shape>
            </v:group>
            <v:group style="position:absolute;left:11090;top:-145;width:2;height:540" coordorigin="11090,-145" coordsize="2,540">
              <v:shape style="position:absolute;left:11090;top:-145;width:2;height:540" coordorigin="11090,-145" coordsize="0,540" path="m11090,-145l11090,395e" filled="f" stroked="t" strokeweight="1.1pt" strokecolor="#000000">
                <v:path arrowok="t"/>
              </v:shape>
            </v:group>
            <v:group style="position:absolute;left:1200;top:405;width:9900;height:2" coordorigin="1200,405" coordsize="9900,2">
              <v:shape style="position:absolute;left:1200;top:405;width:9900;height:2" coordorigin="1200,405" coordsize="9900,0" path="m1200,405l11100,405e" filled="f" stroked="t" strokeweight="1.1pt" strokecolor="#000000">
                <v:path arrowok="t"/>
              </v:shape>
            </v:group>
            <v:group style="position:absolute;left:1220;top:-115;width:9860;height:2" coordorigin="1220,-115" coordsize="9860,2">
              <v:shape style="position:absolute;left:1220;top:-115;width:9860;height:2" coordorigin="1220,-115" coordsize="9860,0" path="m1220,-115l11080,-115e" filled="f" stroked="t" strokeweight="1.1pt" strokecolor="#000000">
                <v:path arrowok="t"/>
              </v:shape>
            </v:group>
            <v:group style="position:absolute;left:1230;top:-105;width:2;height:500" coordorigin="1230,-105" coordsize="2,500">
              <v:shape style="position:absolute;left:1230;top:-105;width:2;height:500" coordorigin="1230,-105" coordsize="0,500" path="m1230,-105l1230,395e" filled="f" stroked="t" strokeweight="1.1pt" strokecolor="#000000">
                <v:path arrowok="t"/>
              </v:shape>
            </v:group>
            <v:group style="position:absolute;left:11070;top:-125;width:2;height:500" coordorigin="11070,-125" coordsize="2,500">
              <v:shape style="position:absolute;left:11070;top:-125;width:2;height:500" coordorigin="11070,-125" coordsize="0,500" path="m11070,-125l11070,375e" filled="f" stroked="t" strokeweight="1.1pt" strokecolor="#B2B2B2">
                <v:path arrowok="t"/>
              </v:shape>
            </v:group>
            <v:group style="position:absolute;left:1220;top:385;width:9860;height:2" coordorigin="1220,385" coordsize="9860,2">
              <v:shape style="position:absolute;left:1220;top:385;width:9860;height:2" coordorigin="1220,385" coordsize="9860,0" path="m1220,385l11080,385e" filled="f" stroked="t" strokeweight="1.1pt" strokecolor="#B2B2B2">
                <v:path arrowok="t"/>
              </v:shape>
            </v:group>
            <v:group style="position:absolute;left:1200;top:425;width:9960;height:2" coordorigin="1200,425" coordsize="9960,2">
              <v:shape style="position:absolute;left:1200;top:425;width:9960;height:2" coordorigin="1200,425" coordsize="9960,0" path="m1200,425l11160,425e" filled="f" stroked="t" strokeweight="1.1pt" strokecolor="#B2B2B2">
                <v:path arrowok="t"/>
              </v:shape>
            </v:group>
            <v:group style="position:absolute;left:1200;top:8565;width:9960;height:2" coordorigin="1200,8565" coordsize="9960,2">
              <v:shape style="position:absolute;left:1200;top:8565;width:9960;height:2" coordorigin="1200,8565" coordsize="9960,0" path="m1200,8565l11160,8565e" filled="f" stroked="t" strokeweight="1.1pt" strokecolor="#000000">
                <v:path arrowok="t"/>
              </v:shape>
            </v:group>
            <v:group style="position:absolute;left:1240;top:465;width:9920;height:2" coordorigin="1240,465" coordsize="9920,2">
              <v:shape style="position:absolute;left:1240;top:465;width:9920;height:2" coordorigin="1240,465" coordsize="9920,0" path="m1240,465l11160,465e" filled="f" stroked="t" strokeweight="1.1pt" strokecolor="#000000">
                <v:path arrowok="t"/>
              </v:shape>
            </v:group>
            <v:group style="position:absolute;left:1250;top:475;width:2;height:8080" coordorigin="1250,475" coordsize="2,8080">
              <v:shape style="position:absolute;left:1250;top:475;width:2;height:8080" coordorigin="1250,475" coordsize="0,8080" path="m1250,475l1250,8555e" filled="f" stroked="t" strokeweight="1.1pt" strokecolor="#000000">
                <v:path arrowok="t"/>
              </v:shape>
            </v:group>
            <v:group style="position:absolute;left:6230;top:455;width:2;height:8080" coordorigin="6230,455" coordsize="2,8080">
              <v:shape style="position:absolute;left:6230;top:455;width:2;height:8080" coordorigin="6230,455" coordsize="0,8080" path="m6230,455l6230,8535e" filled="f" stroked="t" strokeweight="1.1pt" strokecolor="#B2B2B2">
                <v:path arrowok="t"/>
              </v:shape>
            </v:group>
            <v:group style="position:absolute;left:1240;top:3545;width:9920;height:2" coordorigin="1240,3545" coordsize="9920,2">
              <v:shape style="position:absolute;left:1240;top:3545;width:9920;height:2" coordorigin="1240,3545" coordsize="9920,0" path="m1240,3545l11160,3545e" filled="f" stroked="t" strokeweight="1.1pt" strokecolor="#B2B2B2">
                <v:path arrowok="t"/>
              </v:shape>
            </v:group>
            <v:group style="position:absolute;left:1280;top:2474;width:4920;height:42" coordorigin="1280,2474" coordsize="4920,42">
              <v:shape style="position:absolute;left:1280;top:2474;width:4920;height:42" coordorigin="1280,2474" coordsize="4920,42" path="m1280,2516l6200,2516,6200,2474,1280,2474,1280,2516xe" filled="t" fillcolor="#474747" stroked="f">
                <v:path arrowok="t"/>
                <v:fill type="solid"/>
              </v:shape>
            </v:group>
            <v:group style="position:absolute;left:1280;top:2474;width:4920;height:42" coordorigin="1280,2474" coordsize="4920,42">
              <v:shape style="position:absolute;left:1280;top:2474;width:4920;height:42" coordorigin="1280,2474" coordsize="4920,42" path="m1280,2516l6200,2516,6200,2474,1280,2474,1280,2516xe" filled="t" fillcolor="#D8D8D8" stroked="f">
                <v:path arrowok="t"/>
                <v:fill type="solid"/>
              </v:shape>
            </v:group>
            <v:group style="position:absolute;left:6270;top:475;width:2;height:8080" coordorigin="6270,475" coordsize="2,8080">
              <v:shape style="position:absolute;left:6270;top:475;width:2;height:8080" coordorigin="6270,475" coordsize="0,8080" path="m6270,475l6270,8555e" filled="f" stroked="t" strokeweight="1.1pt" strokecolor="#000000">
                <v:path arrowok="t"/>
              </v:shape>
            </v:group>
            <v:group style="position:absolute;left:1240;top:3585;width:9920;height:2" coordorigin="1240,3585" coordsize="9920,2">
              <v:shape style="position:absolute;left:1240;top:3585;width:9920;height:2" coordorigin="1240,3585" coordsize="9920,0" path="m1240,3585l11160,3585e" filled="f" stroked="t" strokeweight="1.1pt" strokecolor="#000000">
                <v:path arrowok="t"/>
              </v:shape>
            </v:group>
            <v:group style="position:absolute;left:1240;top:8545;width:9920;height:2" coordorigin="1240,8545" coordsize="9920,2">
              <v:shape style="position:absolute;left:1240;top:8545;width:9920;height:2" coordorigin="1240,8545" coordsize="9920,0" path="m1240,8545l11160,8545e" filled="f" stroked="t" strokeweight="1.1pt" strokecolor="#B2B2B2">
                <v:path arrowok="t"/>
              </v:shape>
            </v:group>
            <v:group style="position:absolute;left:1200;top:8585;width:9900;height:2" coordorigin="1200,8585" coordsize="9900,2">
              <v:shape style="position:absolute;left:1200;top:8585;width:9900;height:2" coordorigin="1200,8585" coordsize="9900,0" path="m1200,8585l11100,8585e" filled="f" stroked="t" strokeweight="1.1pt" strokecolor="#B2B2B2">
                <v:path arrowok="t"/>
              </v:shape>
            </v:group>
            <v:group style="position:absolute;left:11090;top:8575;width:2;height:2640" coordorigin="11090,8575" coordsize="2,2640">
              <v:shape style="position:absolute;left:11090;top:8575;width:2;height:2640" coordorigin="11090,8575" coordsize="0,2640" path="m11090,8575l11090,11215e" filled="f" stroked="t" strokeweight="1.1pt" strokecolor="#000000">
                <v:path arrowok="t"/>
              </v:shape>
            </v:group>
            <v:group style="position:absolute;left:1200;top:9005;width:9900;height:2" coordorigin="1200,9005" coordsize="9900,2">
              <v:shape style="position:absolute;left:1200;top:9005;width:9900;height:2" coordorigin="1200,9005" coordsize="9900,0" path="m1200,9005l11100,9005e" filled="f" stroked="t" strokeweight="1.1pt" strokecolor="#000000">
                <v:path arrowok="t"/>
              </v:shape>
            </v:group>
            <v:group style="position:absolute;left:1260;top:8645;width:9800;height:2" coordorigin="1260,8645" coordsize="9800,2">
              <v:shape style="position:absolute;left:1260;top:8645;width:9800;height:2" coordorigin="1260,8645" coordsize="9800,0" path="m1260,8645l11060,8645e" filled="f" stroked="t" strokeweight="1.1pt" strokecolor="#000000">
                <v:path arrowok="t"/>
              </v:shape>
            </v:group>
            <v:group style="position:absolute;left:1270;top:8655;width:2;height:300" coordorigin="1270,8655" coordsize="2,300">
              <v:shape style="position:absolute;left:1270;top:8655;width:2;height:300" coordorigin="1270,8655" coordsize="0,300" path="m1270,8655l1270,8955e" filled="f" stroked="t" strokeweight="1.1pt" strokecolor="#000000">
                <v:path arrowok="t"/>
              </v:shape>
            </v:group>
            <v:group style="position:absolute;left:11050;top:8635;width:2;height:300" coordorigin="11050,8635" coordsize="2,300">
              <v:shape style="position:absolute;left:11050;top:8635;width:2;height:300" coordorigin="11050,8635" coordsize="0,300" path="m11050,8635l11050,8935e" filled="f" stroked="t" strokeweight="1.1pt" strokecolor="#B2B2B2">
                <v:path arrowok="t"/>
              </v:shape>
            </v:group>
            <v:group style="position:absolute;left:1200;top:9025;width:9900;height:2" coordorigin="1200,9025" coordsize="9900,2">
              <v:shape style="position:absolute;left:1200;top:9025;width:9900;height:2" coordorigin="1200,9025" coordsize="9900,0" path="m1200,9025l11100,9025e" filled="f" stroked="t" strokeweight="1.1pt" strokecolor="#B2B2B2">
                <v:path arrowok="t"/>
              </v:shape>
            </v:group>
            <v:group style="position:absolute;left:1220;top:9045;width:9860;height:2" coordorigin="1220,9045" coordsize="9860,2">
              <v:shape style="position:absolute;left:1220;top:9045;width:9860;height:2" coordorigin="1220,9045" coordsize="9860,0" path="m1220,9045l11080,9045e" filled="f" stroked="t" strokeweight="1.1pt" strokecolor="#000000">
                <v:path arrowok="t"/>
              </v:shape>
            </v:group>
            <v:group style="position:absolute;left:1230;top:9055;width:2;height:1940" coordorigin="1230,9055" coordsize="2,1940">
              <v:shape style="position:absolute;left:1230;top:9055;width:2;height:1940" coordorigin="1230,9055" coordsize="0,1940" path="m1230,9055l1230,10995e" filled="f" stroked="t" strokeweight="1.1pt" strokecolor="#000000">
                <v:path arrowok="t"/>
              </v:shape>
            </v:group>
            <v:group style="position:absolute;left:1200;top:11225;width:9900;height:2" coordorigin="1200,11225" coordsize="9900,2">
              <v:shape style="position:absolute;left:1200;top:11225;width:9900;height:2" coordorigin="1200,11225" coordsize="9900,0" path="m1200,11225l11100,11225e" filled="f" stroked="t" strokeweight="1.1pt" strokecolor="#000000">
                <v:path arrowok="t"/>
              </v:shape>
            </v:group>
            <v:group style="position:absolute;left:1220;top:11045;width:9860;height:2" coordorigin="1220,11045" coordsize="9860,2">
              <v:shape style="position:absolute;left:1220;top:11045;width:9860;height:2" coordorigin="1220,11045" coordsize="9860,0" path="m1220,11045l11080,11045e" filled="f" stroked="t" strokeweight="1.1pt" strokecolor="#000000">
                <v:path arrowok="t"/>
              </v:shape>
            </v:group>
            <v:group style="position:absolute;left:1230;top:11055;width:2;height:160" coordorigin="1230,11055" coordsize="2,160">
              <v:shape style="position:absolute;left:1230;top:11055;width:2;height:160" coordorigin="1230,11055" coordsize="0,160" path="m1230,11055l1230,11215e" filled="f" stroked="t" strokeweight="1.1pt" strokecolor="#000000">
                <v:path arrowok="t"/>
              </v:shape>
            </v:group>
            <v:group style="position:absolute;left:11070;top:11035;width:2;height:160" coordorigin="11070,11035" coordsize="2,160">
              <v:shape style="position:absolute;left:11070;top:11035;width:2;height:160" coordorigin="11070,11035" coordsize="0,160" path="m11070,11035l11070,11195e" filled="f" stroked="t" strokeweight="1.1pt" strokecolor="#B2B2B2">
                <v:path arrowok="t"/>
              </v:shape>
            </v:group>
            <v:group style="position:absolute;left:1220;top:11205;width:9860;height:2" coordorigin="1220,11205" coordsize="9860,2">
              <v:shape style="position:absolute;left:1220;top:11205;width:9860;height:2" coordorigin="1220,11205" coordsize="9860,0" path="m1220,11205l11080,11205e" filled="f" stroked="t" strokeweight="1.1pt" strokecolor="#B2B2B2">
                <v:path arrowok="t"/>
              </v:shape>
              <v:shape style="position:absolute;left:5705;top:-85;width:2160;height:435" type="#_x0000_t75" stroked="false">
                <v:imagedata r:id="rId10" o:title=""/>
              </v:shape>
              <v:shape style="position:absolute;left:6305;top:505;width:4855;height:3000" type="#_x0000_t75" stroked="false">
                <v:imagedata r:id="rId19" o:title=""/>
              </v:shape>
              <v:shape style="position:absolute;left:1428;top:3740;width:4620;height:4620" type="#_x0000_t75" stroked="false">
                <v:imagedata r:id="rId20" o:title=""/>
              </v:shape>
              <v:shape style="position:absolute;left:6305;top:3620;width:4855;height:4875" type="#_x0000_t75" stroked="false">
                <v:imagedata r:id="rId21" o:title=""/>
              </v:shape>
            </v:group>
            <v:group style="position:absolute;left:8566;top:99;width:761;height:187" coordorigin="8566,99" coordsize="761,187">
              <v:shape style="position:absolute;left:8566;top:99;width:761;height:187" coordorigin="8566,99" coordsize="761,187" path="m8566,285l9326,285,9326,99,8566,99,8566,285xe" filled="f" stroked="t" strokeweight="3pt" strokecolor="#000000">
                <v:path arrowok="t"/>
              </v:shape>
            </v:group>
            <v:group style="position:absolute;left:8566;top:59;width:761;height:187" coordorigin="8566,59" coordsize="761,187">
              <v:shape style="position:absolute;left:8566;top:59;width:761;height:187" coordorigin="8566,59" coordsize="761,187" path="m8566,245l9326,245,9326,59,8566,59,8566,245xe" filled="t" fillcolor="#86133E" stroked="f">
                <v:path arrowok="t"/>
                <v:fill type="solid"/>
              </v:shape>
            </v:group>
            <v:group style="position:absolute;left:8566;top:59;width:761;height:187" coordorigin="8566,59" coordsize="761,187">
              <v:shape style="position:absolute;left:8566;top:59;width:761;height:187" coordorigin="8566,59" coordsize="761,187" path="m8566,245l9326,245,9326,59,8566,59,8566,245xe" filled="f" stroked="t" strokeweight="3pt" strokecolor="#561029">
                <v:path arrowok="t"/>
              </v:shape>
            </v:group>
            <w10:wrap type="none"/>
          </v:group>
        </w:pict>
      </w:r>
      <w:r>
        <w:rPr>
          <w:spacing w:val="-1"/>
        </w:rPr>
        <w:t>Round: </w:t>
      </w:r>
      <w:r>
        <w:rPr/>
        <w:t>3</w:t>
      </w:r>
    </w:p>
    <w:p>
      <w:pPr>
        <w:pStyle w:val="BodyText"/>
        <w:spacing w:line="129" w:lineRule="exact"/>
        <w:ind w:left="1010" w:right="0"/>
        <w:jc w:val="left"/>
      </w:pPr>
      <w:r>
        <w:rPr/>
        <w:t>December 31,</w:t>
      </w:r>
      <w:r>
        <w:rPr>
          <w:spacing w:val="-1"/>
        </w:rPr>
        <w:t> </w:t>
      </w:r>
      <w:r>
        <w:rPr/>
        <w:t>2016</w:t>
      </w:r>
    </w:p>
    <w:p>
      <w:pPr>
        <w:spacing w:after="0" w:line="129" w:lineRule="exact"/>
        <w:jc w:val="left"/>
        <w:sectPr>
          <w:type w:val="continuous"/>
          <w:pgSz w:w="12240" w:h="15840"/>
          <w:pgMar w:top="560" w:bottom="1000" w:left="260" w:right="240"/>
          <w:cols w:num="3" w:equalWidth="0">
            <w:col w:w="3691" w:space="1002"/>
            <w:col w:w="1325" w:space="2693"/>
            <w:col w:w="3029"/>
          </w:cols>
        </w:sectPr>
      </w:pPr>
    </w:p>
    <w:p>
      <w:pPr>
        <w:spacing w:line="130" w:lineRule="exact" w:before="1"/>
        <w:rPr>
          <w:sz w:val="13"/>
          <w:szCs w:val="13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pStyle w:val="Heading5"/>
        <w:spacing w:line="240" w:lineRule="auto" w:before="77"/>
        <w:ind w:left="2827" w:right="0"/>
        <w:jc w:val="left"/>
        <w:rPr>
          <w:b w:val="0"/>
          <w:bCs w:val="0"/>
        </w:rPr>
      </w:pPr>
      <w:r>
        <w:rPr>
          <w:spacing w:val="-1"/>
        </w:rPr>
        <w:t>Nano</w:t>
      </w:r>
      <w:r>
        <w:rPr/>
        <w:t> </w:t>
      </w:r>
      <w:r>
        <w:rPr>
          <w:spacing w:val="-1"/>
        </w:rPr>
        <w:t>Statistics</w:t>
      </w:r>
      <w:r>
        <w:rPr>
          <w:b w:val="0"/>
        </w:rPr>
      </w:r>
    </w:p>
    <w:tbl>
      <w:tblPr>
        <w:tblW w:w="0" w:type="auto"/>
        <w:jc w:val="left"/>
        <w:tblInd w:w="979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310"/>
        <w:gridCol w:w="670"/>
      </w:tblGrid>
      <w:tr>
        <w:trPr>
          <w:trHeight w:val="135" w:hRule="exact"/>
        </w:trPr>
        <w:tc>
          <w:tcPr>
            <w:tcW w:w="4310" w:type="dxa"/>
            <w:tcBorders>
              <w:top w:val="nil" w:sz="6" w:space="0" w:color="auto"/>
              <w:left w:val="single" w:sz="9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07" w:lineRule="exact"/>
              <w:ind w:left="54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3"/>
                <w:sz w:val="12"/>
              </w:rPr>
              <w:t>Total</w:t>
            </w:r>
            <w:r>
              <w:rPr>
                <w:rFonts w:ascii="Arial"/>
                <w:sz w:val="12"/>
              </w:rPr>
              <w:t> </w:t>
            </w:r>
            <w:r>
              <w:rPr>
                <w:rFonts w:ascii="Arial"/>
                <w:spacing w:val="-1"/>
                <w:sz w:val="12"/>
              </w:rPr>
              <w:t>Industry</w:t>
            </w:r>
            <w:r>
              <w:rPr>
                <w:rFonts w:ascii="Arial"/>
                <w:sz w:val="12"/>
              </w:rPr>
              <w:t> Unit</w:t>
            </w:r>
            <w:r>
              <w:rPr>
                <w:rFonts w:ascii="Arial"/>
                <w:spacing w:val="-1"/>
                <w:sz w:val="12"/>
              </w:rPr>
              <w:t> </w:t>
            </w:r>
            <w:r>
              <w:rPr>
                <w:rFonts w:ascii="Arial"/>
                <w:sz w:val="12"/>
              </w:rPr>
              <w:t>Demand</w:t>
            </w:r>
          </w:p>
        </w:tc>
        <w:tc>
          <w:tcPr>
            <w:tcW w:w="67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9" w:space="0" w:color="B2B2B2"/>
            </w:tcBorders>
          </w:tcPr>
          <w:p>
            <w:pPr>
              <w:pStyle w:val="TableParagraph"/>
              <w:spacing w:line="107" w:lineRule="exact"/>
              <w:ind w:left="299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5,412</w:t>
            </w:r>
          </w:p>
        </w:tc>
      </w:tr>
      <w:tr>
        <w:trPr>
          <w:trHeight w:val="150" w:hRule="exact"/>
        </w:trPr>
        <w:tc>
          <w:tcPr>
            <w:tcW w:w="4310" w:type="dxa"/>
            <w:tcBorders>
              <w:top w:val="nil" w:sz="6" w:space="0" w:color="auto"/>
              <w:left w:val="single" w:sz="9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2" w:lineRule="exact"/>
              <w:ind w:left="54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Actual</w:t>
            </w:r>
            <w:r>
              <w:rPr>
                <w:rFonts w:ascii="Arial"/>
                <w:sz w:val="12"/>
              </w:rPr>
              <w:t> </w:t>
            </w:r>
            <w:r>
              <w:rPr>
                <w:rFonts w:ascii="Arial"/>
                <w:spacing w:val="-1"/>
                <w:sz w:val="12"/>
              </w:rPr>
              <w:t>Industry</w:t>
            </w:r>
            <w:r>
              <w:rPr>
                <w:rFonts w:ascii="Arial"/>
                <w:sz w:val="12"/>
              </w:rPr>
              <w:t> Unit</w:t>
            </w:r>
            <w:r>
              <w:rPr>
                <w:rFonts w:ascii="Arial"/>
                <w:spacing w:val="-1"/>
                <w:sz w:val="12"/>
              </w:rPr>
              <w:t> Sales</w:t>
            </w:r>
          </w:p>
        </w:tc>
        <w:tc>
          <w:tcPr>
            <w:tcW w:w="67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9" w:space="0" w:color="B2B2B2"/>
            </w:tcBorders>
          </w:tcPr>
          <w:p>
            <w:pPr>
              <w:pStyle w:val="TableParagraph"/>
              <w:spacing w:line="122" w:lineRule="exact"/>
              <w:ind w:left="299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5,412</w:t>
            </w:r>
          </w:p>
        </w:tc>
      </w:tr>
      <w:tr>
        <w:trPr>
          <w:trHeight w:val="253" w:hRule="exact"/>
        </w:trPr>
        <w:tc>
          <w:tcPr>
            <w:tcW w:w="4310" w:type="dxa"/>
            <w:tcBorders>
              <w:top w:val="nil" w:sz="6" w:space="0" w:color="auto"/>
              <w:left w:val="single" w:sz="9" w:space="0" w:color="000000"/>
              <w:bottom w:val="single" w:sz="17" w:space="0" w:color="D8D8D8"/>
              <w:right w:val="nil" w:sz="6" w:space="0" w:color="auto"/>
            </w:tcBorders>
          </w:tcPr>
          <w:p>
            <w:pPr>
              <w:pStyle w:val="TableParagraph"/>
              <w:spacing w:line="122" w:lineRule="exact"/>
              <w:ind w:left="54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Segment </w:t>
            </w:r>
            <w:r>
              <w:rPr>
                <w:rFonts w:ascii="Arial"/>
                <w:sz w:val="12"/>
              </w:rPr>
              <w:t>% of</w:t>
            </w:r>
            <w:r>
              <w:rPr>
                <w:rFonts w:ascii="Arial"/>
                <w:spacing w:val="-1"/>
                <w:sz w:val="12"/>
              </w:rPr>
              <w:t> </w:t>
            </w:r>
            <w:r>
              <w:rPr>
                <w:rFonts w:ascii="Arial"/>
                <w:spacing w:val="-3"/>
                <w:sz w:val="12"/>
              </w:rPr>
              <w:t>Total</w:t>
            </w:r>
            <w:r>
              <w:rPr>
                <w:rFonts w:ascii="Arial"/>
                <w:sz w:val="12"/>
              </w:rPr>
              <w:t> </w:t>
            </w:r>
            <w:r>
              <w:rPr>
                <w:rFonts w:ascii="Arial"/>
                <w:spacing w:val="-1"/>
                <w:sz w:val="12"/>
              </w:rPr>
              <w:t>Industry</w:t>
            </w:r>
          </w:p>
        </w:tc>
        <w:tc>
          <w:tcPr>
            <w:tcW w:w="67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9" w:space="0" w:color="B2B2B2"/>
            </w:tcBorders>
          </w:tcPr>
          <w:p>
            <w:pPr>
              <w:pStyle w:val="TableParagraph"/>
              <w:spacing w:line="122" w:lineRule="exact"/>
              <w:ind w:left="259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20.3%</w:t>
            </w:r>
          </w:p>
        </w:tc>
      </w:tr>
    </w:tbl>
    <w:p>
      <w:pPr>
        <w:pStyle w:val="BodyText"/>
        <w:tabs>
          <w:tab w:pos="5559" w:val="left" w:leader="none"/>
        </w:tabs>
        <w:spacing w:line="137" w:lineRule="exact"/>
        <w:ind w:left="1055" w:right="0"/>
        <w:jc w:val="left"/>
      </w:pPr>
      <w:r>
        <w:rPr/>
        <w:t>Next</w:t>
      </w:r>
      <w:r>
        <w:rPr>
          <w:spacing w:val="-1"/>
        </w:rPr>
        <w:t> </w:t>
      </w:r>
      <w:r>
        <w:rPr>
          <w:spacing w:val="-2"/>
        </w:rPr>
        <w:t>Year's</w:t>
      </w:r>
      <w:r>
        <w:rPr/>
        <w:t> </w:t>
      </w:r>
      <w:r>
        <w:rPr>
          <w:spacing w:val="-1"/>
        </w:rPr>
        <w:t>Segment Growth</w:t>
      </w:r>
      <w:r>
        <w:rPr/>
        <w:t> </w:t>
      </w:r>
      <w:r>
        <w:rPr>
          <w:spacing w:val="-1"/>
        </w:rPr>
        <w:t>Rate</w:t>
        <w:tab/>
        <w:t>14.0%</w:t>
      </w:r>
    </w:p>
    <w:p>
      <w:pPr>
        <w:spacing w:line="160" w:lineRule="exact" w:before="16"/>
        <w:rPr>
          <w:sz w:val="16"/>
          <w:szCs w:val="16"/>
        </w:rPr>
      </w:pPr>
    </w:p>
    <w:p>
      <w:pPr>
        <w:pStyle w:val="Heading5"/>
        <w:spacing w:line="192" w:lineRule="exact"/>
        <w:ind w:left="7" w:right="4791"/>
        <w:jc w:val="center"/>
        <w:rPr>
          <w:b w:val="0"/>
          <w:bCs w:val="0"/>
        </w:rPr>
      </w:pPr>
      <w:r>
        <w:rPr>
          <w:spacing w:val="-1"/>
        </w:rPr>
        <w:t>Nano</w:t>
      </w:r>
      <w:r>
        <w:rPr/>
        <w:t> </w:t>
      </w:r>
      <w:r>
        <w:rPr>
          <w:spacing w:val="-1"/>
        </w:rPr>
        <w:t>Customer</w:t>
      </w:r>
      <w:r>
        <w:rPr/>
        <w:t> </w:t>
      </w:r>
      <w:r>
        <w:rPr>
          <w:spacing w:val="-1"/>
        </w:rPr>
        <w:t>Buying</w:t>
      </w:r>
      <w:r>
        <w:rPr/>
        <w:t> </w:t>
      </w:r>
      <w:r>
        <w:rPr>
          <w:spacing w:val="-1"/>
        </w:rPr>
        <w:t>Criteria</w:t>
      </w:r>
      <w:r>
        <w:rPr>
          <w:b w:val="0"/>
        </w:rPr>
      </w:r>
    </w:p>
    <w:p>
      <w:pPr>
        <w:tabs>
          <w:tab w:pos="5299" w:val="left" w:leader="none"/>
        </w:tabs>
        <w:spacing w:line="123" w:lineRule="exact" w:before="0"/>
        <w:ind w:left="3581" w:right="0" w:firstLine="0"/>
        <w:jc w:val="left"/>
        <w:rPr>
          <w:rFonts w:ascii="Arial" w:hAnsi="Arial" w:cs="Arial" w:eastAsia="Arial"/>
          <w:sz w:val="12"/>
          <w:szCs w:val="12"/>
        </w:rPr>
      </w:pPr>
      <w:r>
        <w:rPr>
          <w:rFonts w:ascii="Arial"/>
          <w:i/>
          <w:spacing w:val="-1"/>
          <w:sz w:val="12"/>
        </w:rPr>
        <w:t>Expectations</w:t>
        <w:tab/>
        <w:t>Importance</w:t>
      </w:r>
      <w:r>
        <w:rPr>
          <w:rFonts w:ascii="Arial"/>
          <w:sz w:val="12"/>
        </w:rPr>
      </w:r>
    </w:p>
    <w:p>
      <w:pPr>
        <w:pStyle w:val="BodyText"/>
        <w:tabs>
          <w:tab w:pos="3418" w:val="left" w:leader="none"/>
          <w:tab w:pos="5659" w:val="left" w:leader="none"/>
        </w:tabs>
        <w:spacing w:line="240" w:lineRule="auto" w:before="12"/>
        <w:ind w:left="1055" w:right="0"/>
        <w:jc w:val="left"/>
      </w:pPr>
      <w:r>
        <w:rPr/>
        <w:t>1.    </w:t>
      </w:r>
      <w:r>
        <w:rPr>
          <w:spacing w:val="32"/>
        </w:rPr>
        <w:t> </w:t>
      </w:r>
      <w:r>
        <w:rPr>
          <w:spacing w:val="-1"/>
        </w:rPr>
        <w:t>Ideal</w:t>
      </w:r>
      <w:r>
        <w:rPr/>
        <w:t> </w:t>
      </w:r>
      <w:r>
        <w:rPr>
          <w:spacing w:val="-1"/>
        </w:rPr>
        <w:t>Position</w:t>
        <w:tab/>
        <w:t>Pfmn</w:t>
      </w:r>
      <w:r>
        <w:rPr/>
        <w:t> </w:t>
      </w:r>
      <w:r>
        <w:rPr>
          <w:spacing w:val="-1"/>
        </w:rPr>
        <w:t>12.9</w:t>
      </w:r>
      <w:r>
        <w:rPr/>
        <w:t> </w:t>
      </w:r>
      <w:r>
        <w:rPr>
          <w:spacing w:val="-1"/>
        </w:rPr>
        <w:t>Size</w:t>
      </w:r>
      <w:r>
        <w:rPr/>
        <w:t> </w:t>
      </w:r>
      <w:r>
        <w:rPr>
          <w:spacing w:val="-1"/>
        </w:rPr>
        <w:t>4.4</w:t>
        <w:tab/>
      </w:r>
      <w:r>
        <w:rPr/>
        <w:t>35%</w:t>
      </w:r>
    </w:p>
    <w:p>
      <w:pPr>
        <w:pStyle w:val="BodyText"/>
        <w:tabs>
          <w:tab w:pos="3538" w:val="left" w:leader="none"/>
          <w:tab w:pos="5659" w:val="left" w:leader="none"/>
        </w:tabs>
        <w:spacing w:line="240" w:lineRule="auto" w:before="12"/>
        <w:ind w:left="1055" w:right="0"/>
        <w:jc w:val="left"/>
      </w:pPr>
      <w:r>
        <w:rPr/>
        <w:t>2.    </w:t>
      </w:r>
      <w:r>
        <w:rPr>
          <w:spacing w:val="32"/>
        </w:rPr>
        <w:t> </w:t>
      </w:r>
      <w:r>
        <w:rPr>
          <w:spacing w:val="-1"/>
        </w:rPr>
        <w:t>Price</w:t>
        <w:tab/>
        <w:t>$28.00</w:t>
      </w:r>
      <w:r>
        <w:rPr/>
        <w:t> - </w:t>
      </w:r>
      <w:r>
        <w:rPr>
          <w:spacing w:val="-1"/>
        </w:rPr>
        <w:t>40.00</w:t>
        <w:tab/>
      </w:r>
      <w:r>
        <w:rPr/>
        <w:t>27%</w:t>
      </w:r>
    </w:p>
    <w:p>
      <w:pPr>
        <w:pStyle w:val="BodyText"/>
        <w:numPr>
          <w:ilvl w:val="0"/>
          <w:numId w:val="3"/>
        </w:numPr>
        <w:tabs>
          <w:tab w:pos="1354" w:val="left" w:leader="none"/>
          <w:tab w:pos="3519" w:val="left" w:leader="none"/>
          <w:tab w:pos="5659" w:val="left" w:leader="none"/>
        </w:tabs>
        <w:spacing w:line="240" w:lineRule="auto" w:before="12" w:after="0"/>
        <w:ind w:left="1354" w:right="0" w:hanging="299"/>
        <w:jc w:val="left"/>
      </w:pPr>
      <w:r>
        <w:rPr>
          <w:spacing w:val="-1"/>
        </w:rPr>
        <w:t>Age</w:t>
        <w:tab/>
        <w:t>Ideal</w:t>
      </w:r>
      <w:r>
        <w:rPr/>
        <w:t> Age =</w:t>
      </w:r>
      <w:r>
        <w:rPr>
          <w:spacing w:val="-1"/>
        </w:rPr>
        <w:t> 1.0</w:t>
        <w:tab/>
      </w:r>
      <w:r>
        <w:rPr/>
        <w:t>20%</w:t>
      </w:r>
    </w:p>
    <w:p>
      <w:pPr>
        <w:pStyle w:val="BodyText"/>
        <w:numPr>
          <w:ilvl w:val="0"/>
          <w:numId w:val="3"/>
        </w:numPr>
        <w:tabs>
          <w:tab w:pos="1354" w:val="left" w:leader="none"/>
          <w:tab w:pos="3391" w:val="left" w:leader="none"/>
          <w:tab w:pos="5659" w:val="left" w:leader="none"/>
        </w:tabs>
        <w:spacing w:line="240" w:lineRule="auto" w:before="12" w:after="0"/>
        <w:ind w:left="1354" w:right="0" w:hanging="299"/>
        <w:jc w:val="left"/>
      </w:pPr>
      <w:r>
        <w:rPr>
          <w:spacing w:val="-1"/>
        </w:rPr>
        <w:t>Reliability</w:t>
        <w:tab/>
        <w:t>MTBF </w:t>
      </w:r>
      <w:r>
        <w:rPr/>
        <w:t>18000-24000</w:t>
        <w:tab/>
        <w:t>18%</w:t>
      </w:r>
    </w:p>
    <w:p>
      <w:pPr>
        <w:pStyle w:val="Heading5"/>
        <w:spacing w:line="240" w:lineRule="auto" w:before="100"/>
        <w:ind w:left="6" w:right="4791"/>
        <w:jc w:val="center"/>
        <w:rPr>
          <w:b w:val="0"/>
          <w:bCs w:val="0"/>
        </w:rPr>
      </w:pPr>
      <w:r>
        <w:rPr>
          <w:spacing w:val="-1"/>
        </w:rPr>
        <w:t>Perceptual</w:t>
      </w:r>
      <w:r>
        <w:rPr/>
        <w:t> </w:t>
      </w:r>
      <w:r>
        <w:rPr>
          <w:spacing w:val="-1"/>
        </w:rPr>
        <w:t>Map</w:t>
      </w:r>
      <w:r>
        <w:rPr/>
        <w:t> for </w:t>
      </w:r>
      <w:r>
        <w:rPr>
          <w:spacing w:val="-1"/>
        </w:rPr>
        <w:t>Nano</w:t>
      </w:r>
      <w:r>
        <w:rPr/>
        <w:t> </w:t>
      </w:r>
      <w:r>
        <w:rPr>
          <w:spacing w:val="-1"/>
        </w:rPr>
        <w:t>Segment</w:t>
      </w:r>
      <w:r>
        <w:rPr>
          <w:b w:val="0"/>
        </w:rPr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20" w:lineRule="exact" w:before="9"/>
        <w:rPr>
          <w:sz w:val="22"/>
          <w:szCs w:val="22"/>
        </w:rPr>
      </w:pPr>
    </w:p>
    <w:p>
      <w:pPr>
        <w:spacing w:before="77"/>
        <w:ind w:left="40" w:right="0" w:firstLine="0"/>
        <w:jc w:val="center"/>
        <w:rPr>
          <w:rFonts w:ascii="Arial" w:hAnsi="Arial" w:cs="Arial" w:eastAsia="Arial"/>
          <w:sz w:val="18"/>
          <w:szCs w:val="18"/>
        </w:rPr>
      </w:pPr>
      <w:r>
        <w:rPr>
          <w:rFonts w:ascii="Arial"/>
          <w:b/>
          <w:spacing w:val="-5"/>
          <w:sz w:val="18"/>
        </w:rPr>
        <w:t>Top</w:t>
      </w:r>
      <w:r>
        <w:rPr>
          <w:rFonts w:ascii="Arial"/>
          <w:b/>
          <w:sz w:val="18"/>
        </w:rPr>
        <w:t> Products in Nano Segment</w:t>
      </w:r>
      <w:r>
        <w:rPr>
          <w:rFonts w:ascii="Arial"/>
          <w:sz w:val="18"/>
        </w:rPr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40" w:lineRule="exact" w:before="8"/>
        <w:rPr>
          <w:sz w:val="24"/>
          <w:szCs w:val="24"/>
        </w:rPr>
      </w:pPr>
    </w:p>
    <w:p>
      <w:pPr>
        <w:tabs>
          <w:tab w:pos="10418" w:val="left" w:leader="none"/>
        </w:tabs>
        <w:spacing w:before="81"/>
        <w:ind w:left="980" w:right="0" w:firstLine="0"/>
        <w:jc w:val="left"/>
        <w:rPr>
          <w:rFonts w:ascii="Arial" w:hAnsi="Arial" w:cs="Arial" w:eastAsia="Arial"/>
          <w:sz w:val="12"/>
          <w:szCs w:val="12"/>
        </w:rPr>
      </w:pPr>
      <w:r>
        <w:rPr/>
        <w:pict>
          <v:shape style="position:absolute;margin-left:60.5pt;margin-top:-94.665092pt;width:494.55pt;height:101.1pt;mso-position-horizontal-relative:page;mso-position-vertical-relative:paragraph;z-index:-10195" type="#_x0000_t202" filled="f" stroked="f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506"/>
                    <w:gridCol w:w="575"/>
                    <w:gridCol w:w="786"/>
                    <w:gridCol w:w="951"/>
                    <w:gridCol w:w="634"/>
                    <w:gridCol w:w="517"/>
                    <w:gridCol w:w="575"/>
                    <w:gridCol w:w="662"/>
                    <w:gridCol w:w="572"/>
                    <w:gridCol w:w="645"/>
                    <w:gridCol w:w="666"/>
                    <w:gridCol w:w="804"/>
                    <w:gridCol w:w="702"/>
                    <w:gridCol w:w="640"/>
                    <w:gridCol w:w="643"/>
                  </w:tblGrid>
                  <w:tr>
                    <w:trPr>
                      <w:trHeight w:val="263" w:hRule="exact"/>
                    </w:trPr>
                    <w:tc>
                      <w:tcPr>
                        <w:tcW w:w="506" w:type="dxa"/>
                        <w:tcBorders>
                          <w:top w:val="single" w:sz="9" w:space="0" w:color="B2B2B2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90" w:lineRule="exact" w:before="2"/>
                          <w:ind w:right="0"/>
                          <w:jc w:val="left"/>
                          <w:rPr>
                            <w:sz w:val="9"/>
                            <w:szCs w:val="9"/>
                          </w:rPr>
                        </w:pPr>
                      </w:p>
                      <w:p>
                        <w:pPr>
                          <w:pStyle w:val="TableParagraph"/>
                          <w:spacing w:line="120" w:lineRule="exact"/>
                          <w:ind w:right="0"/>
                          <w:jc w:val="left"/>
                          <w:rPr>
                            <w:sz w:val="12"/>
                            <w:szCs w:val="12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45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Name</w:t>
                        </w:r>
                      </w:p>
                    </w:tc>
                    <w:tc>
                      <w:tcPr>
                        <w:tcW w:w="575" w:type="dxa"/>
                        <w:tcBorders>
                          <w:top w:val="single" w:sz="9" w:space="0" w:color="B2B2B2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00" w:lineRule="exact" w:before="9"/>
                          <w:ind w:right="0"/>
                          <w:jc w:val="left"/>
                          <w:rPr>
                            <w:sz w:val="10"/>
                            <w:szCs w:val="10"/>
                          </w:rPr>
                        </w:pPr>
                      </w:p>
                      <w:p>
                        <w:pPr>
                          <w:pStyle w:val="TableParagraph"/>
                          <w:spacing w:line="120" w:lineRule="exact"/>
                          <w:ind w:left="180" w:right="0" w:hanging="47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z w:val="12"/>
                          </w:rPr>
                          <w:t>Market </w:t>
                        </w: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Share</w:t>
                        </w:r>
                      </w:p>
                    </w:tc>
                    <w:tc>
                      <w:tcPr>
                        <w:tcW w:w="786" w:type="dxa"/>
                        <w:tcBorders>
                          <w:top w:val="single" w:sz="9" w:space="0" w:color="B2B2B2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9" w:lineRule="exact" w:before="92"/>
                          <w:ind w:left="73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Units</w:t>
                        </w:r>
                        <w:r>
                          <w:rPr>
                            <w:rFonts w:ascii="Arial"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Sold</w:t>
                        </w:r>
                      </w:p>
                      <w:p>
                        <w:pPr>
                          <w:pStyle w:val="TableParagraph"/>
                          <w:spacing w:line="129" w:lineRule="exact"/>
                          <w:ind w:left="274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to</w:t>
                        </w:r>
                        <w:r>
                          <w:rPr>
                            <w:rFonts w:ascii="Arial"/>
                            <w:sz w:val="12"/>
                          </w:rPr>
                          <w:t> Seg</w:t>
                        </w:r>
                      </w:p>
                    </w:tc>
                    <w:tc>
                      <w:tcPr>
                        <w:tcW w:w="951" w:type="dxa"/>
                        <w:tcBorders>
                          <w:top w:val="single" w:sz="9" w:space="0" w:color="B2B2B2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00" w:lineRule="exact" w:before="9"/>
                          <w:ind w:right="0"/>
                          <w:jc w:val="left"/>
                          <w:rPr>
                            <w:sz w:val="10"/>
                            <w:szCs w:val="10"/>
                          </w:rPr>
                        </w:pPr>
                      </w:p>
                      <w:p>
                        <w:pPr>
                          <w:pStyle w:val="TableParagraph"/>
                          <w:spacing w:line="120" w:lineRule="exact"/>
                          <w:ind w:left="268" w:right="97" w:hanging="104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z w:val="12"/>
                          </w:rPr>
                          <w:t>Revision </w:t>
                        </w: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Date</w:t>
                        </w:r>
                      </w:p>
                    </w:tc>
                    <w:tc>
                      <w:tcPr>
                        <w:tcW w:w="634" w:type="dxa"/>
                        <w:tcBorders>
                          <w:top w:val="single" w:sz="9" w:space="0" w:color="B2B2B2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90" w:lineRule="exact" w:before="2"/>
                          <w:ind w:right="0"/>
                          <w:jc w:val="left"/>
                          <w:rPr>
                            <w:sz w:val="9"/>
                            <w:szCs w:val="9"/>
                          </w:rPr>
                        </w:pPr>
                      </w:p>
                      <w:p>
                        <w:pPr>
                          <w:pStyle w:val="TableParagraph"/>
                          <w:spacing w:line="120" w:lineRule="exact"/>
                          <w:ind w:right="0"/>
                          <w:jc w:val="left"/>
                          <w:rPr>
                            <w:sz w:val="12"/>
                            <w:szCs w:val="12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24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Stock</w:t>
                        </w:r>
                        <w:r>
                          <w:rPr>
                            <w:rFonts w:ascii="Arial"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Out</w:t>
                        </w:r>
                      </w:p>
                    </w:tc>
                    <w:tc>
                      <w:tcPr>
                        <w:tcW w:w="517" w:type="dxa"/>
                        <w:tcBorders>
                          <w:top w:val="single" w:sz="9" w:space="0" w:color="B2B2B2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00" w:lineRule="exact" w:before="9"/>
                          <w:ind w:right="0"/>
                          <w:jc w:val="left"/>
                          <w:rPr>
                            <w:sz w:val="10"/>
                            <w:szCs w:val="10"/>
                          </w:rPr>
                        </w:pPr>
                      </w:p>
                      <w:p>
                        <w:pPr>
                          <w:pStyle w:val="TableParagraph"/>
                          <w:spacing w:line="120" w:lineRule="exact"/>
                          <w:ind w:left="105" w:right="0" w:firstLine="47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Pfmn</w:t>
                        </w:r>
                        <w:r>
                          <w:rPr>
                            <w:rFonts w:ascii="Arial"/>
                            <w:spacing w:val="22"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Coord</w:t>
                        </w:r>
                      </w:p>
                    </w:tc>
                    <w:tc>
                      <w:tcPr>
                        <w:tcW w:w="575" w:type="dxa"/>
                        <w:tcBorders>
                          <w:top w:val="single" w:sz="9" w:space="0" w:color="B2B2B2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00" w:lineRule="exact" w:before="9"/>
                          <w:ind w:right="0"/>
                          <w:jc w:val="left"/>
                          <w:rPr>
                            <w:sz w:val="10"/>
                            <w:szCs w:val="10"/>
                          </w:rPr>
                        </w:pPr>
                      </w:p>
                      <w:p>
                        <w:pPr>
                          <w:pStyle w:val="TableParagraph"/>
                          <w:spacing w:line="120" w:lineRule="exact"/>
                          <w:ind w:left="84" w:right="0" w:firstLine="93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Size</w:t>
                        </w:r>
                        <w:r>
                          <w:rPr>
                            <w:rFonts w:ascii="Arial"/>
                            <w:spacing w:val="23"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Coord</w:t>
                        </w:r>
                      </w:p>
                    </w:tc>
                    <w:tc>
                      <w:tcPr>
                        <w:tcW w:w="662" w:type="dxa"/>
                        <w:tcBorders>
                          <w:top w:val="single" w:sz="9" w:space="0" w:color="B2B2B2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00" w:lineRule="exact" w:before="9"/>
                          <w:ind w:right="0"/>
                          <w:jc w:val="left"/>
                          <w:rPr>
                            <w:sz w:val="10"/>
                            <w:szCs w:val="10"/>
                          </w:rPr>
                        </w:pPr>
                      </w:p>
                      <w:p>
                        <w:pPr>
                          <w:pStyle w:val="TableParagraph"/>
                          <w:spacing w:line="120" w:lineRule="exact"/>
                          <w:ind w:left="257" w:right="0" w:firstLine="86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z w:val="12"/>
                          </w:rPr>
                          <w:t>List </w:t>
                        </w: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Price</w:t>
                        </w:r>
                      </w:p>
                    </w:tc>
                    <w:tc>
                      <w:tcPr>
                        <w:tcW w:w="572" w:type="dxa"/>
                        <w:tcBorders>
                          <w:top w:val="single" w:sz="9" w:space="0" w:color="B2B2B2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90" w:lineRule="exact" w:before="2"/>
                          <w:ind w:right="0"/>
                          <w:jc w:val="left"/>
                          <w:rPr>
                            <w:sz w:val="9"/>
                            <w:szCs w:val="9"/>
                          </w:rPr>
                        </w:pPr>
                      </w:p>
                      <w:p>
                        <w:pPr>
                          <w:pStyle w:val="TableParagraph"/>
                          <w:spacing w:line="120" w:lineRule="exact"/>
                          <w:ind w:right="0"/>
                          <w:jc w:val="left"/>
                          <w:rPr>
                            <w:sz w:val="12"/>
                            <w:szCs w:val="12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138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MTBF</w:t>
                        </w:r>
                      </w:p>
                    </w:tc>
                    <w:tc>
                      <w:tcPr>
                        <w:tcW w:w="645" w:type="dxa"/>
                        <w:tcBorders>
                          <w:top w:val="single" w:sz="9" w:space="0" w:color="B2B2B2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00" w:lineRule="exact" w:before="9"/>
                          <w:ind w:right="0"/>
                          <w:jc w:val="left"/>
                          <w:rPr>
                            <w:sz w:val="10"/>
                            <w:szCs w:val="10"/>
                          </w:rPr>
                        </w:pPr>
                      </w:p>
                      <w:p>
                        <w:pPr>
                          <w:pStyle w:val="TableParagraph"/>
                          <w:spacing w:line="120" w:lineRule="exact"/>
                          <w:ind w:left="107" w:right="0" w:firstLine="166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Age</w:t>
                        </w:r>
                        <w:r>
                          <w:rPr>
                            <w:rFonts w:ascii="Arial"/>
                            <w:spacing w:val="22"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Dec.31</w:t>
                        </w:r>
                      </w:p>
                    </w:tc>
                    <w:tc>
                      <w:tcPr>
                        <w:tcW w:w="1470" w:type="dxa"/>
                        <w:gridSpan w:val="2"/>
                        <w:tcBorders>
                          <w:top w:val="single" w:sz="9" w:space="0" w:color="B2B2B2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00" w:lineRule="exact" w:before="9"/>
                          <w:ind w:right="0"/>
                          <w:jc w:val="left"/>
                          <w:rPr>
                            <w:sz w:val="10"/>
                            <w:szCs w:val="10"/>
                          </w:rPr>
                        </w:pPr>
                      </w:p>
                      <w:p>
                        <w:pPr>
                          <w:pStyle w:val="TableParagraph"/>
                          <w:tabs>
                            <w:tab w:pos="822" w:val="left" w:leader="none"/>
                          </w:tabs>
                          <w:spacing w:line="120" w:lineRule="exact"/>
                          <w:ind w:left="157" w:right="175" w:firstLine="26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Promo</w:t>
                        </w:r>
                        <w:r>
                          <w:rPr>
                            <w:rFonts w:ascii="Arial"/>
                            <w:spacing w:val="32"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Cust. Aware-</w:t>
                        </w:r>
                        <w:r>
                          <w:rPr>
                            <w:rFonts w:ascii="Arial"/>
                            <w:spacing w:val="23"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Budget</w:t>
                          <w:tab/>
                        </w:r>
                        <w:r>
                          <w:rPr>
                            <w:rFonts w:ascii="Arial"/>
                            <w:sz w:val="12"/>
                          </w:rPr>
                          <w:t>ness</w:t>
                        </w:r>
                      </w:p>
                    </w:tc>
                    <w:tc>
                      <w:tcPr>
                        <w:tcW w:w="1985" w:type="dxa"/>
                        <w:gridSpan w:val="3"/>
                        <w:tcBorders>
                          <w:top w:val="single" w:sz="9" w:space="0" w:color="B2B2B2"/>
                          <w:left w:val="nil" w:sz="6" w:space="0" w:color="auto"/>
                          <w:bottom w:val="nil" w:sz="6" w:space="0" w:color="auto"/>
                          <w:right w:val="single" w:sz="9" w:space="0" w:color="B2B2B2"/>
                        </w:tcBorders>
                      </w:tcPr>
                      <w:p>
                        <w:pPr>
                          <w:pStyle w:val="TableParagraph"/>
                          <w:spacing w:line="100" w:lineRule="exact" w:before="9"/>
                          <w:ind w:right="0"/>
                          <w:jc w:val="left"/>
                          <w:rPr>
                            <w:sz w:val="10"/>
                            <w:szCs w:val="10"/>
                          </w:rPr>
                        </w:pPr>
                      </w:p>
                      <w:p>
                        <w:pPr>
                          <w:pStyle w:val="TableParagraph"/>
                          <w:tabs>
                            <w:tab w:pos="833" w:val="left" w:leader="none"/>
                            <w:tab w:pos="1475" w:val="left" w:leader="none"/>
                          </w:tabs>
                          <w:spacing w:line="120" w:lineRule="exact"/>
                          <w:ind w:left="175" w:right="31" w:firstLine="8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Sales</w:t>
                        </w:r>
                        <w:r>
                          <w:rPr>
                            <w:rFonts w:ascii="Arial"/>
                            <w:spacing w:val="8"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Cust. Access-</w:t>
                        </w:r>
                        <w:r>
                          <w:rPr>
                            <w:rFonts w:ascii="Arial"/>
                            <w:spacing w:val="11"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sz w:val="12"/>
                          </w:rPr>
                          <w:t>Dec.</w:t>
                        </w: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 Cust.</w:t>
                        </w:r>
                        <w:r>
                          <w:rPr>
                            <w:rFonts w:ascii="Arial"/>
                            <w:spacing w:val="37"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Budget</w:t>
                          <w:tab/>
                          <w:t>ibility</w:t>
                          <w:tab/>
                          <w:t>Survey</w:t>
                        </w:r>
                      </w:p>
                    </w:tc>
                  </w:tr>
                  <w:tr>
                    <w:trPr>
                      <w:trHeight w:val="150" w:hRule="exact"/>
                    </w:trPr>
                    <w:tc>
                      <w:tcPr>
                        <w:tcW w:w="50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3" w:lineRule="exact"/>
                          <w:ind w:left="45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Cute</w:t>
                        </w:r>
                      </w:p>
                    </w:tc>
                    <w:tc>
                      <w:tcPr>
                        <w:tcW w:w="57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3" w:lineRule="exact"/>
                          <w:ind w:left="260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z w:val="12"/>
                          </w:rPr>
                          <w:t>25%</w:t>
                        </w:r>
                      </w:p>
                    </w:tc>
                    <w:tc>
                      <w:tcPr>
                        <w:tcW w:w="78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3" w:lineRule="exact"/>
                          <w:ind w:left="320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1,368</w:t>
                        </w:r>
                      </w:p>
                    </w:tc>
                    <w:tc>
                      <w:tcPr>
                        <w:tcW w:w="95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3" w:lineRule="exact"/>
                          <w:ind w:left="401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2"/>
                            <w:sz w:val="12"/>
                          </w:rPr>
                          <w:t>11/4/2016</w:t>
                        </w:r>
                      </w:p>
                    </w:tc>
                    <w:tc>
                      <w:tcPr>
                        <w:tcW w:w="63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1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3" w:lineRule="exact"/>
                          <w:ind w:left="82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13.5</w:t>
                        </w:r>
                      </w:p>
                    </w:tc>
                    <w:tc>
                      <w:tcPr>
                        <w:tcW w:w="57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3" w:lineRule="exact"/>
                          <w:ind w:left="95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4.7</w:t>
                        </w:r>
                      </w:p>
                    </w:tc>
                    <w:tc>
                      <w:tcPr>
                        <w:tcW w:w="66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3" w:lineRule="exact"/>
                          <w:ind w:left="163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$34.00</w:t>
                        </w:r>
                      </w:p>
                    </w:tc>
                    <w:tc>
                      <w:tcPr>
                        <w:tcW w:w="57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3" w:lineRule="exact"/>
                          <w:ind w:left="130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z w:val="12"/>
                          </w:rPr>
                          <w:t>23000</w:t>
                        </w:r>
                      </w:p>
                    </w:tc>
                    <w:tc>
                      <w:tcPr>
                        <w:tcW w:w="64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3" w:lineRule="exact"/>
                          <w:ind w:left="254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1.24</w:t>
                        </w:r>
                      </w:p>
                    </w:tc>
                    <w:tc>
                      <w:tcPr>
                        <w:tcW w:w="66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3" w:lineRule="exact"/>
                          <w:ind w:left="170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$1,350</w:t>
                        </w:r>
                      </w:p>
                    </w:tc>
                    <w:tc>
                      <w:tcPr>
                        <w:tcW w:w="80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3" w:lineRule="exact"/>
                          <w:ind w:left="162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z w:val="12"/>
                          </w:rPr>
                          <w:t>87%</w:t>
                        </w:r>
                      </w:p>
                    </w:tc>
                    <w:tc>
                      <w:tcPr>
                        <w:tcW w:w="70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3" w:lineRule="exact"/>
                          <w:ind w:left="188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$1,000</w:t>
                        </w:r>
                      </w:p>
                    </w:tc>
                    <w:tc>
                      <w:tcPr>
                        <w:tcW w:w="6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3" w:lineRule="exact"/>
                          <w:ind w:left="145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z w:val="12"/>
                          </w:rPr>
                          <w:t>83%</w:t>
                        </w:r>
                      </w:p>
                    </w:tc>
                    <w:tc>
                      <w:tcPr>
                        <w:tcW w:w="64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3" w:lineRule="exact"/>
                          <w:ind w:left="234" w:right="236"/>
                          <w:jc w:val="center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z w:val="12"/>
                          </w:rPr>
                          <w:t>62</w:t>
                        </w:r>
                      </w:p>
                    </w:tc>
                  </w:tr>
                  <w:tr>
                    <w:trPr>
                      <w:trHeight w:val="150" w:hRule="exact"/>
                    </w:trPr>
                    <w:tc>
                      <w:tcPr>
                        <w:tcW w:w="50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45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Awe</w:t>
                        </w:r>
                      </w:p>
                    </w:tc>
                    <w:tc>
                      <w:tcPr>
                        <w:tcW w:w="57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260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z w:val="12"/>
                          </w:rPr>
                          <w:t>24%</w:t>
                        </w:r>
                      </w:p>
                    </w:tc>
                    <w:tc>
                      <w:tcPr>
                        <w:tcW w:w="78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320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1,305</w:t>
                        </w:r>
                      </w:p>
                    </w:tc>
                    <w:tc>
                      <w:tcPr>
                        <w:tcW w:w="95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392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9/21/2016</w:t>
                        </w:r>
                      </w:p>
                    </w:tc>
                    <w:tc>
                      <w:tcPr>
                        <w:tcW w:w="63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1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82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12.9</w:t>
                        </w:r>
                      </w:p>
                    </w:tc>
                    <w:tc>
                      <w:tcPr>
                        <w:tcW w:w="57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95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4.3</w:t>
                        </w:r>
                      </w:p>
                    </w:tc>
                    <w:tc>
                      <w:tcPr>
                        <w:tcW w:w="66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163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$36.00</w:t>
                        </w:r>
                      </w:p>
                    </w:tc>
                    <w:tc>
                      <w:tcPr>
                        <w:tcW w:w="57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130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z w:val="12"/>
                          </w:rPr>
                          <w:t>22000</w:t>
                        </w:r>
                      </w:p>
                    </w:tc>
                    <w:tc>
                      <w:tcPr>
                        <w:tcW w:w="64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254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1.24</w:t>
                        </w:r>
                      </w:p>
                    </w:tc>
                    <w:tc>
                      <w:tcPr>
                        <w:tcW w:w="66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170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$1,500</w:t>
                        </w:r>
                      </w:p>
                    </w:tc>
                    <w:tc>
                      <w:tcPr>
                        <w:tcW w:w="80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129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z w:val="12"/>
                          </w:rPr>
                          <w:t>100%</w:t>
                        </w:r>
                      </w:p>
                    </w:tc>
                    <w:tc>
                      <w:tcPr>
                        <w:tcW w:w="70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188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$1,100</w:t>
                        </w:r>
                      </w:p>
                    </w:tc>
                    <w:tc>
                      <w:tcPr>
                        <w:tcW w:w="6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145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z w:val="12"/>
                          </w:rPr>
                          <w:t>61%</w:t>
                        </w:r>
                      </w:p>
                    </w:tc>
                    <w:tc>
                      <w:tcPr>
                        <w:tcW w:w="64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234" w:right="236"/>
                          <w:jc w:val="center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z w:val="12"/>
                          </w:rPr>
                          <w:t>52</w:t>
                        </w:r>
                      </w:p>
                    </w:tc>
                  </w:tr>
                  <w:tr>
                    <w:trPr>
                      <w:trHeight w:val="150" w:hRule="exact"/>
                    </w:trPr>
                    <w:tc>
                      <w:tcPr>
                        <w:tcW w:w="50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45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z w:val="12"/>
                          </w:rPr>
                          <w:t>Cake</w:t>
                        </w:r>
                      </w:p>
                    </w:tc>
                    <w:tc>
                      <w:tcPr>
                        <w:tcW w:w="57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260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z w:val="12"/>
                          </w:rPr>
                          <w:t>22%</w:t>
                        </w:r>
                      </w:p>
                    </w:tc>
                    <w:tc>
                      <w:tcPr>
                        <w:tcW w:w="78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320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1,194</w:t>
                        </w:r>
                      </w:p>
                    </w:tc>
                    <w:tc>
                      <w:tcPr>
                        <w:tcW w:w="95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459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7/2/2016</w:t>
                        </w:r>
                      </w:p>
                    </w:tc>
                    <w:tc>
                      <w:tcPr>
                        <w:tcW w:w="63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1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82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14.0</w:t>
                        </w:r>
                      </w:p>
                    </w:tc>
                    <w:tc>
                      <w:tcPr>
                        <w:tcW w:w="57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95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4.2</w:t>
                        </w:r>
                      </w:p>
                    </w:tc>
                    <w:tc>
                      <w:tcPr>
                        <w:tcW w:w="66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163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$37.00</w:t>
                        </w:r>
                      </w:p>
                    </w:tc>
                    <w:tc>
                      <w:tcPr>
                        <w:tcW w:w="57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130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z w:val="12"/>
                          </w:rPr>
                          <w:t>23000</w:t>
                        </w:r>
                      </w:p>
                    </w:tc>
                    <w:tc>
                      <w:tcPr>
                        <w:tcW w:w="64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254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1.34</w:t>
                        </w:r>
                      </w:p>
                    </w:tc>
                    <w:tc>
                      <w:tcPr>
                        <w:tcW w:w="66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170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$1,350</w:t>
                        </w:r>
                      </w:p>
                    </w:tc>
                    <w:tc>
                      <w:tcPr>
                        <w:tcW w:w="80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162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z w:val="12"/>
                          </w:rPr>
                          <w:t>87%</w:t>
                        </w:r>
                      </w:p>
                    </w:tc>
                    <w:tc>
                      <w:tcPr>
                        <w:tcW w:w="70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288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z w:val="12"/>
                          </w:rPr>
                          <w:t>$900</w:t>
                        </w:r>
                      </w:p>
                    </w:tc>
                    <w:tc>
                      <w:tcPr>
                        <w:tcW w:w="6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145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z w:val="12"/>
                          </w:rPr>
                          <w:t>83%</w:t>
                        </w:r>
                      </w:p>
                    </w:tc>
                    <w:tc>
                      <w:tcPr>
                        <w:tcW w:w="64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234" w:right="236"/>
                          <w:jc w:val="center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z w:val="12"/>
                          </w:rPr>
                          <w:t>48</w:t>
                        </w:r>
                      </w:p>
                    </w:tc>
                  </w:tr>
                  <w:tr>
                    <w:trPr>
                      <w:trHeight w:val="150" w:hRule="exact"/>
                    </w:trPr>
                    <w:tc>
                      <w:tcPr>
                        <w:tcW w:w="50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45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Baker</w:t>
                        </w:r>
                      </w:p>
                    </w:tc>
                    <w:tc>
                      <w:tcPr>
                        <w:tcW w:w="57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260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z w:val="12"/>
                          </w:rPr>
                          <w:t>20%</w:t>
                        </w:r>
                      </w:p>
                    </w:tc>
                    <w:tc>
                      <w:tcPr>
                        <w:tcW w:w="78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320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1,055</w:t>
                        </w:r>
                      </w:p>
                    </w:tc>
                    <w:tc>
                      <w:tcPr>
                        <w:tcW w:w="95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325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12/16/2016</w:t>
                        </w:r>
                      </w:p>
                    </w:tc>
                    <w:tc>
                      <w:tcPr>
                        <w:tcW w:w="63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1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82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12.9</w:t>
                        </w:r>
                      </w:p>
                    </w:tc>
                    <w:tc>
                      <w:tcPr>
                        <w:tcW w:w="57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95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4.6</w:t>
                        </w:r>
                      </w:p>
                    </w:tc>
                    <w:tc>
                      <w:tcPr>
                        <w:tcW w:w="66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163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$30.00</w:t>
                        </w:r>
                      </w:p>
                    </w:tc>
                    <w:tc>
                      <w:tcPr>
                        <w:tcW w:w="57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130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z w:val="12"/>
                          </w:rPr>
                          <w:t>18000</w:t>
                        </w:r>
                      </w:p>
                    </w:tc>
                    <w:tc>
                      <w:tcPr>
                        <w:tcW w:w="64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254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1.03</w:t>
                        </w:r>
                      </w:p>
                    </w:tc>
                    <w:tc>
                      <w:tcPr>
                        <w:tcW w:w="66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170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$1,140</w:t>
                        </w:r>
                      </w:p>
                    </w:tc>
                    <w:tc>
                      <w:tcPr>
                        <w:tcW w:w="80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162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z w:val="12"/>
                          </w:rPr>
                          <w:t>67%</w:t>
                        </w:r>
                      </w:p>
                    </w:tc>
                    <w:tc>
                      <w:tcPr>
                        <w:tcW w:w="70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188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$1,900</w:t>
                        </w:r>
                      </w:p>
                    </w:tc>
                    <w:tc>
                      <w:tcPr>
                        <w:tcW w:w="6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145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z w:val="12"/>
                          </w:rPr>
                          <w:t>70%</w:t>
                        </w:r>
                      </w:p>
                    </w:tc>
                    <w:tc>
                      <w:tcPr>
                        <w:tcW w:w="64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234" w:right="236"/>
                          <w:jc w:val="center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z w:val="12"/>
                          </w:rPr>
                          <w:t>46</w:t>
                        </w:r>
                      </w:p>
                    </w:tc>
                  </w:tr>
                  <w:tr>
                    <w:trPr>
                      <w:trHeight w:val="150" w:hRule="exact"/>
                    </w:trPr>
                    <w:tc>
                      <w:tcPr>
                        <w:tcW w:w="50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45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Ark</w:t>
                        </w:r>
                      </w:p>
                    </w:tc>
                    <w:tc>
                      <w:tcPr>
                        <w:tcW w:w="57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327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z w:val="12"/>
                          </w:rPr>
                          <w:t>2%</w:t>
                        </w:r>
                      </w:p>
                    </w:tc>
                    <w:tc>
                      <w:tcPr>
                        <w:tcW w:w="78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420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z w:val="12"/>
                          </w:rPr>
                          <w:t>127</w:t>
                        </w:r>
                      </w:p>
                    </w:tc>
                    <w:tc>
                      <w:tcPr>
                        <w:tcW w:w="95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325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10/27/2016</w:t>
                        </w:r>
                      </w:p>
                    </w:tc>
                    <w:tc>
                      <w:tcPr>
                        <w:tcW w:w="63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1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82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15.9</w:t>
                        </w:r>
                      </w:p>
                    </w:tc>
                    <w:tc>
                      <w:tcPr>
                        <w:tcW w:w="57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95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7.2</w:t>
                        </w:r>
                      </w:p>
                    </w:tc>
                    <w:tc>
                      <w:tcPr>
                        <w:tcW w:w="66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163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$38.00</w:t>
                        </w:r>
                      </w:p>
                    </w:tc>
                    <w:tc>
                      <w:tcPr>
                        <w:tcW w:w="57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130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z w:val="12"/>
                          </w:rPr>
                          <w:t>26000</w:t>
                        </w:r>
                      </w:p>
                    </w:tc>
                    <w:tc>
                      <w:tcPr>
                        <w:tcW w:w="64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254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1.23</w:t>
                        </w:r>
                      </w:p>
                    </w:tc>
                    <w:tc>
                      <w:tcPr>
                        <w:tcW w:w="66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170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$1,350</w:t>
                        </w:r>
                      </w:p>
                    </w:tc>
                    <w:tc>
                      <w:tcPr>
                        <w:tcW w:w="80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162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z w:val="12"/>
                          </w:rPr>
                          <w:t>90%</w:t>
                        </w:r>
                      </w:p>
                    </w:tc>
                    <w:tc>
                      <w:tcPr>
                        <w:tcW w:w="70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188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$1,100</w:t>
                        </w:r>
                      </w:p>
                    </w:tc>
                    <w:tc>
                      <w:tcPr>
                        <w:tcW w:w="6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145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z w:val="12"/>
                          </w:rPr>
                          <w:t>61%</w:t>
                        </w:r>
                      </w:p>
                    </w:tc>
                    <w:tc>
                      <w:tcPr>
                        <w:tcW w:w="64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234" w:right="236"/>
                          <w:jc w:val="center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z w:val="12"/>
                          </w:rPr>
                          <w:t>0</w:t>
                        </w:r>
                      </w:p>
                    </w:tc>
                  </w:tr>
                  <w:tr>
                    <w:trPr>
                      <w:trHeight w:val="150" w:hRule="exact"/>
                    </w:trPr>
                    <w:tc>
                      <w:tcPr>
                        <w:tcW w:w="50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45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Deal</w:t>
                        </w:r>
                      </w:p>
                    </w:tc>
                    <w:tc>
                      <w:tcPr>
                        <w:tcW w:w="57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327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z w:val="12"/>
                          </w:rPr>
                          <w:t>2%</w:t>
                        </w:r>
                      </w:p>
                    </w:tc>
                    <w:tc>
                      <w:tcPr>
                        <w:tcW w:w="78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487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z w:val="12"/>
                          </w:rPr>
                          <w:t>99</w:t>
                        </w:r>
                      </w:p>
                    </w:tc>
                    <w:tc>
                      <w:tcPr>
                        <w:tcW w:w="95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325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12/16/2015</w:t>
                        </w:r>
                      </w:p>
                    </w:tc>
                    <w:tc>
                      <w:tcPr>
                        <w:tcW w:w="63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1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82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10.9</w:t>
                        </w:r>
                      </w:p>
                    </w:tc>
                    <w:tc>
                      <w:tcPr>
                        <w:tcW w:w="57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95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8.7</w:t>
                        </w:r>
                      </w:p>
                    </w:tc>
                    <w:tc>
                      <w:tcPr>
                        <w:tcW w:w="66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163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$24.00</w:t>
                        </w:r>
                      </w:p>
                    </w:tc>
                    <w:tc>
                      <w:tcPr>
                        <w:tcW w:w="57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130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z w:val="12"/>
                          </w:rPr>
                          <w:t>18000</w:t>
                        </w:r>
                      </w:p>
                    </w:tc>
                    <w:tc>
                      <w:tcPr>
                        <w:tcW w:w="64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254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2.09</w:t>
                        </w:r>
                      </w:p>
                    </w:tc>
                    <w:tc>
                      <w:tcPr>
                        <w:tcW w:w="66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170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$1,250</w:t>
                        </w:r>
                      </w:p>
                    </w:tc>
                    <w:tc>
                      <w:tcPr>
                        <w:tcW w:w="80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162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z w:val="12"/>
                          </w:rPr>
                          <w:t>78%</w:t>
                        </w:r>
                      </w:p>
                    </w:tc>
                    <w:tc>
                      <w:tcPr>
                        <w:tcW w:w="70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188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$1,100</w:t>
                        </w:r>
                      </w:p>
                    </w:tc>
                    <w:tc>
                      <w:tcPr>
                        <w:tcW w:w="6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145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z w:val="12"/>
                          </w:rPr>
                          <w:t>18%</w:t>
                        </w:r>
                      </w:p>
                    </w:tc>
                    <w:tc>
                      <w:tcPr>
                        <w:tcW w:w="64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234" w:right="236"/>
                          <w:jc w:val="center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z w:val="12"/>
                          </w:rPr>
                          <w:t>2</w:t>
                        </w:r>
                      </w:p>
                    </w:tc>
                  </w:tr>
                  <w:tr>
                    <w:trPr>
                      <w:trHeight w:val="150" w:hRule="exact"/>
                    </w:trPr>
                    <w:tc>
                      <w:tcPr>
                        <w:tcW w:w="50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45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Cedar</w:t>
                        </w:r>
                      </w:p>
                    </w:tc>
                    <w:tc>
                      <w:tcPr>
                        <w:tcW w:w="57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327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z w:val="12"/>
                          </w:rPr>
                          <w:t>2%</w:t>
                        </w:r>
                      </w:p>
                    </w:tc>
                    <w:tc>
                      <w:tcPr>
                        <w:tcW w:w="78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487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z w:val="12"/>
                          </w:rPr>
                          <w:t>85</w:t>
                        </w:r>
                      </w:p>
                    </w:tc>
                    <w:tc>
                      <w:tcPr>
                        <w:tcW w:w="95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392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7/24/2016</w:t>
                        </w:r>
                      </w:p>
                    </w:tc>
                    <w:tc>
                      <w:tcPr>
                        <w:tcW w:w="63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1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82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16.1</w:t>
                        </w:r>
                      </w:p>
                    </w:tc>
                    <w:tc>
                      <w:tcPr>
                        <w:tcW w:w="57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95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6.4</w:t>
                        </w:r>
                      </w:p>
                    </w:tc>
                    <w:tc>
                      <w:tcPr>
                        <w:tcW w:w="66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163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$37.00</w:t>
                        </w:r>
                      </w:p>
                    </w:tc>
                    <w:tc>
                      <w:tcPr>
                        <w:tcW w:w="57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130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z w:val="12"/>
                          </w:rPr>
                          <w:t>25000</w:t>
                        </w:r>
                      </w:p>
                    </w:tc>
                    <w:tc>
                      <w:tcPr>
                        <w:tcW w:w="64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254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1.34</w:t>
                        </w:r>
                      </w:p>
                    </w:tc>
                    <w:tc>
                      <w:tcPr>
                        <w:tcW w:w="66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170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$1,350</w:t>
                        </w:r>
                      </w:p>
                    </w:tc>
                    <w:tc>
                      <w:tcPr>
                        <w:tcW w:w="80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162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z w:val="12"/>
                          </w:rPr>
                          <w:t>87%</w:t>
                        </w:r>
                      </w:p>
                    </w:tc>
                    <w:tc>
                      <w:tcPr>
                        <w:tcW w:w="70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288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z w:val="12"/>
                          </w:rPr>
                          <w:t>$900</w:t>
                        </w:r>
                      </w:p>
                    </w:tc>
                    <w:tc>
                      <w:tcPr>
                        <w:tcW w:w="6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145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z w:val="12"/>
                          </w:rPr>
                          <w:t>83%</w:t>
                        </w:r>
                      </w:p>
                    </w:tc>
                    <w:tc>
                      <w:tcPr>
                        <w:tcW w:w="64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234" w:right="236"/>
                          <w:jc w:val="center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z w:val="12"/>
                          </w:rPr>
                          <w:t>0</w:t>
                        </w:r>
                      </w:p>
                    </w:tc>
                  </w:tr>
                  <w:tr>
                    <w:trPr>
                      <w:trHeight w:val="150" w:hRule="exact"/>
                    </w:trPr>
                    <w:tc>
                      <w:tcPr>
                        <w:tcW w:w="50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45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Dell</w:t>
                        </w:r>
                      </w:p>
                    </w:tc>
                    <w:tc>
                      <w:tcPr>
                        <w:tcW w:w="57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327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z w:val="12"/>
                          </w:rPr>
                          <w:t>2%</w:t>
                        </w:r>
                      </w:p>
                    </w:tc>
                    <w:tc>
                      <w:tcPr>
                        <w:tcW w:w="78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487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z w:val="12"/>
                          </w:rPr>
                          <w:t>82</w:t>
                        </w:r>
                      </w:p>
                    </w:tc>
                    <w:tc>
                      <w:tcPr>
                        <w:tcW w:w="95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325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12/18/2015</w:t>
                        </w:r>
                      </w:p>
                    </w:tc>
                    <w:tc>
                      <w:tcPr>
                        <w:tcW w:w="63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1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87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3"/>
                            <w:sz w:val="12"/>
                          </w:rPr>
                          <w:t>11.6</w:t>
                        </w:r>
                      </w:p>
                    </w:tc>
                    <w:tc>
                      <w:tcPr>
                        <w:tcW w:w="57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95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9.2</w:t>
                        </w:r>
                      </w:p>
                    </w:tc>
                    <w:tc>
                      <w:tcPr>
                        <w:tcW w:w="66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163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$24.00</w:t>
                        </w:r>
                      </w:p>
                    </w:tc>
                    <w:tc>
                      <w:tcPr>
                        <w:tcW w:w="57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130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z w:val="12"/>
                          </w:rPr>
                          <w:t>20000</w:t>
                        </w:r>
                      </w:p>
                    </w:tc>
                    <w:tc>
                      <w:tcPr>
                        <w:tcW w:w="64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254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2.10</w:t>
                        </w:r>
                      </w:p>
                    </w:tc>
                    <w:tc>
                      <w:tcPr>
                        <w:tcW w:w="66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170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$1,250</w:t>
                        </w:r>
                      </w:p>
                    </w:tc>
                    <w:tc>
                      <w:tcPr>
                        <w:tcW w:w="80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162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z w:val="12"/>
                          </w:rPr>
                          <w:t>78%</w:t>
                        </w:r>
                      </w:p>
                    </w:tc>
                    <w:tc>
                      <w:tcPr>
                        <w:tcW w:w="70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188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$1,100</w:t>
                        </w:r>
                      </w:p>
                    </w:tc>
                    <w:tc>
                      <w:tcPr>
                        <w:tcW w:w="6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145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z w:val="12"/>
                          </w:rPr>
                          <w:t>18%</w:t>
                        </w:r>
                      </w:p>
                    </w:tc>
                    <w:tc>
                      <w:tcPr>
                        <w:tcW w:w="64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234" w:right="236"/>
                          <w:jc w:val="center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z w:val="12"/>
                          </w:rPr>
                          <w:t>1</w:t>
                        </w:r>
                      </w:p>
                    </w:tc>
                  </w:tr>
                  <w:tr>
                    <w:trPr>
                      <w:trHeight w:val="150" w:hRule="exact"/>
                    </w:trPr>
                    <w:tc>
                      <w:tcPr>
                        <w:tcW w:w="50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45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Bead</w:t>
                        </w:r>
                      </w:p>
                    </w:tc>
                    <w:tc>
                      <w:tcPr>
                        <w:tcW w:w="57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327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z w:val="12"/>
                          </w:rPr>
                          <w:t>1%</w:t>
                        </w:r>
                      </w:p>
                    </w:tc>
                    <w:tc>
                      <w:tcPr>
                        <w:tcW w:w="78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487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z w:val="12"/>
                          </w:rPr>
                          <w:t>61</w:t>
                        </w:r>
                      </w:p>
                    </w:tc>
                    <w:tc>
                      <w:tcPr>
                        <w:tcW w:w="95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325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12/16/2016</w:t>
                        </w:r>
                      </w:p>
                    </w:tc>
                    <w:tc>
                      <w:tcPr>
                        <w:tcW w:w="63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1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82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16.0</w:t>
                        </w:r>
                      </w:p>
                    </w:tc>
                    <w:tc>
                      <w:tcPr>
                        <w:tcW w:w="57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95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7.1</w:t>
                        </w:r>
                      </w:p>
                    </w:tc>
                    <w:tc>
                      <w:tcPr>
                        <w:tcW w:w="66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163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$36.00</w:t>
                        </w:r>
                      </w:p>
                    </w:tc>
                    <w:tc>
                      <w:tcPr>
                        <w:tcW w:w="57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130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z w:val="12"/>
                          </w:rPr>
                          <w:t>20000</w:t>
                        </w:r>
                      </w:p>
                    </w:tc>
                    <w:tc>
                      <w:tcPr>
                        <w:tcW w:w="64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254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1.04</w:t>
                        </w:r>
                      </w:p>
                    </w:tc>
                    <w:tc>
                      <w:tcPr>
                        <w:tcW w:w="66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170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$1,140</w:t>
                        </w:r>
                      </w:p>
                    </w:tc>
                    <w:tc>
                      <w:tcPr>
                        <w:tcW w:w="80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162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z w:val="12"/>
                          </w:rPr>
                          <w:t>67%</w:t>
                        </w:r>
                      </w:p>
                    </w:tc>
                    <w:tc>
                      <w:tcPr>
                        <w:tcW w:w="70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188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$2,200</w:t>
                        </w:r>
                      </w:p>
                    </w:tc>
                    <w:tc>
                      <w:tcPr>
                        <w:tcW w:w="6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145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z w:val="12"/>
                          </w:rPr>
                          <w:t>70%</w:t>
                        </w:r>
                      </w:p>
                    </w:tc>
                    <w:tc>
                      <w:tcPr>
                        <w:tcW w:w="64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234" w:right="236"/>
                          <w:jc w:val="center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z w:val="12"/>
                          </w:rPr>
                          <w:t>0</w:t>
                        </w:r>
                      </w:p>
                    </w:tc>
                  </w:tr>
                  <w:tr>
                    <w:trPr>
                      <w:trHeight w:val="150" w:hRule="exact"/>
                    </w:trPr>
                    <w:tc>
                      <w:tcPr>
                        <w:tcW w:w="50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45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Acre</w:t>
                        </w:r>
                      </w:p>
                    </w:tc>
                    <w:tc>
                      <w:tcPr>
                        <w:tcW w:w="57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327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z w:val="12"/>
                          </w:rPr>
                          <w:t>0%</w:t>
                        </w:r>
                      </w:p>
                    </w:tc>
                    <w:tc>
                      <w:tcPr>
                        <w:tcW w:w="78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487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z w:val="12"/>
                          </w:rPr>
                          <w:t>20</w:t>
                        </w:r>
                      </w:p>
                    </w:tc>
                    <w:tc>
                      <w:tcPr>
                        <w:tcW w:w="95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392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10/7/2016</w:t>
                        </w:r>
                      </w:p>
                    </w:tc>
                    <w:tc>
                      <w:tcPr>
                        <w:tcW w:w="63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1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82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10.9</w:t>
                        </w:r>
                      </w:p>
                    </w:tc>
                    <w:tc>
                      <w:tcPr>
                        <w:tcW w:w="57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95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9.4</w:t>
                        </w:r>
                      </w:p>
                    </w:tc>
                    <w:tc>
                      <w:tcPr>
                        <w:tcW w:w="66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163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$25.00</w:t>
                        </w:r>
                      </w:p>
                    </w:tc>
                    <w:tc>
                      <w:tcPr>
                        <w:tcW w:w="57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130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z w:val="12"/>
                          </w:rPr>
                          <w:t>20000</w:t>
                        </w:r>
                      </w:p>
                    </w:tc>
                    <w:tc>
                      <w:tcPr>
                        <w:tcW w:w="64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254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1.28</w:t>
                        </w:r>
                      </w:p>
                    </w:tc>
                    <w:tc>
                      <w:tcPr>
                        <w:tcW w:w="66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170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$1,200</w:t>
                        </w:r>
                      </w:p>
                    </w:tc>
                    <w:tc>
                      <w:tcPr>
                        <w:tcW w:w="80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162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z w:val="12"/>
                          </w:rPr>
                          <w:t>83%</w:t>
                        </w:r>
                      </w:p>
                    </w:tc>
                    <w:tc>
                      <w:tcPr>
                        <w:tcW w:w="70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188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$1,000</w:t>
                        </w:r>
                      </w:p>
                    </w:tc>
                    <w:tc>
                      <w:tcPr>
                        <w:tcW w:w="6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145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z w:val="12"/>
                          </w:rPr>
                          <w:t>61%</w:t>
                        </w:r>
                      </w:p>
                    </w:tc>
                    <w:tc>
                      <w:tcPr>
                        <w:tcW w:w="64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234" w:right="236"/>
                          <w:jc w:val="center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z w:val="12"/>
                          </w:rPr>
                          <w:t>0</w:t>
                        </w:r>
                      </w:p>
                    </w:tc>
                  </w:tr>
                  <w:tr>
                    <w:trPr>
                      <w:trHeight w:val="237" w:hRule="exact"/>
                    </w:trPr>
                    <w:tc>
                      <w:tcPr>
                        <w:tcW w:w="506" w:type="dxa"/>
                        <w:tcBorders>
                          <w:top w:val="nil" w:sz="6" w:space="0" w:color="auto"/>
                          <w:left w:val="nil" w:sz="6" w:space="0" w:color="auto"/>
                          <w:bottom w:val="single" w:sz="9" w:space="0" w:color="B2B2B2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45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z w:val="12"/>
                          </w:rPr>
                          <w:t>Crimp</w:t>
                        </w:r>
                      </w:p>
                    </w:tc>
                    <w:tc>
                      <w:tcPr>
                        <w:tcW w:w="575" w:type="dxa"/>
                        <w:tcBorders>
                          <w:top w:val="nil" w:sz="6" w:space="0" w:color="auto"/>
                          <w:left w:val="nil" w:sz="6" w:space="0" w:color="auto"/>
                          <w:bottom w:val="single" w:sz="9" w:space="0" w:color="B2B2B2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327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z w:val="12"/>
                          </w:rPr>
                          <w:t>0%</w:t>
                        </w:r>
                      </w:p>
                    </w:tc>
                    <w:tc>
                      <w:tcPr>
                        <w:tcW w:w="786" w:type="dxa"/>
                        <w:tcBorders>
                          <w:top w:val="nil" w:sz="6" w:space="0" w:color="auto"/>
                          <w:left w:val="nil" w:sz="6" w:space="0" w:color="auto"/>
                          <w:bottom w:val="single" w:sz="9" w:space="0" w:color="B2B2B2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487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z w:val="12"/>
                          </w:rPr>
                          <w:t>17</w:t>
                        </w:r>
                      </w:p>
                    </w:tc>
                    <w:tc>
                      <w:tcPr>
                        <w:tcW w:w="951" w:type="dxa"/>
                        <w:tcBorders>
                          <w:top w:val="nil" w:sz="6" w:space="0" w:color="auto"/>
                          <w:left w:val="nil" w:sz="6" w:space="0" w:color="auto"/>
                          <w:bottom w:val="single" w:sz="9" w:space="0" w:color="B2B2B2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392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8/23/2016</w:t>
                        </w:r>
                      </w:p>
                    </w:tc>
                    <w:tc>
                      <w:tcPr>
                        <w:tcW w:w="634" w:type="dxa"/>
                        <w:tcBorders>
                          <w:top w:val="nil" w:sz="6" w:space="0" w:color="auto"/>
                          <w:left w:val="nil" w:sz="6" w:space="0" w:color="auto"/>
                          <w:bottom w:val="single" w:sz="9" w:space="0" w:color="B2B2B2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17" w:type="dxa"/>
                        <w:tcBorders>
                          <w:top w:val="nil" w:sz="6" w:space="0" w:color="auto"/>
                          <w:left w:val="nil" w:sz="6" w:space="0" w:color="auto"/>
                          <w:bottom w:val="single" w:sz="9" w:space="0" w:color="B2B2B2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82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16.3</w:t>
                        </w:r>
                      </w:p>
                    </w:tc>
                    <w:tc>
                      <w:tcPr>
                        <w:tcW w:w="575" w:type="dxa"/>
                        <w:tcBorders>
                          <w:top w:val="nil" w:sz="6" w:space="0" w:color="auto"/>
                          <w:left w:val="nil" w:sz="6" w:space="0" w:color="auto"/>
                          <w:bottom w:val="single" w:sz="9" w:space="0" w:color="B2B2B2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95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6.7</w:t>
                        </w:r>
                      </w:p>
                    </w:tc>
                    <w:tc>
                      <w:tcPr>
                        <w:tcW w:w="662" w:type="dxa"/>
                        <w:tcBorders>
                          <w:top w:val="nil" w:sz="6" w:space="0" w:color="auto"/>
                          <w:left w:val="nil" w:sz="6" w:space="0" w:color="auto"/>
                          <w:bottom w:val="single" w:sz="9" w:space="0" w:color="B2B2B2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163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$34.00</w:t>
                        </w:r>
                      </w:p>
                    </w:tc>
                    <w:tc>
                      <w:tcPr>
                        <w:tcW w:w="572" w:type="dxa"/>
                        <w:tcBorders>
                          <w:top w:val="nil" w:sz="6" w:space="0" w:color="auto"/>
                          <w:left w:val="nil" w:sz="6" w:space="0" w:color="auto"/>
                          <w:bottom w:val="single" w:sz="9" w:space="0" w:color="B2B2B2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130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z w:val="12"/>
                          </w:rPr>
                          <w:t>25000</w:t>
                        </w:r>
                      </w:p>
                    </w:tc>
                    <w:tc>
                      <w:tcPr>
                        <w:tcW w:w="645" w:type="dxa"/>
                        <w:tcBorders>
                          <w:top w:val="nil" w:sz="6" w:space="0" w:color="auto"/>
                          <w:left w:val="nil" w:sz="6" w:space="0" w:color="auto"/>
                          <w:bottom w:val="single" w:sz="9" w:space="0" w:color="B2B2B2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254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1.90</w:t>
                        </w:r>
                      </w:p>
                    </w:tc>
                    <w:tc>
                      <w:tcPr>
                        <w:tcW w:w="666" w:type="dxa"/>
                        <w:tcBorders>
                          <w:top w:val="nil" w:sz="6" w:space="0" w:color="auto"/>
                          <w:left w:val="nil" w:sz="6" w:space="0" w:color="auto"/>
                          <w:bottom w:val="single" w:sz="9" w:space="0" w:color="B2B2B2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170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$1,350</w:t>
                        </w:r>
                      </w:p>
                    </w:tc>
                    <w:tc>
                      <w:tcPr>
                        <w:tcW w:w="804" w:type="dxa"/>
                        <w:tcBorders>
                          <w:top w:val="nil" w:sz="6" w:space="0" w:color="auto"/>
                          <w:left w:val="nil" w:sz="6" w:space="0" w:color="auto"/>
                          <w:bottom w:val="single" w:sz="9" w:space="0" w:color="B2B2B2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162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z w:val="12"/>
                          </w:rPr>
                          <w:t>87%</w:t>
                        </w:r>
                      </w:p>
                    </w:tc>
                    <w:tc>
                      <w:tcPr>
                        <w:tcW w:w="702" w:type="dxa"/>
                        <w:tcBorders>
                          <w:top w:val="nil" w:sz="6" w:space="0" w:color="auto"/>
                          <w:left w:val="nil" w:sz="6" w:space="0" w:color="auto"/>
                          <w:bottom w:val="single" w:sz="9" w:space="0" w:color="B2B2B2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188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$1,000</w:t>
                        </w:r>
                      </w:p>
                    </w:tc>
                    <w:tc>
                      <w:tcPr>
                        <w:tcW w:w="640" w:type="dxa"/>
                        <w:tcBorders>
                          <w:top w:val="nil" w:sz="6" w:space="0" w:color="auto"/>
                          <w:left w:val="nil" w:sz="6" w:space="0" w:color="auto"/>
                          <w:bottom w:val="single" w:sz="9" w:space="0" w:color="B2B2B2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145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z w:val="12"/>
                          </w:rPr>
                          <w:t>83%</w:t>
                        </w:r>
                      </w:p>
                    </w:tc>
                    <w:tc>
                      <w:tcPr>
                        <w:tcW w:w="643" w:type="dxa"/>
                        <w:tcBorders>
                          <w:top w:val="nil" w:sz="6" w:space="0" w:color="auto"/>
                          <w:left w:val="nil" w:sz="6" w:space="0" w:color="auto"/>
                          <w:bottom w:val="single" w:sz="9" w:space="0" w:color="B2B2B2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234" w:right="236"/>
                          <w:jc w:val="center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z w:val="12"/>
                          </w:rPr>
                          <w:t>0</w:t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Arial" w:hAnsi="Arial"/>
          <w:b/>
          <w:i/>
          <w:spacing w:val="-1"/>
          <w:sz w:val="15"/>
        </w:rPr>
        <w:t>COMP-XM®</w:t>
      </w:r>
      <w:r>
        <w:rPr>
          <w:rFonts w:ascii="Arial" w:hAnsi="Arial"/>
          <w:b/>
          <w:i/>
          <w:sz w:val="15"/>
        </w:rPr>
        <w:t> </w:t>
      </w:r>
      <w:r>
        <w:rPr>
          <w:rFonts w:ascii="Arial" w:hAnsi="Arial"/>
          <w:b/>
          <w:i/>
          <w:spacing w:val="-1"/>
          <w:sz w:val="15"/>
        </w:rPr>
        <w:t>INQUIRER</w:t>
        <w:tab/>
      </w:r>
      <w:r>
        <w:rPr>
          <w:rFonts w:ascii="Arial" w:hAnsi="Arial"/>
          <w:b/>
          <w:spacing w:val="-1"/>
          <w:position w:val="1"/>
          <w:sz w:val="12"/>
        </w:rPr>
        <w:t>Page</w:t>
      </w:r>
      <w:r>
        <w:rPr>
          <w:rFonts w:ascii="Arial" w:hAnsi="Arial"/>
          <w:b/>
          <w:position w:val="1"/>
          <w:sz w:val="12"/>
        </w:rPr>
        <w:t> 7</w:t>
      </w:r>
      <w:r>
        <w:rPr>
          <w:rFonts w:ascii="Arial" w:hAnsi="Arial"/>
          <w:sz w:val="12"/>
        </w:rPr>
      </w:r>
    </w:p>
    <w:p>
      <w:pPr>
        <w:spacing w:after="0"/>
        <w:jc w:val="left"/>
        <w:rPr>
          <w:rFonts w:ascii="Arial" w:hAnsi="Arial" w:cs="Arial" w:eastAsia="Arial"/>
          <w:sz w:val="12"/>
          <w:szCs w:val="12"/>
        </w:rPr>
        <w:sectPr>
          <w:type w:val="continuous"/>
          <w:pgSz w:w="12240" w:h="15840"/>
          <w:pgMar w:top="560" w:bottom="1000" w:left="260" w:right="240"/>
        </w:sect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17"/>
        <w:rPr>
          <w:sz w:val="20"/>
          <w:szCs w:val="20"/>
        </w:rPr>
      </w:pPr>
    </w:p>
    <w:p>
      <w:pPr>
        <w:spacing w:after="0" w:line="200" w:lineRule="exact"/>
        <w:rPr>
          <w:sz w:val="20"/>
          <w:szCs w:val="20"/>
        </w:rPr>
        <w:sectPr>
          <w:pgSz w:w="12240" w:h="15840"/>
          <w:pgMar w:header="370" w:footer="810" w:top="560" w:bottom="1000" w:left="260" w:right="240"/>
        </w:sectPr>
      </w:pPr>
    </w:p>
    <w:p>
      <w:pPr>
        <w:spacing w:line="130" w:lineRule="exact" w:before="2"/>
        <w:rPr>
          <w:sz w:val="13"/>
          <w:szCs w:val="13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pStyle w:val="Heading5"/>
        <w:spacing w:line="240" w:lineRule="auto"/>
        <w:ind w:left="1010" w:right="0"/>
        <w:jc w:val="left"/>
        <w:rPr>
          <w:b w:val="0"/>
          <w:bCs w:val="0"/>
        </w:rPr>
      </w:pPr>
      <w:r>
        <w:rPr>
          <w:spacing w:val="-1"/>
        </w:rPr>
        <w:t>Elite</w:t>
      </w:r>
      <w:r>
        <w:rPr/>
        <w:t> </w:t>
      </w:r>
      <w:r>
        <w:rPr>
          <w:spacing w:val="-1"/>
        </w:rPr>
        <w:t>Market</w:t>
      </w:r>
      <w:r>
        <w:rPr/>
        <w:t> </w:t>
      </w:r>
      <w:r>
        <w:rPr>
          <w:spacing w:val="-1"/>
        </w:rPr>
        <w:t>Segment</w:t>
      </w:r>
      <w:r>
        <w:rPr/>
        <w:t> </w:t>
      </w:r>
      <w:r>
        <w:rPr>
          <w:spacing w:val="-1"/>
        </w:rPr>
        <w:t>Analysis</w:t>
      </w:r>
      <w:r>
        <w:rPr>
          <w:b w:val="0"/>
        </w:rPr>
      </w:r>
    </w:p>
    <w:p>
      <w:pPr>
        <w:spacing w:before="79"/>
        <w:ind w:left="0" w:right="0" w:firstLine="0"/>
        <w:jc w:val="right"/>
        <w:rPr>
          <w:rFonts w:ascii="Arial" w:hAnsi="Arial" w:cs="Arial" w:eastAsia="Arial"/>
          <w:sz w:val="19"/>
          <w:szCs w:val="19"/>
        </w:rPr>
      </w:pPr>
      <w:r>
        <w:rPr/>
        <w:br w:type="column"/>
      </w:r>
      <w:r>
        <w:rPr>
          <w:rFonts w:ascii="Arial"/>
          <w:color w:val="0000EE"/>
          <w:sz w:val="19"/>
        </w:rPr>
      </w:r>
      <w:r>
        <w:rPr>
          <w:rFonts w:ascii="Arial"/>
          <w:color w:val="0000EE"/>
          <w:spacing w:val="-6"/>
          <w:sz w:val="19"/>
          <w:u w:val="single" w:color="0000EE"/>
        </w:rPr>
        <w:t>Top</w:t>
      </w:r>
      <w:r>
        <w:rPr>
          <w:rFonts w:ascii="Arial"/>
          <w:color w:val="0000EE"/>
          <w:spacing w:val="-1"/>
          <w:w w:val="102"/>
          <w:sz w:val="19"/>
        </w:rPr>
      </w:r>
      <w:r>
        <w:rPr>
          <w:rFonts w:ascii="Arial"/>
          <w:color w:val="000000"/>
          <w:sz w:val="19"/>
        </w:rPr>
      </w:r>
    </w:p>
    <w:p>
      <w:pPr>
        <w:spacing w:line="90" w:lineRule="exact" w:before="8"/>
        <w:rPr>
          <w:sz w:val="9"/>
          <w:szCs w:val="9"/>
        </w:rPr>
      </w:pPr>
      <w:r>
        <w:rPr/>
        <w:br w:type="column"/>
      </w:r>
      <w:r>
        <w:rPr>
          <w:sz w:val="9"/>
        </w:rPr>
      </w:r>
    </w:p>
    <w:p>
      <w:pPr>
        <w:spacing w:line="120" w:lineRule="exact" w:before="0"/>
        <w:rPr>
          <w:sz w:val="12"/>
          <w:szCs w:val="12"/>
        </w:rPr>
      </w:pPr>
    </w:p>
    <w:p>
      <w:pPr>
        <w:spacing w:line="120" w:lineRule="exact" w:before="0"/>
        <w:rPr>
          <w:sz w:val="12"/>
          <w:szCs w:val="12"/>
        </w:rPr>
      </w:pPr>
    </w:p>
    <w:p>
      <w:pPr>
        <w:spacing w:line="120" w:lineRule="exact" w:before="0"/>
        <w:rPr>
          <w:sz w:val="12"/>
          <w:szCs w:val="12"/>
        </w:rPr>
      </w:pPr>
    </w:p>
    <w:p>
      <w:pPr>
        <w:pStyle w:val="BodyText"/>
        <w:spacing w:line="129" w:lineRule="exact"/>
        <w:ind w:left="1576" w:right="0"/>
        <w:jc w:val="left"/>
      </w:pPr>
      <w:r>
        <w:rPr/>
        <w:pict>
          <v:shape style="position:absolute;margin-left:427.15799pt;margin-top:2.998264pt;width:38.8pt;height:8.8pt;mso-position-horizontal-relative:page;mso-position-vertical-relative:paragraph;z-index:-10194" type="#_x0000_t202" filled="f" stroked="f">
            <v:textbox inset="0,0,0,0">
              <w:txbxContent>
                <w:p>
                  <w:pPr>
                    <w:pStyle w:val="BodyText"/>
                    <w:spacing w:line="240" w:lineRule="auto"/>
                    <w:ind w:left="13" w:right="0"/>
                    <w:jc w:val="left"/>
                  </w:pPr>
                  <w:r>
                    <w:rPr>
                      <w:spacing w:val="-1"/>
                    </w:rPr>
                    <w:t>Efren</w:t>
                  </w:r>
                  <w:r>
                    <w:rPr/>
                    <w:t> </w:t>
                  </w:r>
                  <w:r>
                    <w:rPr>
                      <w:spacing w:val="-1"/>
                    </w:rPr>
                    <w:t>Escoto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59.450001pt;margin-top:-7.797071pt;width:499.1pt;height:555.1pt;mso-position-horizontal-relative:page;mso-position-vertical-relative:paragraph;z-index:-10193" coordorigin="1189,-156" coordsize="9982,11102">
            <v:group style="position:absolute;left:1200;top:-135;width:9900;height:2" coordorigin="1200,-135" coordsize="9900,2">
              <v:shape style="position:absolute;left:1200;top:-135;width:9900;height:2" coordorigin="1200,-135" coordsize="9900,0" path="m1200,-135l11100,-135e" filled="f" stroked="t" strokeweight="1.1pt" strokecolor="#B2B2B2">
                <v:path arrowok="t"/>
              </v:shape>
            </v:group>
            <v:group style="position:absolute;left:1210;top:-125;width:2;height:11060" coordorigin="1210,-125" coordsize="2,11060">
              <v:shape style="position:absolute;left:1210;top:-125;width:2;height:11060" coordorigin="1210,-125" coordsize="0,11060" path="m1210,-125l1210,10935e" filled="f" stroked="t" strokeweight="1.1pt" strokecolor="#B2B2B2">
                <v:path arrowok="t"/>
              </v:shape>
            </v:group>
            <v:group style="position:absolute;left:11090;top:-145;width:2;height:540" coordorigin="11090,-145" coordsize="2,540">
              <v:shape style="position:absolute;left:11090;top:-145;width:2;height:540" coordorigin="11090,-145" coordsize="0,540" path="m11090,-145l11090,395e" filled="f" stroked="t" strokeweight="1.1pt" strokecolor="#000000">
                <v:path arrowok="t"/>
              </v:shape>
            </v:group>
            <v:group style="position:absolute;left:1200;top:405;width:9900;height:2" coordorigin="1200,405" coordsize="9900,2">
              <v:shape style="position:absolute;left:1200;top:405;width:9900;height:2" coordorigin="1200,405" coordsize="9900,0" path="m1200,405l11100,405e" filled="f" stroked="t" strokeweight="1.1pt" strokecolor="#000000">
                <v:path arrowok="t"/>
              </v:shape>
            </v:group>
            <v:group style="position:absolute;left:1220;top:-115;width:9860;height:2" coordorigin="1220,-115" coordsize="9860,2">
              <v:shape style="position:absolute;left:1220;top:-115;width:9860;height:2" coordorigin="1220,-115" coordsize="9860,0" path="m1220,-115l11080,-115e" filled="f" stroked="t" strokeweight="1.1pt" strokecolor="#000000">
                <v:path arrowok="t"/>
              </v:shape>
            </v:group>
            <v:group style="position:absolute;left:1230;top:-105;width:2;height:500" coordorigin="1230,-105" coordsize="2,500">
              <v:shape style="position:absolute;left:1230;top:-105;width:2;height:500" coordorigin="1230,-105" coordsize="0,500" path="m1230,-105l1230,395e" filled="f" stroked="t" strokeweight="1.1pt" strokecolor="#000000">
                <v:path arrowok="t"/>
              </v:shape>
            </v:group>
            <v:group style="position:absolute;left:11070;top:-125;width:2;height:500" coordorigin="11070,-125" coordsize="2,500">
              <v:shape style="position:absolute;left:11070;top:-125;width:2;height:500" coordorigin="11070,-125" coordsize="0,500" path="m11070,-125l11070,375e" filled="f" stroked="t" strokeweight="1.1pt" strokecolor="#B2B2B2">
                <v:path arrowok="t"/>
              </v:shape>
            </v:group>
            <v:group style="position:absolute;left:1220;top:385;width:9860;height:2" coordorigin="1220,385" coordsize="9860,2">
              <v:shape style="position:absolute;left:1220;top:385;width:9860;height:2" coordorigin="1220,385" coordsize="9860,0" path="m1220,385l11080,385e" filled="f" stroked="t" strokeweight="1.1pt" strokecolor="#B2B2B2">
                <v:path arrowok="t"/>
              </v:shape>
            </v:group>
            <v:group style="position:absolute;left:1200;top:425;width:9960;height:2" coordorigin="1200,425" coordsize="9960,2">
              <v:shape style="position:absolute;left:1200;top:425;width:9960;height:2" coordorigin="1200,425" coordsize="9960,0" path="m1200,425l11160,425e" filled="f" stroked="t" strokeweight="1.1pt" strokecolor="#B2B2B2">
                <v:path arrowok="t"/>
              </v:shape>
            </v:group>
            <v:group style="position:absolute;left:1200;top:8565;width:9960;height:2" coordorigin="1200,8565" coordsize="9960,2">
              <v:shape style="position:absolute;left:1200;top:8565;width:9960;height:2" coordorigin="1200,8565" coordsize="9960,0" path="m1200,8565l11160,8565e" filled="f" stroked="t" strokeweight="1.1pt" strokecolor="#000000">
                <v:path arrowok="t"/>
              </v:shape>
            </v:group>
            <v:group style="position:absolute;left:1240;top:465;width:9920;height:2" coordorigin="1240,465" coordsize="9920,2">
              <v:shape style="position:absolute;left:1240;top:465;width:9920;height:2" coordorigin="1240,465" coordsize="9920,0" path="m1240,465l11160,465e" filled="f" stroked="t" strokeweight="1.1pt" strokecolor="#000000">
                <v:path arrowok="t"/>
              </v:shape>
            </v:group>
            <v:group style="position:absolute;left:1250;top:475;width:2;height:8080" coordorigin="1250,475" coordsize="2,8080">
              <v:shape style="position:absolute;left:1250;top:475;width:2;height:8080" coordorigin="1250,475" coordsize="0,8080" path="m1250,475l1250,8555e" filled="f" stroked="t" strokeweight="1.1pt" strokecolor="#000000">
                <v:path arrowok="t"/>
              </v:shape>
            </v:group>
            <v:group style="position:absolute;left:6230;top:455;width:2;height:8080" coordorigin="6230,455" coordsize="2,8080">
              <v:shape style="position:absolute;left:6230;top:455;width:2;height:8080" coordorigin="6230,455" coordsize="0,8080" path="m6230,455l6230,8535e" filled="f" stroked="t" strokeweight="1.1pt" strokecolor="#B2B2B2">
                <v:path arrowok="t"/>
              </v:shape>
            </v:group>
            <v:group style="position:absolute;left:1240;top:3545;width:9920;height:2" coordorigin="1240,3545" coordsize="9920,2">
              <v:shape style="position:absolute;left:1240;top:3545;width:9920;height:2" coordorigin="1240,3545" coordsize="9920,0" path="m1240,3545l11160,3545e" filled="f" stroked="t" strokeweight="1.1pt" strokecolor="#B2B2B2">
                <v:path arrowok="t"/>
              </v:shape>
            </v:group>
            <v:group style="position:absolute;left:1280;top:2474;width:4920;height:42" coordorigin="1280,2474" coordsize="4920,42">
              <v:shape style="position:absolute;left:1280;top:2474;width:4920;height:42" coordorigin="1280,2474" coordsize="4920,42" path="m1280,2516l6200,2516,6200,2474,1280,2474,1280,2516xe" filled="t" fillcolor="#474747" stroked="f">
                <v:path arrowok="t"/>
                <v:fill type="solid"/>
              </v:shape>
            </v:group>
            <v:group style="position:absolute;left:1280;top:2474;width:4920;height:42" coordorigin="1280,2474" coordsize="4920,42">
              <v:shape style="position:absolute;left:1280;top:2474;width:4920;height:42" coordorigin="1280,2474" coordsize="4920,42" path="m1280,2516l6200,2516,6200,2474,1280,2474,1280,2516xe" filled="t" fillcolor="#D8D8D8" stroked="f">
                <v:path arrowok="t"/>
                <v:fill type="solid"/>
              </v:shape>
            </v:group>
            <v:group style="position:absolute;left:6270;top:475;width:2;height:8080" coordorigin="6270,475" coordsize="2,8080">
              <v:shape style="position:absolute;left:6270;top:475;width:2;height:8080" coordorigin="6270,475" coordsize="0,8080" path="m6270,475l6270,8555e" filled="f" stroked="t" strokeweight="1.1pt" strokecolor="#000000">
                <v:path arrowok="t"/>
              </v:shape>
            </v:group>
            <v:group style="position:absolute;left:1240;top:3585;width:9920;height:2" coordorigin="1240,3585" coordsize="9920,2">
              <v:shape style="position:absolute;left:1240;top:3585;width:9920;height:2" coordorigin="1240,3585" coordsize="9920,0" path="m1240,3585l11160,3585e" filled="f" stroked="t" strokeweight="1.1pt" strokecolor="#000000">
                <v:path arrowok="t"/>
              </v:shape>
            </v:group>
            <v:group style="position:absolute;left:1240;top:8545;width:9920;height:2" coordorigin="1240,8545" coordsize="9920,2">
              <v:shape style="position:absolute;left:1240;top:8545;width:9920;height:2" coordorigin="1240,8545" coordsize="9920,0" path="m1240,8545l11160,8545e" filled="f" stroked="t" strokeweight="1.1pt" strokecolor="#B2B2B2">
                <v:path arrowok="t"/>
              </v:shape>
            </v:group>
            <v:group style="position:absolute;left:1200;top:8585;width:9900;height:2" coordorigin="1200,8585" coordsize="9900,2">
              <v:shape style="position:absolute;left:1200;top:8585;width:9900;height:2" coordorigin="1200,8585" coordsize="9900,0" path="m1200,8585l11100,8585e" filled="f" stroked="t" strokeweight="1.1pt" strokecolor="#B2B2B2">
                <v:path arrowok="t"/>
              </v:shape>
            </v:group>
            <v:group style="position:absolute;left:11090;top:8575;width:2;height:2340" coordorigin="11090,8575" coordsize="2,2340">
              <v:shape style="position:absolute;left:11090;top:8575;width:2;height:2340" coordorigin="11090,8575" coordsize="0,2340" path="m11090,8575l11090,10915e" filled="f" stroked="t" strokeweight="1.1pt" strokecolor="#000000">
                <v:path arrowok="t"/>
              </v:shape>
            </v:group>
            <v:group style="position:absolute;left:1200;top:9005;width:9900;height:2" coordorigin="1200,9005" coordsize="9900,2">
              <v:shape style="position:absolute;left:1200;top:9005;width:9900;height:2" coordorigin="1200,9005" coordsize="9900,0" path="m1200,9005l11100,9005e" filled="f" stroked="t" strokeweight="1.1pt" strokecolor="#000000">
                <v:path arrowok="t"/>
              </v:shape>
            </v:group>
            <v:group style="position:absolute;left:1260;top:8645;width:9800;height:2" coordorigin="1260,8645" coordsize="9800,2">
              <v:shape style="position:absolute;left:1260;top:8645;width:9800;height:2" coordorigin="1260,8645" coordsize="9800,0" path="m1260,8645l11060,8645e" filled="f" stroked="t" strokeweight="1.1pt" strokecolor="#000000">
                <v:path arrowok="t"/>
              </v:shape>
            </v:group>
            <v:group style="position:absolute;left:1270;top:8655;width:2;height:300" coordorigin="1270,8655" coordsize="2,300">
              <v:shape style="position:absolute;left:1270;top:8655;width:2;height:300" coordorigin="1270,8655" coordsize="0,300" path="m1270,8655l1270,8955e" filled="f" stroked="t" strokeweight="1.1pt" strokecolor="#000000">
                <v:path arrowok="t"/>
              </v:shape>
            </v:group>
            <v:group style="position:absolute;left:11050;top:8635;width:2;height:300" coordorigin="11050,8635" coordsize="2,300">
              <v:shape style="position:absolute;left:11050;top:8635;width:2;height:300" coordorigin="11050,8635" coordsize="0,300" path="m11050,8635l11050,8935e" filled="f" stroked="t" strokeweight="1.1pt" strokecolor="#B2B2B2">
                <v:path arrowok="t"/>
              </v:shape>
            </v:group>
            <v:group style="position:absolute;left:1200;top:9025;width:9900;height:2" coordorigin="1200,9025" coordsize="9900,2">
              <v:shape style="position:absolute;left:1200;top:9025;width:9900;height:2" coordorigin="1200,9025" coordsize="9900,0" path="m1200,9025l11100,9025e" filled="f" stroked="t" strokeweight="1.1pt" strokecolor="#B2B2B2">
                <v:path arrowok="t"/>
              </v:shape>
            </v:group>
            <v:group style="position:absolute;left:1220;top:9045;width:9860;height:2" coordorigin="1220,9045" coordsize="9860,2">
              <v:shape style="position:absolute;left:1220;top:9045;width:9860;height:2" coordorigin="1220,9045" coordsize="9860,0" path="m1220,9045l11080,9045e" filled="f" stroked="t" strokeweight="1.1pt" strokecolor="#000000">
                <v:path arrowok="t"/>
              </v:shape>
            </v:group>
            <v:group style="position:absolute;left:1230;top:9055;width:2;height:1640" coordorigin="1230,9055" coordsize="2,1640">
              <v:shape style="position:absolute;left:1230;top:9055;width:2;height:1640" coordorigin="1230,9055" coordsize="0,1640" path="m1230,9055l1230,10695e" filled="f" stroked="t" strokeweight="1.1pt" strokecolor="#000000">
                <v:path arrowok="t"/>
              </v:shape>
            </v:group>
            <v:group style="position:absolute;left:1200;top:10925;width:9900;height:2" coordorigin="1200,10925" coordsize="9900,2">
              <v:shape style="position:absolute;left:1200;top:10925;width:9900;height:2" coordorigin="1200,10925" coordsize="9900,0" path="m1200,10925l11100,10925e" filled="f" stroked="t" strokeweight="1.1pt" strokecolor="#000000">
                <v:path arrowok="t"/>
              </v:shape>
            </v:group>
            <v:group style="position:absolute;left:1220;top:10745;width:9860;height:2" coordorigin="1220,10745" coordsize="9860,2">
              <v:shape style="position:absolute;left:1220;top:10745;width:9860;height:2" coordorigin="1220,10745" coordsize="9860,0" path="m1220,10745l11080,10745e" filled="f" stroked="t" strokeweight="1.1pt" strokecolor="#000000">
                <v:path arrowok="t"/>
              </v:shape>
            </v:group>
            <v:group style="position:absolute;left:1230;top:10755;width:2;height:160" coordorigin="1230,10755" coordsize="2,160">
              <v:shape style="position:absolute;left:1230;top:10755;width:2;height:160" coordorigin="1230,10755" coordsize="0,160" path="m1230,10755l1230,10915e" filled="f" stroked="t" strokeweight="1.1pt" strokecolor="#000000">
                <v:path arrowok="t"/>
              </v:shape>
            </v:group>
            <v:group style="position:absolute;left:11070;top:10735;width:2;height:160" coordorigin="11070,10735" coordsize="2,160">
              <v:shape style="position:absolute;left:11070;top:10735;width:2;height:160" coordorigin="11070,10735" coordsize="0,160" path="m11070,10735l11070,10895e" filled="f" stroked="t" strokeweight="1.1pt" strokecolor="#B2B2B2">
                <v:path arrowok="t"/>
              </v:shape>
            </v:group>
            <v:group style="position:absolute;left:1220;top:10905;width:9860;height:2" coordorigin="1220,10905" coordsize="9860,2">
              <v:shape style="position:absolute;left:1220;top:10905;width:9860;height:2" coordorigin="1220,10905" coordsize="9860,0" path="m1220,10905l11080,10905e" filled="f" stroked="t" strokeweight="1.1pt" strokecolor="#B2B2B2">
                <v:path arrowok="t"/>
              </v:shape>
              <v:shape style="position:absolute;left:5662;top:-85;width:2160;height:435" type="#_x0000_t75" stroked="false">
                <v:imagedata r:id="rId10" o:title=""/>
              </v:shape>
              <v:shape style="position:absolute;left:6305;top:505;width:4855;height:3000" type="#_x0000_t75" stroked="false">
                <v:imagedata r:id="rId22" o:title=""/>
              </v:shape>
              <v:shape style="position:absolute;left:1428;top:3740;width:4620;height:4620" type="#_x0000_t75" stroked="false">
                <v:imagedata r:id="rId23" o:title=""/>
              </v:shape>
              <v:shape style="position:absolute;left:6305;top:3620;width:4855;height:4875" type="#_x0000_t75" stroked="false">
                <v:imagedata r:id="rId24" o:title=""/>
              </v:shape>
            </v:group>
            <v:group style="position:absolute;left:8543;top:100;width:776;height:176" coordorigin="8543,100" coordsize="776,176">
              <v:shape style="position:absolute;left:8543;top:100;width:776;height:176" coordorigin="8543,100" coordsize="776,176" path="m8543,275l9319,275,9319,100,8543,100,8543,275xe" filled="f" stroked="t" strokeweight="3pt" strokecolor="#000000">
                <v:path arrowok="t"/>
              </v:shape>
            </v:group>
            <v:group style="position:absolute;left:8543;top:60;width:776;height:176" coordorigin="8543,60" coordsize="776,176">
              <v:shape style="position:absolute;left:8543;top:60;width:776;height:176" coordorigin="8543,60" coordsize="776,176" path="m8543,235l9319,235,9319,60,8543,60,8543,235xe" filled="t" fillcolor="#86133E" stroked="f">
                <v:path arrowok="t"/>
                <v:fill type="solid"/>
              </v:shape>
            </v:group>
            <v:group style="position:absolute;left:8543;top:60;width:776;height:176" coordorigin="8543,60" coordsize="776,176">
              <v:shape style="position:absolute;left:8543;top:60;width:776;height:176" coordorigin="8543,60" coordsize="776,176" path="m8543,235l9319,235,9319,60,8543,60,8543,235xe" filled="f" stroked="t" strokeweight="3pt" strokecolor="#561029">
                <v:path arrowok="t"/>
              </v:shape>
            </v:group>
            <w10:wrap type="none"/>
          </v:group>
        </w:pict>
      </w:r>
      <w:r>
        <w:rPr>
          <w:spacing w:val="-1"/>
        </w:rPr>
        <w:t>Round: </w:t>
      </w:r>
      <w:r>
        <w:rPr/>
        <w:t>3</w:t>
      </w:r>
    </w:p>
    <w:p>
      <w:pPr>
        <w:pStyle w:val="BodyText"/>
        <w:spacing w:line="129" w:lineRule="exact"/>
        <w:ind w:left="1010" w:right="0"/>
        <w:jc w:val="left"/>
      </w:pPr>
      <w:r>
        <w:rPr/>
        <w:t>December 31,</w:t>
      </w:r>
      <w:r>
        <w:rPr>
          <w:spacing w:val="-1"/>
        </w:rPr>
        <w:t> </w:t>
      </w:r>
      <w:r>
        <w:rPr/>
        <w:t>2016</w:t>
      </w:r>
    </w:p>
    <w:p>
      <w:pPr>
        <w:spacing w:after="0" w:line="129" w:lineRule="exact"/>
        <w:jc w:val="left"/>
        <w:sectPr>
          <w:type w:val="continuous"/>
          <w:pgSz w:w="12240" w:h="15840"/>
          <w:pgMar w:top="560" w:bottom="1000" w:left="260" w:right="240"/>
          <w:cols w:num="3" w:equalWidth="0">
            <w:col w:w="3621" w:space="1072"/>
            <w:col w:w="1325" w:space="2693"/>
            <w:col w:w="3029"/>
          </w:cols>
        </w:sectPr>
      </w:pPr>
    </w:p>
    <w:p>
      <w:pPr>
        <w:spacing w:line="130" w:lineRule="exact" w:before="1"/>
        <w:rPr>
          <w:sz w:val="13"/>
          <w:szCs w:val="13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pStyle w:val="Heading5"/>
        <w:spacing w:line="240" w:lineRule="auto" w:before="77"/>
        <w:ind w:left="2862" w:right="0"/>
        <w:jc w:val="left"/>
        <w:rPr>
          <w:b w:val="0"/>
          <w:bCs w:val="0"/>
        </w:rPr>
      </w:pPr>
      <w:r>
        <w:rPr>
          <w:spacing w:val="-1"/>
        </w:rPr>
        <w:t>Elite</w:t>
      </w:r>
      <w:r>
        <w:rPr/>
        <w:t> </w:t>
      </w:r>
      <w:r>
        <w:rPr>
          <w:spacing w:val="-1"/>
        </w:rPr>
        <w:t>Statistics</w:t>
      </w:r>
      <w:r>
        <w:rPr>
          <w:b w:val="0"/>
        </w:rPr>
      </w:r>
    </w:p>
    <w:tbl>
      <w:tblPr>
        <w:tblW w:w="0" w:type="auto"/>
        <w:jc w:val="left"/>
        <w:tblInd w:w="979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310"/>
        <w:gridCol w:w="670"/>
      </w:tblGrid>
      <w:tr>
        <w:trPr>
          <w:trHeight w:val="135" w:hRule="exact"/>
        </w:trPr>
        <w:tc>
          <w:tcPr>
            <w:tcW w:w="4310" w:type="dxa"/>
            <w:tcBorders>
              <w:top w:val="nil" w:sz="6" w:space="0" w:color="auto"/>
              <w:left w:val="single" w:sz="9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07" w:lineRule="exact"/>
              <w:ind w:left="54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3"/>
                <w:sz w:val="12"/>
              </w:rPr>
              <w:t>Total</w:t>
            </w:r>
            <w:r>
              <w:rPr>
                <w:rFonts w:ascii="Arial"/>
                <w:sz w:val="12"/>
              </w:rPr>
              <w:t> </w:t>
            </w:r>
            <w:r>
              <w:rPr>
                <w:rFonts w:ascii="Arial"/>
                <w:spacing w:val="-1"/>
                <w:sz w:val="12"/>
              </w:rPr>
              <w:t>Industry</w:t>
            </w:r>
            <w:r>
              <w:rPr>
                <w:rFonts w:ascii="Arial"/>
                <w:sz w:val="12"/>
              </w:rPr>
              <w:t> Unit</w:t>
            </w:r>
            <w:r>
              <w:rPr>
                <w:rFonts w:ascii="Arial"/>
                <w:spacing w:val="-1"/>
                <w:sz w:val="12"/>
              </w:rPr>
              <w:t> </w:t>
            </w:r>
            <w:r>
              <w:rPr>
                <w:rFonts w:ascii="Arial"/>
                <w:sz w:val="12"/>
              </w:rPr>
              <w:t>Demand</w:t>
            </w:r>
          </w:p>
        </w:tc>
        <w:tc>
          <w:tcPr>
            <w:tcW w:w="67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9" w:space="0" w:color="B2B2B2"/>
            </w:tcBorders>
          </w:tcPr>
          <w:p>
            <w:pPr>
              <w:pStyle w:val="TableParagraph"/>
              <w:spacing w:line="107" w:lineRule="exact"/>
              <w:ind w:left="299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5,434</w:t>
            </w:r>
          </w:p>
        </w:tc>
      </w:tr>
      <w:tr>
        <w:trPr>
          <w:trHeight w:val="150" w:hRule="exact"/>
        </w:trPr>
        <w:tc>
          <w:tcPr>
            <w:tcW w:w="4310" w:type="dxa"/>
            <w:tcBorders>
              <w:top w:val="nil" w:sz="6" w:space="0" w:color="auto"/>
              <w:left w:val="single" w:sz="9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2" w:lineRule="exact"/>
              <w:ind w:left="54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Actual</w:t>
            </w:r>
            <w:r>
              <w:rPr>
                <w:rFonts w:ascii="Arial"/>
                <w:sz w:val="12"/>
              </w:rPr>
              <w:t> </w:t>
            </w:r>
            <w:r>
              <w:rPr>
                <w:rFonts w:ascii="Arial"/>
                <w:spacing w:val="-1"/>
                <w:sz w:val="12"/>
              </w:rPr>
              <w:t>Industry</w:t>
            </w:r>
            <w:r>
              <w:rPr>
                <w:rFonts w:ascii="Arial"/>
                <w:sz w:val="12"/>
              </w:rPr>
              <w:t> Unit</w:t>
            </w:r>
            <w:r>
              <w:rPr>
                <w:rFonts w:ascii="Arial"/>
                <w:spacing w:val="-1"/>
                <w:sz w:val="12"/>
              </w:rPr>
              <w:t> Sales</w:t>
            </w:r>
          </w:p>
        </w:tc>
        <w:tc>
          <w:tcPr>
            <w:tcW w:w="67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9" w:space="0" w:color="B2B2B2"/>
            </w:tcBorders>
          </w:tcPr>
          <w:p>
            <w:pPr>
              <w:pStyle w:val="TableParagraph"/>
              <w:spacing w:line="122" w:lineRule="exact"/>
              <w:ind w:left="299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5,434</w:t>
            </w:r>
          </w:p>
        </w:tc>
      </w:tr>
      <w:tr>
        <w:trPr>
          <w:trHeight w:val="253" w:hRule="exact"/>
        </w:trPr>
        <w:tc>
          <w:tcPr>
            <w:tcW w:w="4310" w:type="dxa"/>
            <w:tcBorders>
              <w:top w:val="nil" w:sz="6" w:space="0" w:color="auto"/>
              <w:left w:val="single" w:sz="9" w:space="0" w:color="000000"/>
              <w:bottom w:val="single" w:sz="17" w:space="0" w:color="D8D8D8"/>
              <w:right w:val="nil" w:sz="6" w:space="0" w:color="auto"/>
            </w:tcBorders>
          </w:tcPr>
          <w:p>
            <w:pPr>
              <w:pStyle w:val="TableParagraph"/>
              <w:spacing w:line="122" w:lineRule="exact"/>
              <w:ind w:left="54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Segment </w:t>
            </w:r>
            <w:r>
              <w:rPr>
                <w:rFonts w:ascii="Arial"/>
                <w:sz w:val="12"/>
              </w:rPr>
              <w:t>% of</w:t>
            </w:r>
            <w:r>
              <w:rPr>
                <w:rFonts w:ascii="Arial"/>
                <w:spacing w:val="-1"/>
                <w:sz w:val="12"/>
              </w:rPr>
              <w:t> </w:t>
            </w:r>
            <w:r>
              <w:rPr>
                <w:rFonts w:ascii="Arial"/>
                <w:spacing w:val="-3"/>
                <w:sz w:val="12"/>
              </w:rPr>
              <w:t>Total</w:t>
            </w:r>
            <w:r>
              <w:rPr>
                <w:rFonts w:ascii="Arial"/>
                <w:sz w:val="12"/>
              </w:rPr>
              <w:t> </w:t>
            </w:r>
            <w:r>
              <w:rPr>
                <w:rFonts w:ascii="Arial"/>
                <w:spacing w:val="-1"/>
                <w:sz w:val="12"/>
              </w:rPr>
              <w:t>Industry</w:t>
            </w:r>
          </w:p>
        </w:tc>
        <w:tc>
          <w:tcPr>
            <w:tcW w:w="67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9" w:space="0" w:color="B2B2B2"/>
            </w:tcBorders>
          </w:tcPr>
          <w:p>
            <w:pPr>
              <w:pStyle w:val="TableParagraph"/>
              <w:spacing w:line="122" w:lineRule="exact"/>
              <w:ind w:left="259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20.3%</w:t>
            </w:r>
          </w:p>
        </w:tc>
      </w:tr>
    </w:tbl>
    <w:p>
      <w:pPr>
        <w:pStyle w:val="BodyText"/>
        <w:tabs>
          <w:tab w:pos="5559" w:val="left" w:leader="none"/>
        </w:tabs>
        <w:spacing w:line="137" w:lineRule="exact"/>
        <w:ind w:left="1055" w:right="0"/>
        <w:jc w:val="left"/>
      </w:pPr>
      <w:r>
        <w:rPr/>
        <w:t>Next</w:t>
      </w:r>
      <w:r>
        <w:rPr>
          <w:spacing w:val="-1"/>
        </w:rPr>
        <w:t> </w:t>
      </w:r>
      <w:r>
        <w:rPr>
          <w:spacing w:val="-2"/>
        </w:rPr>
        <w:t>Year's</w:t>
      </w:r>
      <w:r>
        <w:rPr/>
        <w:t> </w:t>
      </w:r>
      <w:r>
        <w:rPr>
          <w:spacing w:val="-1"/>
        </w:rPr>
        <w:t>Segment Growth</w:t>
      </w:r>
      <w:r>
        <w:rPr/>
        <w:t> </w:t>
      </w:r>
      <w:r>
        <w:rPr>
          <w:spacing w:val="-1"/>
        </w:rPr>
        <w:t>Rate</w:t>
        <w:tab/>
        <w:t>16.0%</w:t>
      </w:r>
    </w:p>
    <w:p>
      <w:pPr>
        <w:spacing w:line="160" w:lineRule="exact" w:before="16"/>
        <w:rPr>
          <w:sz w:val="16"/>
          <w:szCs w:val="16"/>
        </w:rPr>
      </w:pPr>
    </w:p>
    <w:p>
      <w:pPr>
        <w:pStyle w:val="Heading5"/>
        <w:spacing w:line="192" w:lineRule="exact"/>
        <w:ind w:left="6" w:right="4791"/>
        <w:jc w:val="center"/>
        <w:rPr>
          <w:b w:val="0"/>
          <w:bCs w:val="0"/>
        </w:rPr>
      </w:pPr>
      <w:r>
        <w:rPr>
          <w:spacing w:val="-1"/>
        </w:rPr>
        <w:t>Elite</w:t>
      </w:r>
      <w:r>
        <w:rPr/>
        <w:t> </w:t>
      </w:r>
      <w:r>
        <w:rPr>
          <w:spacing w:val="-1"/>
        </w:rPr>
        <w:t>Customer </w:t>
      </w:r>
      <w:r>
        <w:rPr/>
        <w:t>Buying</w:t>
      </w:r>
      <w:r>
        <w:rPr>
          <w:spacing w:val="-1"/>
        </w:rPr>
        <w:t> Criteria</w:t>
      </w:r>
      <w:r>
        <w:rPr>
          <w:b w:val="0"/>
        </w:rPr>
      </w:r>
    </w:p>
    <w:p>
      <w:pPr>
        <w:tabs>
          <w:tab w:pos="5299" w:val="left" w:leader="none"/>
        </w:tabs>
        <w:spacing w:line="123" w:lineRule="exact" w:before="0"/>
        <w:ind w:left="3581" w:right="0" w:firstLine="0"/>
        <w:jc w:val="left"/>
        <w:rPr>
          <w:rFonts w:ascii="Arial" w:hAnsi="Arial" w:cs="Arial" w:eastAsia="Arial"/>
          <w:sz w:val="12"/>
          <w:szCs w:val="12"/>
        </w:rPr>
      </w:pPr>
      <w:r>
        <w:rPr>
          <w:rFonts w:ascii="Arial"/>
          <w:i/>
          <w:spacing w:val="-1"/>
          <w:sz w:val="12"/>
        </w:rPr>
        <w:t>Expectations</w:t>
        <w:tab/>
        <w:t>Importance</w:t>
      </w:r>
      <w:r>
        <w:rPr>
          <w:rFonts w:ascii="Arial"/>
          <w:sz w:val="12"/>
        </w:rPr>
      </w:r>
    </w:p>
    <w:p>
      <w:pPr>
        <w:pStyle w:val="BodyText"/>
        <w:tabs>
          <w:tab w:pos="3519" w:val="left" w:leader="none"/>
          <w:tab w:pos="5659" w:val="left" w:leader="none"/>
        </w:tabs>
        <w:spacing w:line="240" w:lineRule="auto" w:before="12"/>
        <w:ind w:left="1055" w:right="0"/>
        <w:jc w:val="left"/>
      </w:pPr>
      <w:r>
        <w:rPr/>
        <w:t>1.    </w:t>
      </w:r>
      <w:r>
        <w:rPr>
          <w:spacing w:val="32"/>
        </w:rPr>
        <w:t> </w:t>
      </w:r>
      <w:r>
        <w:rPr>
          <w:spacing w:val="-1"/>
        </w:rPr>
        <w:t>Age</w:t>
        <w:tab/>
        <w:t>Ideal</w:t>
      </w:r>
      <w:r>
        <w:rPr/>
        <w:t> Age =</w:t>
      </w:r>
      <w:r>
        <w:rPr>
          <w:spacing w:val="-1"/>
        </w:rPr>
        <w:t> 0.0</w:t>
        <w:tab/>
      </w:r>
      <w:r>
        <w:rPr/>
        <w:t>34%</w:t>
      </w:r>
    </w:p>
    <w:p>
      <w:pPr>
        <w:pStyle w:val="BodyText"/>
        <w:tabs>
          <w:tab w:pos="3538" w:val="left" w:leader="none"/>
          <w:tab w:pos="5659" w:val="left" w:leader="none"/>
        </w:tabs>
        <w:spacing w:line="240" w:lineRule="auto" w:before="12"/>
        <w:ind w:left="1055" w:right="0"/>
        <w:jc w:val="left"/>
      </w:pPr>
      <w:r>
        <w:rPr/>
        <w:t>2.    </w:t>
      </w:r>
      <w:r>
        <w:rPr>
          <w:spacing w:val="32"/>
        </w:rPr>
        <w:t> </w:t>
      </w:r>
      <w:r>
        <w:rPr>
          <w:spacing w:val="-1"/>
        </w:rPr>
        <w:t>Price</w:t>
        <w:tab/>
        <w:t>$30.00</w:t>
      </w:r>
      <w:r>
        <w:rPr/>
        <w:t> - </w:t>
      </w:r>
      <w:r>
        <w:rPr>
          <w:spacing w:val="-1"/>
        </w:rPr>
        <w:t>42.00</w:t>
        <w:tab/>
      </w:r>
      <w:r>
        <w:rPr/>
        <w:t>24%</w:t>
      </w:r>
    </w:p>
    <w:p>
      <w:pPr>
        <w:pStyle w:val="BodyText"/>
        <w:numPr>
          <w:ilvl w:val="0"/>
          <w:numId w:val="4"/>
        </w:numPr>
        <w:tabs>
          <w:tab w:pos="1354" w:val="left" w:leader="none"/>
          <w:tab w:pos="3418" w:val="left" w:leader="none"/>
          <w:tab w:pos="5659" w:val="left" w:leader="none"/>
        </w:tabs>
        <w:spacing w:line="240" w:lineRule="auto" w:before="12" w:after="0"/>
        <w:ind w:left="1354" w:right="0" w:hanging="299"/>
        <w:jc w:val="left"/>
      </w:pPr>
      <w:r>
        <w:rPr>
          <w:spacing w:val="-1"/>
        </w:rPr>
        <w:t>Ideal</w:t>
      </w:r>
      <w:r>
        <w:rPr/>
        <w:t> </w:t>
      </w:r>
      <w:r>
        <w:rPr>
          <w:spacing w:val="-1"/>
        </w:rPr>
        <w:t>Position</w:t>
        <w:tab/>
        <w:t>Pfmn</w:t>
      </w:r>
      <w:r>
        <w:rPr/>
        <w:t> </w:t>
      </w:r>
      <w:r>
        <w:rPr>
          <w:spacing w:val="-1"/>
        </w:rPr>
        <w:t>15.8</w:t>
      </w:r>
      <w:r>
        <w:rPr/>
        <w:t> </w:t>
      </w:r>
      <w:r>
        <w:rPr>
          <w:spacing w:val="-1"/>
        </w:rPr>
        <w:t>Size</w:t>
      </w:r>
      <w:r>
        <w:rPr/>
        <w:t> </w:t>
      </w:r>
      <w:r>
        <w:rPr>
          <w:spacing w:val="-1"/>
        </w:rPr>
        <w:t>7.3</w:t>
        <w:tab/>
      </w:r>
      <w:r>
        <w:rPr/>
        <w:t>22%</w:t>
      </w:r>
    </w:p>
    <w:p>
      <w:pPr>
        <w:pStyle w:val="BodyText"/>
        <w:numPr>
          <w:ilvl w:val="0"/>
          <w:numId w:val="4"/>
        </w:numPr>
        <w:tabs>
          <w:tab w:pos="1354" w:val="left" w:leader="none"/>
          <w:tab w:pos="3391" w:val="left" w:leader="none"/>
          <w:tab w:pos="5659" w:val="left" w:leader="none"/>
        </w:tabs>
        <w:spacing w:line="240" w:lineRule="auto" w:before="12" w:after="0"/>
        <w:ind w:left="1354" w:right="0" w:hanging="299"/>
        <w:jc w:val="left"/>
      </w:pPr>
      <w:r>
        <w:rPr>
          <w:spacing w:val="-1"/>
        </w:rPr>
        <w:t>Reliability</w:t>
        <w:tab/>
        <w:t>MTBF </w:t>
      </w:r>
      <w:r>
        <w:rPr/>
        <w:t>20000-26000</w:t>
        <w:tab/>
        <w:t>20%</w:t>
      </w:r>
    </w:p>
    <w:p>
      <w:pPr>
        <w:pStyle w:val="Heading5"/>
        <w:spacing w:line="240" w:lineRule="auto" w:before="100"/>
        <w:ind w:left="6" w:right="4791"/>
        <w:jc w:val="center"/>
        <w:rPr>
          <w:b w:val="0"/>
          <w:bCs w:val="0"/>
        </w:rPr>
      </w:pPr>
      <w:r>
        <w:rPr>
          <w:spacing w:val="-1"/>
        </w:rPr>
        <w:t>Perceptual</w:t>
      </w:r>
      <w:r>
        <w:rPr/>
        <w:t> </w:t>
      </w:r>
      <w:r>
        <w:rPr>
          <w:spacing w:val="-1"/>
        </w:rPr>
        <w:t>Map</w:t>
      </w:r>
      <w:r>
        <w:rPr/>
        <w:t> for </w:t>
      </w:r>
      <w:r>
        <w:rPr>
          <w:spacing w:val="-1"/>
        </w:rPr>
        <w:t>Elite</w:t>
      </w:r>
      <w:r>
        <w:rPr/>
        <w:t> </w:t>
      </w:r>
      <w:r>
        <w:rPr>
          <w:spacing w:val="-1"/>
        </w:rPr>
        <w:t>Segment</w:t>
      </w:r>
      <w:r>
        <w:rPr>
          <w:b w:val="0"/>
        </w:rPr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20" w:lineRule="exact" w:before="9"/>
        <w:rPr>
          <w:sz w:val="22"/>
          <w:szCs w:val="22"/>
        </w:rPr>
      </w:pPr>
    </w:p>
    <w:p>
      <w:pPr>
        <w:spacing w:before="77"/>
        <w:ind w:left="41" w:right="0" w:firstLine="0"/>
        <w:jc w:val="center"/>
        <w:rPr>
          <w:rFonts w:ascii="Arial" w:hAnsi="Arial" w:cs="Arial" w:eastAsia="Arial"/>
          <w:sz w:val="18"/>
          <w:szCs w:val="18"/>
        </w:rPr>
      </w:pPr>
      <w:r>
        <w:rPr>
          <w:rFonts w:ascii="Arial"/>
          <w:b/>
          <w:spacing w:val="-5"/>
          <w:sz w:val="18"/>
        </w:rPr>
        <w:t>Top</w:t>
      </w:r>
      <w:r>
        <w:rPr>
          <w:rFonts w:ascii="Arial"/>
          <w:b/>
          <w:sz w:val="18"/>
        </w:rPr>
        <w:t> Products in Elite Segment</w:t>
      </w:r>
      <w:r>
        <w:rPr>
          <w:rFonts w:ascii="Arial"/>
          <w:sz w:val="18"/>
        </w:rPr>
      </w:r>
    </w:p>
    <w:p>
      <w:pPr>
        <w:spacing w:line="140" w:lineRule="exact" w:before="8"/>
        <w:rPr>
          <w:sz w:val="14"/>
          <w:szCs w:val="14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tabs>
          <w:tab w:pos="10418" w:val="left" w:leader="none"/>
        </w:tabs>
        <w:spacing w:before="81"/>
        <w:ind w:left="980" w:right="0" w:firstLine="0"/>
        <w:jc w:val="left"/>
        <w:rPr>
          <w:rFonts w:ascii="Arial" w:hAnsi="Arial" w:cs="Arial" w:eastAsia="Arial"/>
          <w:sz w:val="12"/>
          <w:szCs w:val="12"/>
        </w:rPr>
      </w:pPr>
      <w:r>
        <w:rPr/>
        <w:pict>
          <v:shape style="position:absolute;margin-left:60.5pt;margin-top:-79.665092pt;width:494.55pt;height:86.1pt;mso-position-horizontal-relative:page;mso-position-vertical-relative:paragraph;z-index:-10192" type="#_x0000_t202" filled="f" stroked="f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506"/>
                    <w:gridCol w:w="575"/>
                    <w:gridCol w:w="786"/>
                    <w:gridCol w:w="951"/>
                    <w:gridCol w:w="634"/>
                    <w:gridCol w:w="517"/>
                    <w:gridCol w:w="575"/>
                    <w:gridCol w:w="662"/>
                    <w:gridCol w:w="572"/>
                    <w:gridCol w:w="645"/>
                    <w:gridCol w:w="666"/>
                    <w:gridCol w:w="804"/>
                    <w:gridCol w:w="702"/>
                    <w:gridCol w:w="640"/>
                    <w:gridCol w:w="643"/>
                  </w:tblGrid>
                  <w:tr>
                    <w:trPr>
                      <w:trHeight w:val="263" w:hRule="exact"/>
                    </w:trPr>
                    <w:tc>
                      <w:tcPr>
                        <w:tcW w:w="506" w:type="dxa"/>
                        <w:tcBorders>
                          <w:top w:val="single" w:sz="9" w:space="0" w:color="B2B2B2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90" w:lineRule="exact" w:before="2"/>
                          <w:ind w:right="0"/>
                          <w:jc w:val="left"/>
                          <w:rPr>
                            <w:sz w:val="9"/>
                            <w:szCs w:val="9"/>
                          </w:rPr>
                        </w:pPr>
                      </w:p>
                      <w:p>
                        <w:pPr>
                          <w:pStyle w:val="TableParagraph"/>
                          <w:spacing w:line="120" w:lineRule="exact"/>
                          <w:ind w:right="0"/>
                          <w:jc w:val="left"/>
                          <w:rPr>
                            <w:sz w:val="12"/>
                            <w:szCs w:val="12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45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Name</w:t>
                        </w:r>
                      </w:p>
                    </w:tc>
                    <w:tc>
                      <w:tcPr>
                        <w:tcW w:w="575" w:type="dxa"/>
                        <w:tcBorders>
                          <w:top w:val="single" w:sz="9" w:space="0" w:color="B2B2B2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00" w:lineRule="exact" w:before="9"/>
                          <w:ind w:right="0"/>
                          <w:jc w:val="left"/>
                          <w:rPr>
                            <w:sz w:val="10"/>
                            <w:szCs w:val="10"/>
                          </w:rPr>
                        </w:pPr>
                      </w:p>
                      <w:p>
                        <w:pPr>
                          <w:pStyle w:val="TableParagraph"/>
                          <w:spacing w:line="120" w:lineRule="exact"/>
                          <w:ind w:left="180" w:right="0" w:hanging="47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z w:val="12"/>
                          </w:rPr>
                          <w:t>Market </w:t>
                        </w: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Share</w:t>
                        </w:r>
                      </w:p>
                    </w:tc>
                    <w:tc>
                      <w:tcPr>
                        <w:tcW w:w="786" w:type="dxa"/>
                        <w:tcBorders>
                          <w:top w:val="single" w:sz="9" w:space="0" w:color="B2B2B2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9" w:lineRule="exact" w:before="92"/>
                          <w:ind w:left="73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Units</w:t>
                        </w:r>
                        <w:r>
                          <w:rPr>
                            <w:rFonts w:ascii="Arial"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Sold</w:t>
                        </w:r>
                      </w:p>
                      <w:p>
                        <w:pPr>
                          <w:pStyle w:val="TableParagraph"/>
                          <w:spacing w:line="129" w:lineRule="exact"/>
                          <w:ind w:left="274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to</w:t>
                        </w:r>
                        <w:r>
                          <w:rPr>
                            <w:rFonts w:ascii="Arial"/>
                            <w:sz w:val="12"/>
                          </w:rPr>
                          <w:t> Seg</w:t>
                        </w:r>
                      </w:p>
                    </w:tc>
                    <w:tc>
                      <w:tcPr>
                        <w:tcW w:w="951" w:type="dxa"/>
                        <w:tcBorders>
                          <w:top w:val="single" w:sz="9" w:space="0" w:color="B2B2B2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00" w:lineRule="exact" w:before="9"/>
                          <w:ind w:right="0"/>
                          <w:jc w:val="left"/>
                          <w:rPr>
                            <w:sz w:val="10"/>
                            <w:szCs w:val="10"/>
                          </w:rPr>
                        </w:pPr>
                      </w:p>
                      <w:p>
                        <w:pPr>
                          <w:pStyle w:val="TableParagraph"/>
                          <w:spacing w:line="120" w:lineRule="exact"/>
                          <w:ind w:left="268" w:right="97" w:hanging="104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z w:val="12"/>
                          </w:rPr>
                          <w:t>Revision </w:t>
                        </w: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Date</w:t>
                        </w:r>
                      </w:p>
                    </w:tc>
                    <w:tc>
                      <w:tcPr>
                        <w:tcW w:w="634" w:type="dxa"/>
                        <w:tcBorders>
                          <w:top w:val="single" w:sz="9" w:space="0" w:color="B2B2B2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90" w:lineRule="exact" w:before="2"/>
                          <w:ind w:right="0"/>
                          <w:jc w:val="left"/>
                          <w:rPr>
                            <w:sz w:val="9"/>
                            <w:szCs w:val="9"/>
                          </w:rPr>
                        </w:pPr>
                      </w:p>
                      <w:p>
                        <w:pPr>
                          <w:pStyle w:val="TableParagraph"/>
                          <w:spacing w:line="120" w:lineRule="exact"/>
                          <w:ind w:right="0"/>
                          <w:jc w:val="left"/>
                          <w:rPr>
                            <w:sz w:val="12"/>
                            <w:szCs w:val="12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24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Stock</w:t>
                        </w:r>
                        <w:r>
                          <w:rPr>
                            <w:rFonts w:ascii="Arial"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Out</w:t>
                        </w:r>
                      </w:p>
                    </w:tc>
                    <w:tc>
                      <w:tcPr>
                        <w:tcW w:w="517" w:type="dxa"/>
                        <w:tcBorders>
                          <w:top w:val="single" w:sz="9" w:space="0" w:color="B2B2B2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00" w:lineRule="exact" w:before="9"/>
                          <w:ind w:right="0"/>
                          <w:jc w:val="left"/>
                          <w:rPr>
                            <w:sz w:val="10"/>
                            <w:szCs w:val="10"/>
                          </w:rPr>
                        </w:pPr>
                      </w:p>
                      <w:p>
                        <w:pPr>
                          <w:pStyle w:val="TableParagraph"/>
                          <w:spacing w:line="120" w:lineRule="exact"/>
                          <w:ind w:left="105" w:right="0" w:firstLine="47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Pfmn</w:t>
                        </w:r>
                        <w:r>
                          <w:rPr>
                            <w:rFonts w:ascii="Arial"/>
                            <w:spacing w:val="22"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Coord</w:t>
                        </w:r>
                      </w:p>
                    </w:tc>
                    <w:tc>
                      <w:tcPr>
                        <w:tcW w:w="575" w:type="dxa"/>
                        <w:tcBorders>
                          <w:top w:val="single" w:sz="9" w:space="0" w:color="B2B2B2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00" w:lineRule="exact" w:before="9"/>
                          <w:ind w:right="0"/>
                          <w:jc w:val="left"/>
                          <w:rPr>
                            <w:sz w:val="10"/>
                            <w:szCs w:val="10"/>
                          </w:rPr>
                        </w:pPr>
                      </w:p>
                      <w:p>
                        <w:pPr>
                          <w:pStyle w:val="TableParagraph"/>
                          <w:spacing w:line="120" w:lineRule="exact"/>
                          <w:ind w:left="84" w:right="0" w:firstLine="93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Size</w:t>
                        </w:r>
                        <w:r>
                          <w:rPr>
                            <w:rFonts w:ascii="Arial"/>
                            <w:spacing w:val="23"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Coord</w:t>
                        </w:r>
                      </w:p>
                    </w:tc>
                    <w:tc>
                      <w:tcPr>
                        <w:tcW w:w="662" w:type="dxa"/>
                        <w:tcBorders>
                          <w:top w:val="single" w:sz="9" w:space="0" w:color="B2B2B2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00" w:lineRule="exact" w:before="9"/>
                          <w:ind w:right="0"/>
                          <w:jc w:val="left"/>
                          <w:rPr>
                            <w:sz w:val="10"/>
                            <w:szCs w:val="10"/>
                          </w:rPr>
                        </w:pPr>
                      </w:p>
                      <w:p>
                        <w:pPr>
                          <w:pStyle w:val="TableParagraph"/>
                          <w:spacing w:line="120" w:lineRule="exact"/>
                          <w:ind w:left="257" w:right="0" w:firstLine="86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z w:val="12"/>
                          </w:rPr>
                          <w:t>List </w:t>
                        </w: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Price</w:t>
                        </w:r>
                      </w:p>
                    </w:tc>
                    <w:tc>
                      <w:tcPr>
                        <w:tcW w:w="572" w:type="dxa"/>
                        <w:tcBorders>
                          <w:top w:val="single" w:sz="9" w:space="0" w:color="B2B2B2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90" w:lineRule="exact" w:before="2"/>
                          <w:ind w:right="0"/>
                          <w:jc w:val="left"/>
                          <w:rPr>
                            <w:sz w:val="9"/>
                            <w:szCs w:val="9"/>
                          </w:rPr>
                        </w:pPr>
                      </w:p>
                      <w:p>
                        <w:pPr>
                          <w:pStyle w:val="TableParagraph"/>
                          <w:spacing w:line="120" w:lineRule="exact"/>
                          <w:ind w:right="0"/>
                          <w:jc w:val="left"/>
                          <w:rPr>
                            <w:sz w:val="12"/>
                            <w:szCs w:val="12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138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MTBF</w:t>
                        </w:r>
                      </w:p>
                    </w:tc>
                    <w:tc>
                      <w:tcPr>
                        <w:tcW w:w="645" w:type="dxa"/>
                        <w:tcBorders>
                          <w:top w:val="single" w:sz="9" w:space="0" w:color="B2B2B2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00" w:lineRule="exact" w:before="9"/>
                          <w:ind w:right="0"/>
                          <w:jc w:val="left"/>
                          <w:rPr>
                            <w:sz w:val="10"/>
                            <w:szCs w:val="10"/>
                          </w:rPr>
                        </w:pPr>
                      </w:p>
                      <w:p>
                        <w:pPr>
                          <w:pStyle w:val="TableParagraph"/>
                          <w:spacing w:line="120" w:lineRule="exact"/>
                          <w:ind w:left="107" w:right="0" w:firstLine="166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Age</w:t>
                        </w:r>
                        <w:r>
                          <w:rPr>
                            <w:rFonts w:ascii="Arial"/>
                            <w:spacing w:val="22"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Dec.31</w:t>
                        </w:r>
                      </w:p>
                    </w:tc>
                    <w:tc>
                      <w:tcPr>
                        <w:tcW w:w="1470" w:type="dxa"/>
                        <w:gridSpan w:val="2"/>
                        <w:tcBorders>
                          <w:top w:val="single" w:sz="9" w:space="0" w:color="B2B2B2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00" w:lineRule="exact" w:before="9"/>
                          <w:ind w:right="0"/>
                          <w:jc w:val="left"/>
                          <w:rPr>
                            <w:sz w:val="10"/>
                            <w:szCs w:val="10"/>
                          </w:rPr>
                        </w:pPr>
                      </w:p>
                      <w:p>
                        <w:pPr>
                          <w:pStyle w:val="TableParagraph"/>
                          <w:tabs>
                            <w:tab w:pos="822" w:val="left" w:leader="none"/>
                          </w:tabs>
                          <w:spacing w:line="120" w:lineRule="exact"/>
                          <w:ind w:left="157" w:right="175" w:firstLine="26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Promo</w:t>
                        </w:r>
                        <w:r>
                          <w:rPr>
                            <w:rFonts w:ascii="Arial"/>
                            <w:spacing w:val="32"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Cust. Aware-</w:t>
                        </w:r>
                        <w:r>
                          <w:rPr>
                            <w:rFonts w:ascii="Arial"/>
                            <w:spacing w:val="23"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Budget</w:t>
                          <w:tab/>
                        </w:r>
                        <w:r>
                          <w:rPr>
                            <w:rFonts w:ascii="Arial"/>
                            <w:sz w:val="12"/>
                          </w:rPr>
                          <w:t>ness</w:t>
                        </w:r>
                      </w:p>
                    </w:tc>
                    <w:tc>
                      <w:tcPr>
                        <w:tcW w:w="1985" w:type="dxa"/>
                        <w:gridSpan w:val="3"/>
                        <w:tcBorders>
                          <w:top w:val="single" w:sz="9" w:space="0" w:color="B2B2B2"/>
                          <w:left w:val="nil" w:sz="6" w:space="0" w:color="auto"/>
                          <w:bottom w:val="nil" w:sz="6" w:space="0" w:color="auto"/>
                          <w:right w:val="single" w:sz="9" w:space="0" w:color="B2B2B2"/>
                        </w:tcBorders>
                      </w:tcPr>
                      <w:p>
                        <w:pPr>
                          <w:pStyle w:val="TableParagraph"/>
                          <w:spacing w:line="100" w:lineRule="exact" w:before="9"/>
                          <w:ind w:right="0"/>
                          <w:jc w:val="left"/>
                          <w:rPr>
                            <w:sz w:val="10"/>
                            <w:szCs w:val="10"/>
                          </w:rPr>
                        </w:pPr>
                      </w:p>
                      <w:p>
                        <w:pPr>
                          <w:pStyle w:val="TableParagraph"/>
                          <w:tabs>
                            <w:tab w:pos="833" w:val="left" w:leader="none"/>
                            <w:tab w:pos="1475" w:val="left" w:leader="none"/>
                          </w:tabs>
                          <w:spacing w:line="120" w:lineRule="exact"/>
                          <w:ind w:left="175" w:right="31" w:firstLine="8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Sales</w:t>
                        </w:r>
                        <w:r>
                          <w:rPr>
                            <w:rFonts w:ascii="Arial"/>
                            <w:spacing w:val="8"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Cust. Access-</w:t>
                        </w:r>
                        <w:r>
                          <w:rPr>
                            <w:rFonts w:ascii="Arial"/>
                            <w:spacing w:val="11"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sz w:val="12"/>
                          </w:rPr>
                          <w:t>Dec.</w:t>
                        </w: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 Cust.</w:t>
                        </w:r>
                        <w:r>
                          <w:rPr>
                            <w:rFonts w:ascii="Arial"/>
                            <w:spacing w:val="37"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Budget</w:t>
                          <w:tab/>
                          <w:t>ibility</w:t>
                          <w:tab/>
                          <w:t>Survey</w:t>
                        </w:r>
                      </w:p>
                    </w:tc>
                  </w:tr>
                  <w:tr>
                    <w:trPr>
                      <w:trHeight w:val="150" w:hRule="exact"/>
                    </w:trPr>
                    <w:tc>
                      <w:tcPr>
                        <w:tcW w:w="50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3" w:lineRule="exact"/>
                          <w:ind w:left="45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Cedar</w:t>
                        </w:r>
                      </w:p>
                    </w:tc>
                    <w:tc>
                      <w:tcPr>
                        <w:tcW w:w="57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3" w:lineRule="exact"/>
                          <w:ind w:left="260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z w:val="12"/>
                          </w:rPr>
                          <w:t>27%</w:t>
                        </w:r>
                      </w:p>
                    </w:tc>
                    <w:tc>
                      <w:tcPr>
                        <w:tcW w:w="78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3" w:lineRule="exact"/>
                          <w:ind w:left="320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1,442</w:t>
                        </w:r>
                      </w:p>
                    </w:tc>
                    <w:tc>
                      <w:tcPr>
                        <w:tcW w:w="95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3" w:lineRule="exact"/>
                          <w:ind w:left="392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7/24/2016</w:t>
                        </w:r>
                      </w:p>
                    </w:tc>
                    <w:tc>
                      <w:tcPr>
                        <w:tcW w:w="63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1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3" w:lineRule="exact"/>
                          <w:ind w:left="82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16.1</w:t>
                        </w:r>
                      </w:p>
                    </w:tc>
                    <w:tc>
                      <w:tcPr>
                        <w:tcW w:w="57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3" w:lineRule="exact"/>
                          <w:ind w:left="95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6.4</w:t>
                        </w:r>
                      </w:p>
                    </w:tc>
                    <w:tc>
                      <w:tcPr>
                        <w:tcW w:w="66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3" w:lineRule="exact"/>
                          <w:ind w:left="163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$37.00</w:t>
                        </w:r>
                      </w:p>
                    </w:tc>
                    <w:tc>
                      <w:tcPr>
                        <w:tcW w:w="57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3" w:lineRule="exact"/>
                          <w:ind w:left="130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z w:val="12"/>
                          </w:rPr>
                          <w:t>25000</w:t>
                        </w:r>
                      </w:p>
                    </w:tc>
                    <w:tc>
                      <w:tcPr>
                        <w:tcW w:w="64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3" w:lineRule="exact"/>
                          <w:ind w:left="254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1.34</w:t>
                        </w:r>
                      </w:p>
                    </w:tc>
                    <w:tc>
                      <w:tcPr>
                        <w:tcW w:w="66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3" w:lineRule="exact"/>
                          <w:ind w:left="170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$1,350</w:t>
                        </w:r>
                      </w:p>
                    </w:tc>
                    <w:tc>
                      <w:tcPr>
                        <w:tcW w:w="80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3" w:lineRule="exact"/>
                          <w:ind w:left="162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z w:val="12"/>
                          </w:rPr>
                          <w:t>87%</w:t>
                        </w:r>
                      </w:p>
                    </w:tc>
                    <w:tc>
                      <w:tcPr>
                        <w:tcW w:w="70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3" w:lineRule="exact"/>
                          <w:ind w:left="288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z w:val="12"/>
                          </w:rPr>
                          <w:t>$900</w:t>
                        </w:r>
                      </w:p>
                    </w:tc>
                    <w:tc>
                      <w:tcPr>
                        <w:tcW w:w="6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3" w:lineRule="exact"/>
                          <w:ind w:left="145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z w:val="12"/>
                          </w:rPr>
                          <w:t>87%</w:t>
                        </w:r>
                      </w:p>
                    </w:tc>
                    <w:tc>
                      <w:tcPr>
                        <w:tcW w:w="64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3" w:lineRule="exact"/>
                          <w:ind w:left="234" w:right="236"/>
                          <w:jc w:val="center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z w:val="12"/>
                          </w:rPr>
                          <w:t>48</w:t>
                        </w:r>
                      </w:p>
                    </w:tc>
                  </w:tr>
                  <w:tr>
                    <w:trPr>
                      <w:trHeight w:val="150" w:hRule="exact"/>
                    </w:trPr>
                    <w:tc>
                      <w:tcPr>
                        <w:tcW w:w="50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45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z w:val="12"/>
                          </w:rPr>
                          <w:t>Crimp</w:t>
                        </w:r>
                      </w:p>
                    </w:tc>
                    <w:tc>
                      <w:tcPr>
                        <w:tcW w:w="57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260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z w:val="12"/>
                          </w:rPr>
                          <w:t>25%</w:t>
                        </w:r>
                      </w:p>
                    </w:tc>
                    <w:tc>
                      <w:tcPr>
                        <w:tcW w:w="78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320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1,334</w:t>
                        </w:r>
                      </w:p>
                    </w:tc>
                    <w:tc>
                      <w:tcPr>
                        <w:tcW w:w="95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392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8/23/2016</w:t>
                        </w:r>
                      </w:p>
                    </w:tc>
                    <w:tc>
                      <w:tcPr>
                        <w:tcW w:w="63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1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82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16.3</w:t>
                        </w:r>
                      </w:p>
                    </w:tc>
                    <w:tc>
                      <w:tcPr>
                        <w:tcW w:w="57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95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6.7</w:t>
                        </w:r>
                      </w:p>
                    </w:tc>
                    <w:tc>
                      <w:tcPr>
                        <w:tcW w:w="66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163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$34.00</w:t>
                        </w:r>
                      </w:p>
                    </w:tc>
                    <w:tc>
                      <w:tcPr>
                        <w:tcW w:w="57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130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z w:val="12"/>
                          </w:rPr>
                          <w:t>25000</w:t>
                        </w:r>
                      </w:p>
                    </w:tc>
                    <w:tc>
                      <w:tcPr>
                        <w:tcW w:w="64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254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1.90</w:t>
                        </w:r>
                      </w:p>
                    </w:tc>
                    <w:tc>
                      <w:tcPr>
                        <w:tcW w:w="66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170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$1,350</w:t>
                        </w:r>
                      </w:p>
                    </w:tc>
                    <w:tc>
                      <w:tcPr>
                        <w:tcW w:w="80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162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z w:val="12"/>
                          </w:rPr>
                          <w:t>87%</w:t>
                        </w:r>
                      </w:p>
                    </w:tc>
                    <w:tc>
                      <w:tcPr>
                        <w:tcW w:w="70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188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$1,000</w:t>
                        </w:r>
                      </w:p>
                    </w:tc>
                    <w:tc>
                      <w:tcPr>
                        <w:tcW w:w="6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145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z w:val="12"/>
                          </w:rPr>
                          <w:t>87%</w:t>
                        </w:r>
                      </w:p>
                    </w:tc>
                    <w:tc>
                      <w:tcPr>
                        <w:tcW w:w="64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234" w:right="236"/>
                          <w:jc w:val="center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z w:val="12"/>
                          </w:rPr>
                          <w:t>47</w:t>
                        </w:r>
                      </w:p>
                    </w:tc>
                  </w:tr>
                  <w:tr>
                    <w:trPr>
                      <w:trHeight w:val="150" w:hRule="exact"/>
                    </w:trPr>
                    <w:tc>
                      <w:tcPr>
                        <w:tcW w:w="50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45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Ark</w:t>
                        </w:r>
                      </w:p>
                    </w:tc>
                    <w:tc>
                      <w:tcPr>
                        <w:tcW w:w="57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260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z w:val="12"/>
                          </w:rPr>
                          <w:t>23%</w:t>
                        </w:r>
                      </w:p>
                    </w:tc>
                    <w:tc>
                      <w:tcPr>
                        <w:tcW w:w="78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320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1,248</w:t>
                        </w:r>
                      </w:p>
                    </w:tc>
                    <w:tc>
                      <w:tcPr>
                        <w:tcW w:w="95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325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10/27/2016</w:t>
                        </w:r>
                      </w:p>
                    </w:tc>
                    <w:tc>
                      <w:tcPr>
                        <w:tcW w:w="63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1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82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15.9</w:t>
                        </w:r>
                      </w:p>
                    </w:tc>
                    <w:tc>
                      <w:tcPr>
                        <w:tcW w:w="57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95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7.2</w:t>
                        </w:r>
                      </w:p>
                    </w:tc>
                    <w:tc>
                      <w:tcPr>
                        <w:tcW w:w="66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163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$38.00</w:t>
                        </w:r>
                      </w:p>
                    </w:tc>
                    <w:tc>
                      <w:tcPr>
                        <w:tcW w:w="57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130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z w:val="12"/>
                          </w:rPr>
                          <w:t>26000</w:t>
                        </w:r>
                      </w:p>
                    </w:tc>
                    <w:tc>
                      <w:tcPr>
                        <w:tcW w:w="64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254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1.23</w:t>
                        </w:r>
                      </w:p>
                    </w:tc>
                    <w:tc>
                      <w:tcPr>
                        <w:tcW w:w="66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170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$1,350</w:t>
                        </w:r>
                      </w:p>
                    </w:tc>
                    <w:tc>
                      <w:tcPr>
                        <w:tcW w:w="80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162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z w:val="12"/>
                          </w:rPr>
                          <w:t>90%</w:t>
                        </w:r>
                      </w:p>
                    </w:tc>
                    <w:tc>
                      <w:tcPr>
                        <w:tcW w:w="70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188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$1,100</w:t>
                        </w:r>
                      </w:p>
                    </w:tc>
                    <w:tc>
                      <w:tcPr>
                        <w:tcW w:w="6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145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z w:val="12"/>
                          </w:rPr>
                          <w:t>61%</w:t>
                        </w:r>
                      </w:p>
                    </w:tc>
                    <w:tc>
                      <w:tcPr>
                        <w:tcW w:w="64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234" w:right="236"/>
                          <w:jc w:val="center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z w:val="12"/>
                          </w:rPr>
                          <w:t>48</w:t>
                        </w:r>
                      </w:p>
                    </w:tc>
                  </w:tr>
                  <w:tr>
                    <w:trPr>
                      <w:trHeight w:val="150" w:hRule="exact"/>
                    </w:trPr>
                    <w:tc>
                      <w:tcPr>
                        <w:tcW w:w="50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45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Bead</w:t>
                        </w:r>
                      </w:p>
                    </w:tc>
                    <w:tc>
                      <w:tcPr>
                        <w:tcW w:w="57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260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z w:val="12"/>
                          </w:rPr>
                          <w:t>14%</w:t>
                        </w:r>
                      </w:p>
                    </w:tc>
                    <w:tc>
                      <w:tcPr>
                        <w:tcW w:w="78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420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z w:val="12"/>
                          </w:rPr>
                          <w:t>775</w:t>
                        </w:r>
                      </w:p>
                    </w:tc>
                    <w:tc>
                      <w:tcPr>
                        <w:tcW w:w="95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325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12/16/2016</w:t>
                        </w:r>
                      </w:p>
                    </w:tc>
                    <w:tc>
                      <w:tcPr>
                        <w:tcW w:w="63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1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82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16.0</w:t>
                        </w:r>
                      </w:p>
                    </w:tc>
                    <w:tc>
                      <w:tcPr>
                        <w:tcW w:w="57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95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7.1</w:t>
                        </w:r>
                      </w:p>
                    </w:tc>
                    <w:tc>
                      <w:tcPr>
                        <w:tcW w:w="66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163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$36.00</w:t>
                        </w:r>
                      </w:p>
                    </w:tc>
                    <w:tc>
                      <w:tcPr>
                        <w:tcW w:w="57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130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z w:val="12"/>
                          </w:rPr>
                          <w:t>20000</w:t>
                        </w:r>
                      </w:p>
                    </w:tc>
                    <w:tc>
                      <w:tcPr>
                        <w:tcW w:w="64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254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1.04</w:t>
                        </w:r>
                      </w:p>
                    </w:tc>
                    <w:tc>
                      <w:tcPr>
                        <w:tcW w:w="66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170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$1,140</w:t>
                        </w:r>
                      </w:p>
                    </w:tc>
                    <w:tc>
                      <w:tcPr>
                        <w:tcW w:w="80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162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z w:val="12"/>
                          </w:rPr>
                          <w:t>67%</w:t>
                        </w:r>
                      </w:p>
                    </w:tc>
                    <w:tc>
                      <w:tcPr>
                        <w:tcW w:w="70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188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$2,200</w:t>
                        </w:r>
                      </w:p>
                    </w:tc>
                    <w:tc>
                      <w:tcPr>
                        <w:tcW w:w="6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145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z w:val="12"/>
                          </w:rPr>
                          <w:t>69%</w:t>
                        </w:r>
                      </w:p>
                    </w:tc>
                    <w:tc>
                      <w:tcPr>
                        <w:tcW w:w="64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234" w:right="236"/>
                          <w:jc w:val="center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z w:val="12"/>
                          </w:rPr>
                          <w:t>30</w:t>
                        </w:r>
                      </w:p>
                    </w:tc>
                  </w:tr>
                  <w:tr>
                    <w:trPr>
                      <w:trHeight w:val="150" w:hRule="exact"/>
                    </w:trPr>
                    <w:tc>
                      <w:tcPr>
                        <w:tcW w:w="50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45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Cute</w:t>
                        </w:r>
                      </w:p>
                    </w:tc>
                    <w:tc>
                      <w:tcPr>
                        <w:tcW w:w="57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327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z w:val="12"/>
                          </w:rPr>
                          <w:t>7%</w:t>
                        </w:r>
                      </w:p>
                    </w:tc>
                    <w:tc>
                      <w:tcPr>
                        <w:tcW w:w="78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420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z w:val="12"/>
                          </w:rPr>
                          <w:t>392</w:t>
                        </w:r>
                      </w:p>
                    </w:tc>
                    <w:tc>
                      <w:tcPr>
                        <w:tcW w:w="95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401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2"/>
                            <w:sz w:val="12"/>
                          </w:rPr>
                          <w:t>11/4/2016</w:t>
                        </w:r>
                      </w:p>
                    </w:tc>
                    <w:tc>
                      <w:tcPr>
                        <w:tcW w:w="63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1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82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13.5</w:t>
                        </w:r>
                      </w:p>
                    </w:tc>
                    <w:tc>
                      <w:tcPr>
                        <w:tcW w:w="57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95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4.7</w:t>
                        </w:r>
                      </w:p>
                    </w:tc>
                    <w:tc>
                      <w:tcPr>
                        <w:tcW w:w="66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163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$34.00</w:t>
                        </w:r>
                      </w:p>
                    </w:tc>
                    <w:tc>
                      <w:tcPr>
                        <w:tcW w:w="57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130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z w:val="12"/>
                          </w:rPr>
                          <w:t>23000</w:t>
                        </w:r>
                      </w:p>
                    </w:tc>
                    <w:tc>
                      <w:tcPr>
                        <w:tcW w:w="64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254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1.24</w:t>
                        </w:r>
                      </w:p>
                    </w:tc>
                    <w:tc>
                      <w:tcPr>
                        <w:tcW w:w="66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170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$1,350</w:t>
                        </w:r>
                      </w:p>
                    </w:tc>
                    <w:tc>
                      <w:tcPr>
                        <w:tcW w:w="80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162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z w:val="12"/>
                          </w:rPr>
                          <w:t>87%</w:t>
                        </w:r>
                      </w:p>
                    </w:tc>
                    <w:tc>
                      <w:tcPr>
                        <w:tcW w:w="70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188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$1,000</w:t>
                        </w:r>
                      </w:p>
                    </w:tc>
                    <w:tc>
                      <w:tcPr>
                        <w:tcW w:w="6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145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z w:val="12"/>
                          </w:rPr>
                          <w:t>87%</w:t>
                        </w:r>
                      </w:p>
                    </w:tc>
                    <w:tc>
                      <w:tcPr>
                        <w:tcW w:w="64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234" w:right="236"/>
                          <w:jc w:val="center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z w:val="12"/>
                          </w:rPr>
                          <w:t>8</w:t>
                        </w:r>
                      </w:p>
                    </w:tc>
                  </w:tr>
                  <w:tr>
                    <w:trPr>
                      <w:trHeight w:val="150" w:hRule="exact"/>
                    </w:trPr>
                    <w:tc>
                      <w:tcPr>
                        <w:tcW w:w="50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45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Baker</w:t>
                        </w:r>
                      </w:p>
                    </w:tc>
                    <w:tc>
                      <w:tcPr>
                        <w:tcW w:w="57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327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z w:val="12"/>
                          </w:rPr>
                          <w:t>2%</w:t>
                        </w:r>
                      </w:p>
                    </w:tc>
                    <w:tc>
                      <w:tcPr>
                        <w:tcW w:w="78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420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z w:val="12"/>
                          </w:rPr>
                          <w:t>127</w:t>
                        </w:r>
                      </w:p>
                    </w:tc>
                    <w:tc>
                      <w:tcPr>
                        <w:tcW w:w="95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325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12/16/2016</w:t>
                        </w:r>
                      </w:p>
                    </w:tc>
                    <w:tc>
                      <w:tcPr>
                        <w:tcW w:w="63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1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82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12.9</w:t>
                        </w:r>
                      </w:p>
                    </w:tc>
                    <w:tc>
                      <w:tcPr>
                        <w:tcW w:w="57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95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4.6</w:t>
                        </w:r>
                      </w:p>
                    </w:tc>
                    <w:tc>
                      <w:tcPr>
                        <w:tcW w:w="66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163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$30.00</w:t>
                        </w:r>
                      </w:p>
                    </w:tc>
                    <w:tc>
                      <w:tcPr>
                        <w:tcW w:w="57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130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z w:val="12"/>
                          </w:rPr>
                          <w:t>18000</w:t>
                        </w:r>
                      </w:p>
                    </w:tc>
                    <w:tc>
                      <w:tcPr>
                        <w:tcW w:w="64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254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1.03</w:t>
                        </w:r>
                      </w:p>
                    </w:tc>
                    <w:tc>
                      <w:tcPr>
                        <w:tcW w:w="66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170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$1,140</w:t>
                        </w:r>
                      </w:p>
                    </w:tc>
                    <w:tc>
                      <w:tcPr>
                        <w:tcW w:w="80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162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z w:val="12"/>
                          </w:rPr>
                          <w:t>67%</w:t>
                        </w:r>
                      </w:p>
                    </w:tc>
                    <w:tc>
                      <w:tcPr>
                        <w:tcW w:w="70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188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$1,900</w:t>
                        </w:r>
                      </w:p>
                    </w:tc>
                    <w:tc>
                      <w:tcPr>
                        <w:tcW w:w="6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145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z w:val="12"/>
                          </w:rPr>
                          <w:t>69%</w:t>
                        </w:r>
                      </w:p>
                    </w:tc>
                    <w:tc>
                      <w:tcPr>
                        <w:tcW w:w="64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234" w:right="236"/>
                          <w:jc w:val="center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z w:val="12"/>
                          </w:rPr>
                          <w:t>1</w:t>
                        </w:r>
                      </w:p>
                    </w:tc>
                  </w:tr>
                  <w:tr>
                    <w:trPr>
                      <w:trHeight w:val="150" w:hRule="exact"/>
                    </w:trPr>
                    <w:tc>
                      <w:tcPr>
                        <w:tcW w:w="50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45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z w:val="12"/>
                          </w:rPr>
                          <w:t>Cake</w:t>
                        </w:r>
                      </w:p>
                    </w:tc>
                    <w:tc>
                      <w:tcPr>
                        <w:tcW w:w="57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327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z w:val="12"/>
                          </w:rPr>
                          <w:t>1%</w:t>
                        </w:r>
                      </w:p>
                    </w:tc>
                    <w:tc>
                      <w:tcPr>
                        <w:tcW w:w="78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487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z w:val="12"/>
                          </w:rPr>
                          <w:t>55</w:t>
                        </w:r>
                      </w:p>
                    </w:tc>
                    <w:tc>
                      <w:tcPr>
                        <w:tcW w:w="95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459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7/2/2016</w:t>
                        </w:r>
                      </w:p>
                    </w:tc>
                    <w:tc>
                      <w:tcPr>
                        <w:tcW w:w="63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1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82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14.0</w:t>
                        </w:r>
                      </w:p>
                    </w:tc>
                    <w:tc>
                      <w:tcPr>
                        <w:tcW w:w="57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95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4.2</w:t>
                        </w:r>
                      </w:p>
                    </w:tc>
                    <w:tc>
                      <w:tcPr>
                        <w:tcW w:w="66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163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$37.00</w:t>
                        </w:r>
                      </w:p>
                    </w:tc>
                    <w:tc>
                      <w:tcPr>
                        <w:tcW w:w="57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130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z w:val="12"/>
                          </w:rPr>
                          <w:t>23000</w:t>
                        </w:r>
                      </w:p>
                    </w:tc>
                    <w:tc>
                      <w:tcPr>
                        <w:tcW w:w="64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254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1.34</w:t>
                        </w:r>
                      </w:p>
                    </w:tc>
                    <w:tc>
                      <w:tcPr>
                        <w:tcW w:w="66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170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$1,350</w:t>
                        </w:r>
                      </w:p>
                    </w:tc>
                    <w:tc>
                      <w:tcPr>
                        <w:tcW w:w="80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162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z w:val="12"/>
                          </w:rPr>
                          <w:t>87%</w:t>
                        </w:r>
                      </w:p>
                    </w:tc>
                    <w:tc>
                      <w:tcPr>
                        <w:tcW w:w="70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288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z w:val="12"/>
                          </w:rPr>
                          <w:t>$900</w:t>
                        </w:r>
                      </w:p>
                    </w:tc>
                    <w:tc>
                      <w:tcPr>
                        <w:tcW w:w="6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145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z w:val="12"/>
                          </w:rPr>
                          <w:t>87%</w:t>
                        </w:r>
                      </w:p>
                    </w:tc>
                    <w:tc>
                      <w:tcPr>
                        <w:tcW w:w="64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234" w:right="236"/>
                          <w:jc w:val="center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z w:val="12"/>
                          </w:rPr>
                          <w:t>1</w:t>
                        </w:r>
                      </w:p>
                    </w:tc>
                  </w:tr>
                  <w:tr>
                    <w:trPr>
                      <w:trHeight w:val="150" w:hRule="exact"/>
                    </w:trPr>
                    <w:tc>
                      <w:tcPr>
                        <w:tcW w:w="50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45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Awe</w:t>
                        </w:r>
                      </w:p>
                    </w:tc>
                    <w:tc>
                      <w:tcPr>
                        <w:tcW w:w="57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327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z w:val="12"/>
                          </w:rPr>
                          <w:t>1%</w:t>
                        </w:r>
                      </w:p>
                    </w:tc>
                    <w:tc>
                      <w:tcPr>
                        <w:tcW w:w="78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487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z w:val="12"/>
                          </w:rPr>
                          <w:t>55</w:t>
                        </w:r>
                      </w:p>
                    </w:tc>
                    <w:tc>
                      <w:tcPr>
                        <w:tcW w:w="95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392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9/21/2016</w:t>
                        </w:r>
                      </w:p>
                    </w:tc>
                    <w:tc>
                      <w:tcPr>
                        <w:tcW w:w="63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1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82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12.9</w:t>
                        </w:r>
                      </w:p>
                    </w:tc>
                    <w:tc>
                      <w:tcPr>
                        <w:tcW w:w="57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95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4.3</w:t>
                        </w:r>
                      </w:p>
                    </w:tc>
                    <w:tc>
                      <w:tcPr>
                        <w:tcW w:w="66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163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$36.00</w:t>
                        </w:r>
                      </w:p>
                    </w:tc>
                    <w:tc>
                      <w:tcPr>
                        <w:tcW w:w="57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130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z w:val="12"/>
                          </w:rPr>
                          <w:t>22000</w:t>
                        </w:r>
                      </w:p>
                    </w:tc>
                    <w:tc>
                      <w:tcPr>
                        <w:tcW w:w="64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254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1.24</w:t>
                        </w:r>
                      </w:p>
                    </w:tc>
                    <w:tc>
                      <w:tcPr>
                        <w:tcW w:w="66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170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$1,500</w:t>
                        </w:r>
                      </w:p>
                    </w:tc>
                    <w:tc>
                      <w:tcPr>
                        <w:tcW w:w="80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129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z w:val="12"/>
                          </w:rPr>
                          <w:t>100%</w:t>
                        </w:r>
                      </w:p>
                    </w:tc>
                    <w:tc>
                      <w:tcPr>
                        <w:tcW w:w="70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188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$1,100</w:t>
                        </w:r>
                      </w:p>
                    </w:tc>
                    <w:tc>
                      <w:tcPr>
                        <w:tcW w:w="6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145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z w:val="12"/>
                          </w:rPr>
                          <w:t>61%</w:t>
                        </w:r>
                      </w:p>
                    </w:tc>
                    <w:tc>
                      <w:tcPr>
                        <w:tcW w:w="64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234" w:right="236"/>
                          <w:jc w:val="center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z w:val="12"/>
                          </w:rPr>
                          <w:t>0</w:t>
                        </w:r>
                      </w:p>
                    </w:tc>
                  </w:tr>
                  <w:tr>
                    <w:trPr>
                      <w:trHeight w:val="237" w:hRule="exact"/>
                    </w:trPr>
                    <w:tc>
                      <w:tcPr>
                        <w:tcW w:w="506" w:type="dxa"/>
                        <w:tcBorders>
                          <w:top w:val="nil" w:sz="6" w:space="0" w:color="auto"/>
                          <w:left w:val="nil" w:sz="6" w:space="0" w:color="auto"/>
                          <w:bottom w:val="single" w:sz="9" w:space="0" w:color="B2B2B2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45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Acre</w:t>
                        </w:r>
                      </w:p>
                    </w:tc>
                    <w:tc>
                      <w:tcPr>
                        <w:tcW w:w="575" w:type="dxa"/>
                        <w:tcBorders>
                          <w:top w:val="nil" w:sz="6" w:space="0" w:color="auto"/>
                          <w:left w:val="nil" w:sz="6" w:space="0" w:color="auto"/>
                          <w:bottom w:val="single" w:sz="9" w:space="0" w:color="B2B2B2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327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z w:val="12"/>
                          </w:rPr>
                          <w:t>0%</w:t>
                        </w:r>
                      </w:p>
                    </w:tc>
                    <w:tc>
                      <w:tcPr>
                        <w:tcW w:w="786" w:type="dxa"/>
                        <w:tcBorders>
                          <w:top w:val="nil" w:sz="6" w:space="0" w:color="auto"/>
                          <w:left w:val="nil" w:sz="6" w:space="0" w:color="auto"/>
                          <w:bottom w:val="single" w:sz="9" w:space="0" w:color="B2B2B2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right="165"/>
                          <w:jc w:val="righ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w w:val="95"/>
                            <w:sz w:val="12"/>
                          </w:rPr>
                          <w:t>6</w:t>
                        </w:r>
                      </w:p>
                    </w:tc>
                    <w:tc>
                      <w:tcPr>
                        <w:tcW w:w="951" w:type="dxa"/>
                        <w:tcBorders>
                          <w:top w:val="nil" w:sz="6" w:space="0" w:color="auto"/>
                          <w:left w:val="nil" w:sz="6" w:space="0" w:color="auto"/>
                          <w:bottom w:val="single" w:sz="9" w:space="0" w:color="B2B2B2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392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10/7/2016</w:t>
                        </w:r>
                      </w:p>
                    </w:tc>
                    <w:tc>
                      <w:tcPr>
                        <w:tcW w:w="634" w:type="dxa"/>
                        <w:tcBorders>
                          <w:top w:val="nil" w:sz="6" w:space="0" w:color="auto"/>
                          <w:left w:val="nil" w:sz="6" w:space="0" w:color="auto"/>
                          <w:bottom w:val="single" w:sz="9" w:space="0" w:color="B2B2B2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17" w:type="dxa"/>
                        <w:tcBorders>
                          <w:top w:val="nil" w:sz="6" w:space="0" w:color="auto"/>
                          <w:left w:val="nil" w:sz="6" w:space="0" w:color="auto"/>
                          <w:bottom w:val="single" w:sz="9" w:space="0" w:color="B2B2B2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82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10.9</w:t>
                        </w:r>
                      </w:p>
                    </w:tc>
                    <w:tc>
                      <w:tcPr>
                        <w:tcW w:w="575" w:type="dxa"/>
                        <w:tcBorders>
                          <w:top w:val="nil" w:sz="6" w:space="0" w:color="auto"/>
                          <w:left w:val="nil" w:sz="6" w:space="0" w:color="auto"/>
                          <w:bottom w:val="single" w:sz="9" w:space="0" w:color="B2B2B2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95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9.4</w:t>
                        </w:r>
                      </w:p>
                    </w:tc>
                    <w:tc>
                      <w:tcPr>
                        <w:tcW w:w="662" w:type="dxa"/>
                        <w:tcBorders>
                          <w:top w:val="nil" w:sz="6" w:space="0" w:color="auto"/>
                          <w:left w:val="nil" w:sz="6" w:space="0" w:color="auto"/>
                          <w:bottom w:val="single" w:sz="9" w:space="0" w:color="B2B2B2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163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$25.00</w:t>
                        </w:r>
                      </w:p>
                    </w:tc>
                    <w:tc>
                      <w:tcPr>
                        <w:tcW w:w="572" w:type="dxa"/>
                        <w:tcBorders>
                          <w:top w:val="nil" w:sz="6" w:space="0" w:color="auto"/>
                          <w:left w:val="nil" w:sz="6" w:space="0" w:color="auto"/>
                          <w:bottom w:val="single" w:sz="9" w:space="0" w:color="B2B2B2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130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z w:val="12"/>
                          </w:rPr>
                          <w:t>20000</w:t>
                        </w:r>
                      </w:p>
                    </w:tc>
                    <w:tc>
                      <w:tcPr>
                        <w:tcW w:w="645" w:type="dxa"/>
                        <w:tcBorders>
                          <w:top w:val="nil" w:sz="6" w:space="0" w:color="auto"/>
                          <w:left w:val="nil" w:sz="6" w:space="0" w:color="auto"/>
                          <w:bottom w:val="single" w:sz="9" w:space="0" w:color="B2B2B2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254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1.28</w:t>
                        </w:r>
                      </w:p>
                    </w:tc>
                    <w:tc>
                      <w:tcPr>
                        <w:tcW w:w="666" w:type="dxa"/>
                        <w:tcBorders>
                          <w:top w:val="nil" w:sz="6" w:space="0" w:color="auto"/>
                          <w:left w:val="nil" w:sz="6" w:space="0" w:color="auto"/>
                          <w:bottom w:val="single" w:sz="9" w:space="0" w:color="B2B2B2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170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$1,200</w:t>
                        </w:r>
                      </w:p>
                    </w:tc>
                    <w:tc>
                      <w:tcPr>
                        <w:tcW w:w="804" w:type="dxa"/>
                        <w:tcBorders>
                          <w:top w:val="nil" w:sz="6" w:space="0" w:color="auto"/>
                          <w:left w:val="nil" w:sz="6" w:space="0" w:color="auto"/>
                          <w:bottom w:val="single" w:sz="9" w:space="0" w:color="B2B2B2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162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z w:val="12"/>
                          </w:rPr>
                          <w:t>83%</w:t>
                        </w:r>
                      </w:p>
                    </w:tc>
                    <w:tc>
                      <w:tcPr>
                        <w:tcW w:w="702" w:type="dxa"/>
                        <w:tcBorders>
                          <w:top w:val="nil" w:sz="6" w:space="0" w:color="auto"/>
                          <w:left w:val="nil" w:sz="6" w:space="0" w:color="auto"/>
                          <w:bottom w:val="single" w:sz="9" w:space="0" w:color="B2B2B2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188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$1,000</w:t>
                        </w:r>
                      </w:p>
                    </w:tc>
                    <w:tc>
                      <w:tcPr>
                        <w:tcW w:w="640" w:type="dxa"/>
                        <w:tcBorders>
                          <w:top w:val="nil" w:sz="6" w:space="0" w:color="auto"/>
                          <w:left w:val="nil" w:sz="6" w:space="0" w:color="auto"/>
                          <w:bottom w:val="single" w:sz="9" w:space="0" w:color="B2B2B2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145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z w:val="12"/>
                          </w:rPr>
                          <w:t>61%</w:t>
                        </w:r>
                      </w:p>
                    </w:tc>
                    <w:tc>
                      <w:tcPr>
                        <w:tcW w:w="643" w:type="dxa"/>
                        <w:tcBorders>
                          <w:top w:val="nil" w:sz="6" w:space="0" w:color="auto"/>
                          <w:left w:val="nil" w:sz="6" w:space="0" w:color="auto"/>
                          <w:bottom w:val="single" w:sz="9" w:space="0" w:color="B2B2B2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234" w:right="236"/>
                          <w:jc w:val="center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z w:val="12"/>
                          </w:rPr>
                          <w:t>0</w:t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Arial" w:hAnsi="Arial"/>
          <w:b/>
          <w:i/>
          <w:spacing w:val="-1"/>
          <w:sz w:val="15"/>
        </w:rPr>
        <w:t>COMP-XM®</w:t>
      </w:r>
      <w:r>
        <w:rPr>
          <w:rFonts w:ascii="Arial" w:hAnsi="Arial"/>
          <w:b/>
          <w:i/>
          <w:sz w:val="15"/>
        </w:rPr>
        <w:t> </w:t>
      </w:r>
      <w:r>
        <w:rPr>
          <w:rFonts w:ascii="Arial" w:hAnsi="Arial"/>
          <w:b/>
          <w:i/>
          <w:spacing w:val="-1"/>
          <w:sz w:val="15"/>
        </w:rPr>
        <w:t>INQUIRER</w:t>
        <w:tab/>
      </w:r>
      <w:r>
        <w:rPr>
          <w:rFonts w:ascii="Arial" w:hAnsi="Arial"/>
          <w:b/>
          <w:spacing w:val="-1"/>
          <w:position w:val="1"/>
          <w:sz w:val="12"/>
        </w:rPr>
        <w:t>Page</w:t>
      </w:r>
      <w:r>
        <w:rPr>
          <w:rFonts w:ascii="Arial" w:hAnsi="Arial"/>
          <w:b/>
          <w:position w:val="1"/>
          <w:sz w:val="12"/>
        </w:rPr>
        <w:t> 8</w:t>
      </w:r>
      <w:r>
        <w:rPr>
          <w:rFonts w:ascii="Arial" w:hAnsi="Arial"/>
          <w:sz w:val="12"/>
        </w:rPr>
      </w:r>
    </w:p>
    <w:p>
      <w:pPr>
        <w:spacing w:after="0"/>
        <w:jc w:val="left"/>
        <w:rPr>
          <w:rFonts w:ascii="Arial" w:hAnsi="Arial" w:cs="Arial" w:eastAsia="Arial"/>
          <w:sz w:val="12"/>
          <w:szCs w:val="12"/>
        </w:rPr>
        <w:sectPr>
          <w:type w:val="continuous"/>
          <w:pgSz w:w="12240" w:h="15840"/>
          <w:pgMar w:top="560" w:bottom="1000" w:left="260" w:right="240"/>
        </w:sect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17"/>
        <w:rPr>
          <w:sz w:val="20"/>
          <w:szCs w:val="20"/>
        </w:rPr>
      </w:pPr>
    </w:p>
    <w:p>
      <w:pPr>
        <w:spacing w:after="0" w:line="200" w:lineRule="exact"/>
        <w:rPr>
          <w:sz w:val="20"/>
          <w:szCs w:val="20"/>
        </w:rPr>
        <w:sectPr>
          <w:pgSz w:w="12240" w:h="15840"/>
          <w:pgMar w:header="370" w:footer="810" w:top="560" w:bottom="1000" w:left="260" w:right="240"/>
        </w:sectPr>
      </w:pPr>
    </w:p>
    <w:p>
      <w:pPr>
        <w:spacing w:line="130" w:lineRule="exact" w:before="2"/>
        <w:rPr>
          <w:sz w:val="13"/>
          <w:szCs w:val="13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pStyle w:val="Heading5"/>
        <w:spacing w:line="240" w:lineRule="auto"/>
        <w:ind w:left="1010" w:right="0"/>
        <w:jc w:val="left"/>
        <w:rPr>
          <w:b w:val="0"/>
          <w:bCs w:val="0"/>
        </w:rPr>
      </w:pPr>
      <w:r>
        <w:rPr>
          <w:spacing w:val="-1"/>
        </w:rPr>
        <w:t>Market</w:t>
      </w:r>
      <w:r>
        <w:rPr/>
        <w:t> </w:t>
      </w:r>
      <w:r>
        <w:rPr>
          <w:spacing w:val="-1"/>
        </w:rPr>
        <w:t>Share Report</w:t>
      </w:r>
      <w:r>
        <w:rPr>
          <w:b w:val="0"/>
        </w:rPr>
      </w:r>
    </w:p>
    <w:p>
      <w:pPr>
        <w:spacing w:before="79"/>
        <w:ind w:left="0" w:right="0" w:firstLine="0"/>
        <w:jc w:val="right"/>
        <w:rPr>
          <w:rFonts w:ascii="Arial" w:hAnsi="Arial" w:cs="Arial" w:eastAsia="Arial"/>
          <w:sz w:val="19"/>
          <w:szCs w:val="19"/>
        </w:rPr>
      </w:pPr>
      <w:r>
        <w:rPr/>
        <w:br w:type="column"/>
      </w:r>
      <w:r>
        <w:rPr>
          <w:rFonts w:ascii="Arial"/>
          <w:color w:val="0000EE"/>
          <w:sz w:val="19"/>
        </w:rPr>
      </w:r>
      <w:r>
        <w:rPr>
          <w:rFonts w:ascii="Arial"/>
          <w:color w:val="0000EE"/>
          <w:spacing w:val="-6"/>
          <w:sz w:val="19"/>
          <w:u w:val="single" w:color="0000EE"/>
        </w:rPr>
        <w:t>Top</w:t>
      </w:r>
      <w:r>
        <w:rPr>
          <w:rFonts w:ascii="Arial"/>
          <w:color w:val="0000EE"/>
          <w:spacing w:val="-1"/>
          <w:w w:val="102"/>
          <w:sz w:val="19"/>
        </w:rPr>
      </w:r>
      <w:r>
        <w:rPr>
          <w:rFonts w:ascii="Arial"/>
          <w:color w:val="000000"/>
          <w:sz w:val="19"/>
        </w:rPr>
      </w:r>
    </w:p>
    <w:p>
      <w:pPr>
        <w:spacing w:line="90" w:lineRule="exact" w:before="8"/>
        <w:rPr>
          <w:sz w:val="9"/>
          <w:szCs w:val="9"/>
        </w:rPr>
      </w:pPr>
      <w:r>
        <w:rPr/>
        <w:br w:type="column"/>
      </w:r>
      <w:r>
        <w:rPr>
          <w:sz w:val="9"/>
        </w:rPr>
      </w:r>
    </w:p>
    <w:p>
      <w:pPr>
        <w:spacing w:line="120" w:lineRule="exact" w:before="0"/>
        <w:rPr>
          <w:sz w:val="12"/>
          <w:szCs w:val="12"/>
        </w:rPr>
      </w:pPr>
    </w:p>
    <w:p>
      <w:pPr>
        <w:spacing w:line="120" w:lineRule="exact" w:before="0"/>
        <w:rPr>
          <w:sz w:val="12"/>
          <w:szCs w:val="12"/>
        </w:rPr>
      </w:pPr>
    </w:p>
    <w:p>
      <w:pPr>
        <w:spacing w:line="120" w:lineRule="exact" w:before="0"/>
        <w:rPr>
          <w:sz w:val="12"/>
          <w:szCs w:val="12"/>
        </w:rPr>
      </w:pPr>
    </w:p>
    <w:p>
      <w:pPr>
        <w:pStyle w:val="BodyText"/>
        <w:spacing w:line="129" w:lineRule="exact"/>
        <w:ind w:left="1576" w:right="0"/>
        <w:jc w:val="left"/>
      </w:pPr>
      <w:r>
        <w:rPr/>
        <w:pict>
          <v:shape style="position:absolute;margin-left:411.890594pt;margin-top:3.500681pt;width:36.950pt;height:8.15pt;mso-position-horizontal-relative:page;mso-position-vertical-relative:paragraph;z-index:-10191" type="#_x0000_t202" filled="f" stroked="f">
            <v:textbox inset="0,0,0,0">
              <w:txbxContent>
                <w:p>
                  <w:pPr>
                    <w:pStyle w:val="BodyText"/>
                    <w:spacing w:line="128" w:lineRule="exact"/>
                    <w:ind w:left="7" w:right="0"/>
                    <w:jc w:val="left"/>
                  </w:pPr>
                  <w:r>
                    <w:rPr>
                      <w:spacing w:val="-1"/>
                    </w:rPr>
                    <w:t>Efren</w:t>
                  </w:r>
                  <w:r>
                    <w:rPr/>
                    <w:t> </w:t>
                  </w:r>
                  <w:r>
                    <w:rPr>
                      <w:spacing w:val="-1"/>
                    </w:rPr>
                    <w:t>Escoto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59.450001pt;margin-top:-7.797071pt;width:496.1pt;height:425.1pt;mso-position-horizontal-relative:page;mso-position-vertical-relative:paragraph;z-index:-10190" coordorigin="1189,-156" coordsize="9922,8502">
            <v:group style="position:absolute;left:1200;top:-135;width:9900;height:2" coordorigin="1200,-135" coordsize="9900,2">
              <v:shape style="position:absolute;left:1200;top:-135;width:9900;height:2" coordorigin="1200,-135" coordsize="9900,0" path="m1200,-135l11100,-135e" filled="f" stroked="t" strokeweight="1.1pt" strokecolor="#B2B2B2">
                <v:path arrowok="t"/>
              </v:shape>
            </v:group>
            <v:group style="position:absolute;left:1210;top:-125;width:2;height:8460" coordorigin="1210,-125" coordsize="2,8460">
              <v:shape style="position:absolute;left:1210;top:-125;width:2;height:8460" coordorigin="1210,-125" coordsize="0,8460" path="m1210,-125l1210,8335e" filled="f" stroked="t" strokeweight="1.1pt" strokecolor="#B2B2B2">
                <v:path arrowok="t"/>
              </v:shape>
            </v:group>
            <v:group style="position:absolute;left:11090;top:-145;width:2;height:8460" coordorigin="11090,-145" coordsize="2,8460">
              <v:shape style="position:absolute;left:11090;top:-145;width:2;height:8460" coordorigin="11090,-145" coordsize="0,8460" path="m11090,-145l11090,8315e" filled="f" stroked="t" strokeweight="1.1pt" strokecolor="#000000">
                <v:path arrowok="t"/>
              </v:shape>
            </v:group>
            <v:group style="position:absolute;left:1200;top:405;width:9900;height:2" coordorigin="1200,405" coordsize="9900,2">
              <v:shape style="position:absolute;left:1200;top:405;width:9900;height:2" coordorigin="1200,405" coordsize="9900,0" path="m1200,405l11100,405e" filled="f" stroked="t" strokeweight="1.1pt" strokecolor="#000000">
                <v:path arrowok="t"/>
              </v:shape>
            </v:group>
            <v:group style="position:absolute;left:1220;top:-115;width:9860;height:2" coordorigin="1220,-115" coordsize="9860,2">
              <v:shape style="position:absolute;left:1220;top:-115;width:9860;height:2" coordorigin="1220,-115" coordsize="9860,0" path="m1220,-115l11080,-115e" filled="f" stroked="t" strokeweight="1.1pt" strokecolor="#000000">
                <v:path arrowok="t"/>
              </v:shape>
            </v:group>
            <v:group style="position:absolute;left:1230;top:-105;width:2;height:500" coordorigin="1230,-105" coordsize="2,500">
              <v:shape style="position:absolute;left:1230;top:-105;width:2;height:500" coordorigin="1230,-105" coordsize="0,500" path="m1230,-105l1230,395e" filled="f" stroked="t" strokeweight="1.1pt" strokecolor="#000000">
                <v:path arrowok="t"/>
              </v:shape>
            </v:group>
            <v:group style="position:absolute;left:11070;top:-125;width:2;height:500" coordorigin="11070,-125" coordsize="2,500">
              <v:shape style="position:absolute;left:11070;top:-125;width:2;height:500" coordorigin="11070,-125" coordsize="0,500" path="m11070,-125l11070,375e" filled="f" stroked="t" strokeweight="1.1pt" strokecolor="#B2B2B2">
                <v:path arrowok="t"/>
              </v:shape>
            </v:group>
            <v:group style="position:absolute;left:1220;top:385;width:9860;height:2" coordorigin="1220,385" coordsize="9860,2">
              <v:shape style="position:absolute;left:1220;top:385;width:9860;height:2" coordorigin="1220,385" coordsize="9860,0" path="m1220,385l11080,385e" filled="f" stroked="t" strokeweight="1.1pt" strokecolor="#B2B2B2">
                <v:path arrowok="t"/>
              </v:shape>
            </v:group>
            <v:group style="position:absolute;left:1200;top:425;width:9900;height:2" coordorigin="1200,425" coordsize="9900,2">
              <v:shape style="position:absolute;left:1200;top:425;width:9900;height:2" coordorigin="1200,425" coordsize="9900,0" path="m1200,425l11100,425e" filled="f" stroked="t" strokeweight="1.1pt" strokecolor="#B2B2B2">
                <v:path arrowok="t"/>
              </v:shape>
            </v:group>
            <v:group style="position:absolute;left:1200;top:4305;width:9900;height:2" coordorigin="1200,4305" coordsize="9900,2">
              <v:shape style="position:absolute;left:1200;top:4305;width:9900;height:2" coordorigin="1200,4305" coordsize="9900,0" path="m1200,4305l11100,4305e" filled="f" stroked="t" strokeweight="1.1pt" strokecolor="#000000">
                <v:path arrowok="t"/>
              </v:shape>
            </v:group>
            <v:group style="position:absolute;left:1240;top:465;width:9820;height:2" coordorigin="1240,465" coordsize="9820,2">
              <v:shape style="position:absolute;left:1240;top:465;width:9820;height:2" coordorigin="1240,465" coordsize="9820,0" path="m1240,465l11060,465e" filled="f" stroked="t" strokeweight="1.1pt" strokecolor="#000000">
                <v:path arrowok="t"/>
              </v:shape>
            </v:group>
            <v:group style="position:absolute;left:1250;top:475;width:2;height:3800" coordorigin="1250,475" coordsize="2,3800">
              <v:shape style="position:absolute;left:1250;top:475;width:2;height:3800" coordorigin="1250,475" coordsize="0,3800" path="m1250,475l1250,4275e" filled="f" stroked="t" strokeweight="1.1pt" strokecolor="#000000">
                <v:path arrowok="t"/>
              </v:shape>
            </v:group>
            <v:group style="position:absolute;left:5870;top:455;width:2;height:3800" coordorigin="5870,455" coordsize="2,3800">
              <v:shape style="position:absolute;left:5870;top:455;width:2;height:3800" coordorigin="5870,455" coordsize="0,3800" path="m5870,455l5870,4255e" filled="f" stroked="t" strokeweight="1.1pt" strokecolor="#B2B2B2">
                <v:path arrowok="t"/>
              </v:shape>
            </v:group>
            <v:group style="position:absolute;left:5910;top:475;width:2;height:3800" coordorigin="5910,475" coordsize="2,3800">
              <v:shape style="position:absolute;left:5910;top:475;width:2;height:3800" coordorigin="5910,475" coordsize="0,3800" path="m5910,475l5910,4275e" filled="f" stroked="t" strokeweight="1.1pt" strokecolor="#000000">
                <v:path arrowok="t"/>
              </v:shape>
            </v:group>
            <v:group style="position:absolute;left:11050;top:455;width:2;height:3800" coordorigin="11050,455" coordsize="2,3800">
              <v:shape style="position:absolute;left:11050;top:455;width:2;height:3800" coordorigin="11050,455" coordsize="0,3800" path="m11050,455l11050,4255e" filled="f" stroked="t" strokeweight="1.1pt" strokecolor="#B2B2B2">
                <v:path arrowok="t"/>
              </v:shape>
            </v:group>
            <v:group style="position:absolute;left:1200;top:4325;width:9900;height:2" coordorigin="1200,4325" coordsize="9900,2">
              <v:shape style="position:absolute;left:1200;top:4325;width:9900;height:2" coordorigin="1200,4325" coordsize="9900,0" path="m1200,4325l11100,4325e" filled="f" stroked="t" strokeweight="1.1pt" strokecolor="#B2B2B2">
                <v:path arrowok="t"/>
              </v:shape>
            </v:group>
            <v:group style="position:absolute;left:1220;top:4345;width:9860;height:2" coordorigin="1220,4345" coordsize="9860,2">
              <v:shape style="position:absolute;left:1220;top:4345;width:9860;height:2" coordorigin="1220,4345" coordsize="9860,0" path="m1220,4345l11080,4345e" filled="f" stroked="t" strokeweight="1.1pt" strokecolor="#000000">
                <v:path arrowok="t"/>
              </v:shape>
            </v:group>
            <v:group style="position:absolute;left:1220;top:8145;width:9860;height:2" coordorigin="1220,8145" coordsize="9860,2">
              <v:shape style="position:absolute;left:1220;top:8145;width:9860;height:2" coordorigin="1220,8145" coordsize="9860,0" path="m1220,8145l11080,8145e" filled="f" stroked="t" strokeweight="1.1pt" strokecolor="#000000">
                <v:path arrowok="t"/>
              </v:shape>
              <v:shape style="position:absolute;left:5039;top:-85;width:2160;height:435" type="#_x0000_t75" stroked="false">
                <v:imagedata r:id="rId10" o:title=""/>
              </v:shape>
              <v:shape style="position:absolute;left:1270;top:490;width:4575;height:3750" type="#_x0000_t75" stroked="false">
                <v:imagedata r:id="rId25" o:title=""/>
              </v:shape>
              <v:shape style="position:absolute;left:5930;top:490;width:5100;height:3750" type="#_x0000_t75" stroked="false">
                <v:imagedata r:id="rId26" o:title=""/>
              </v:shape>
            </v:group>
            <v:group style="position:absolute;left:8238;top:110;width:739;height:163" coordorigin="8238,110" coordsize="739,163">
              <v:shape style="position:absolute;left:8238;top:110;width:739;height:163" coordorigin="8238,110" coordsize="739,163" path="m8238,273l8976,273,8976,110,8238,110,8238,273xe" filled="f" stroked="t" strokeweight="3pt" strokecolor="#000000">
                <v:path arrowok="t"/>
              </v:shape>
            </v:group>
            <v:group style="position:absolute;left:8238;top:70;width:739;height:163" coordorigin="8238,70" coordsize="739,163">
              <v:shape style="position:absolute;left:8238;top:70;width:739;height:163" coordorigin="8238,70" coordsize="739,163" path="m8238,233l8976,233,8976,70,8238,70,8238,233xe" filled="t" fillcolor="#86133E" stroked="f">
                <v:path arrowok="t"/>
                <v:fill type="solid"/>
              </v:shape>
            </v:group>
            <v:group style="position:absolute;left:8238;top:70;width:739;height:163" coordorigin="8238,70" coordsize="739,163">
              <v:shape style="position:absolute;left:8238;top:70;width:739;height:163" coordorigin="8238,70" coordsize="739,163" path="m8238,233l8976,233,8976,70,8238,70,8238,233xe" filled="f" stroked="t" strokeweight="3pt" strokecolor="#561029">
                <v:path arrowok="t"/>
              </v:shape>
            </v:group>
            <w10:wrap type="none"/>
          </v:group>
        </w:pict>
      </w:r>
      <w:r>
        <w:rPr>
          <w:spacing w:val="-1"/>
        </w:rPr>
        <w:t>Round: </w:t>
      </w:r>
      <w:r>
        <w:rPr/>
        <w:t>3</w:t>
      </w:r>
    </w:p>
    <w:p>
      <w:pPr>
        <w:pStyle w:val="BodyText"/>
        <w:spacing w:line="129" w:lineRule="exact"/>
        <w:ind w:left="1010" w:right="0"/>
        <w:jc w:val="left"/>
      </w:pPr>
      <w:r>
        <w:rPr/>
        <w:t>December 31,</w:t>
      </w:r>
      <w:r>
        <w:rPr>
          <w:spacing w:val="-1"/>
        </w:rPr>
        <w:t> </w:t>
      </w:r>
      <w:r>
        <w:rPr/>
        <w:t>2016</w:t>
      </w:r>
    </w:p>
    <w:p>
      <w:pPr>
        <w:spacing w:after="0" w:line="129" w:lineRule="exact"/>
        <w:jc w:val="left"/>
        <w:sectPr>
          <w:type w:val="continuous"/>
          <w:pgSz w:w="12240" w:h="15840"/>
          <w:pgMar w:top="560" w:bottom="1000" w:left="260" w:right="240"/>
          <w:cols w:num="3" w:equalWidth="0">
            <w:col w:w="2770" w:space="1922"/>
            <w:col w:w="1325" w:space="2693"/>
            <w:col w:w="3030"/>
          </w:cols>
        </w:sect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80" w:lineRule="exact" w:before="18"/>
        <w:rPr>
          <w:sz w:val="28"/>
          <w:szCs w:val="28"/>
        </w:rPr>
      </w:pPr>
    </w:p>
    <w:tbl>
      <w:tblPr>
        <w:tblW w:w="0" w:type="auto"/>
        <w:jc w:val="left"/>
        <w:tblInd w:w="939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21"/>
        <w:gridCol w:w="560"/>
        <w:gridCol w:w="560"/>
        <w:gridCol w:w="854"/>
        <w:gridCol w:w="995"/>
        <w:gridCol w:w="1648"/>
        <w:gridCol w:w="683"/>
        <w:gridCol w:w="682"/>
        <w:gridCol w:w="990"/>
        <w:gridCol w:w="1086"/>
      </w:tblGrid>
      <w:tr>
        <w:trPr>
          <w:trHeight w:val="447" w:hRule="exact"/>
        </w:trPr>
        <w:tc>
          <w:tcPr>
            <w:tcW w:w="1821" w:type="dxa"/>
            <w:tcBorders>
              <w:top w:val="single" w:sz="9" w:space="0" w:color="B2B2B2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7" w:lineRule="exact" w:before="35"/>
              <w:ind w:left="1097" w:right="-27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Actual</w:t>
            </w:r>
            <w:r>
              <w:rPr>
                <w:rFonts w:ascii="Arial"/>
                <w:b/>
                <w:sz w:val="18"/>
              </w:rPr>
              <w:t> M</w:t>
            </w:r>
            <w:r>
              <w:rPr>
                <w:rFonts w:ascii="Arial"/>
                <w:sz w:val="18"/>
              </w:rPr>
            </w:r>
          </w:p>
          <w:p>
            <w:pPr>
              <w:pStyle w:val="TableParagraph"/>
              <w:spacing w:line="99" w:lineRule="exact"/>
              <w:ind w:left="30" w:right="-27" w:firstLine="1374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b/>
                <w:spacing w:val="-1"/>
                <w:sz w:val="12"/>
              </w:rPr>
              <w:t>Thrift</w:t>
            </w:r>
            <w:r>
              <w:rPr>
                <w:rFonts w:ascii="Arial"/>
                <w:sz w:val="12"/>
              </w:rPr>
            </w:r>
          </w:p>
          <w:p>
            <w:pPr>
              <w:pStyle w:val="TableParagraph"/>
              <w:spacing w:line="90" w:lineRule="exact"/>
              <w:ind w:left="30" w:right="-27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Industry</w:t>
            </w:r>
            <w:r>
              <w:rPr>
                <w:rFonts w:ascii="Arial"/>
                <w:sz w:val="12"/>
              </w:rPr>
              <w:t> Unit</w:t>
            </w:r>
          </w:p>
          <w:p>
            <w:pPr>
              <w:pStyle w:val="TableParagraph"/>
              <w:tabs>
                <w:tab w:pos="1410" w:val="left" w:leader="none"/>
              </w:tabs>
              <w:spacing w:line="126" w:lineRule="exact"/>
              <w:ind w:left="30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position w:val="-5"/>
                <w:sz w:val="12"/>
              </w:rPr>
              <w:t>Sales</w:t>
              <w:tab/>
            </w:r>
            <w:r>
              <w:rPr>
                <w:rFonts w:ascii="Arial"/>
                <w:spacing w:val="-1"/>
                <w:sz w:val="12"/>
              </w:rPr>
              <w:t>6,985</w:t>
            </w:r>
          </w:p>
        </w:tc>
        <w:tc>
          <w:tcPr>
            <w:tcW w:w="1974" w:type="dxa"/>
            <w:gridSpan w:val="3"/>
            <w:tcBorders>
              <w:top w:val="single" w:sz="9" w:space="0" w:color="B2B2B2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7" w:lineRule="exact" w:before="35"/>
              <w:ind w:right="23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arket</w:t>
            </w:r>
            <w:r>
              <w:rPr>
                <w:rFonts w:ascii="Arial"/>
                <w:b/>
                <w:sz w:val="18"/>
              </w:rPr>
              <w:t> </w:t>
            </w:r>
            <w:r>
              <w:rPr>
                <w:rFonts w:ascii="Arial"/>
                <w:b/>
                <w:spacing w:val="-1"/>
                <w:sz w:val="18"/>
              </w:rPr>
              <w:t>Share</w:t>
            </w:r>
            <w:r>
              <w:rPr>
                <w:rFonts w:ascii="Arial"/>
                <w:b/>
                <w:sz w:val="18"/>
              </w:rPr>
              <w:t> in Units</w:t>
            </w:r>
            <w:r>
              <w:rPr>
                <w:rFonts w:ascii="Arial"/>
                <w:sz w:val="18"/>
              </w:rPr>
            </w:r>
          </w:p>
          <w:p>
            <w:pPr>
              <w:pStyle w:val="TableParagraph"/>
              <w:tabs>
                <w:tab w:pos="533" w:val="left" w:leader="none"/>
                <w:tab w:pos="1140" w:val="left" w:leader="none"/>
              </w:tabs>
              <w:spacing w:line="108" w:lineRule="exact"/>
              <w:ind w:right="253"/>
              <w:jc w:val="center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b/>
                <w:spacing w:val="-1"/>
                <w:sz w:val="12"/>
              </w:rPr>
              <w:t>Core</w:t>
              <w:tab/>
              <w:t>Nano</w:t>
              <w:tab/>
              <w:t>Elite</w:t>
            </w:r>
            <w:r>
              <w:rPr>
                <w:rFonts w:ascii="Arial"/>
                <w:sz w:val="12"/>
              </w:rPr>
            </w:r>
          </w:p>
          <w:p>
            <w:pPr>
              <w:pStyle w:val="TableParagraph"/>
              <w:tabs>
                <w:tab w:pos="560" w:val="left" w:leader="none"/>
                <w:tab w:pos="1120" w:val="left" w:leader="none"/>
              </w:tabs>
              <w:spacing w:line="240" w:lineRule="auto" w:before="42"/>
              <w:ind w:right="253"/>
              <w:jc w:val="center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8,898</w:t>
              <w:tab/>
              <w:t>5,412</w:t>
              <w:tab/>
              <w:t>5,434</w:t>
            </w:r>
          </w:p>
        </w:tc>
        <w:tc>
          <w:tcPr>
            <w:tcW w:w="995" w:type="dxa"/>
            <w:tcBorders>
              <w:top w:val="single" w:sz="9" w:space="0" w:color="B2B2B2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60" w:lineRule="exact" w:before="1"/>
              <w:ind w:right="0"/>
              <w:jc w:val="left"/>
              <w:rPr>
                <w:sz w:val="6"/>
                <w:szCs w:val="6"/>
              </w:rPr>
            </w:pPr>
          </w:p>
          <w:p>
            <w:pPr>
              <w:pStyle w:val="TableParagraph"/>
              <w:spacing w:line="120" w:lineRule="exact"/>
              <w:ind w:right="0"/>
              <w:jc w:val="left"/>
              <w:rPr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left="532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b/>
                <w:spacing w:val="-2"/>
                <w:sz w:val="12"/>
              </w:rPr>
              <w:t>Total</w:t>
            </w:r>
            <w:r>
              <w:rPr>
                <w:rFonts w:ascii="Arial"/>
                <w:sz w:val="12"/>
              </w:rPr>
            </w:r>
          </w:p>
          <w:p>
            <w:pPr>
              <w:pStyle w:val="TableParagraph"/>
              <w:spacing w:line="240" w:lineRule="auto" w:before="42"/>
              <w:ind w:left="443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26,729</w:t>
            </w:r>
          </w:p>
        </w:tc>
        <w:tc>
          <w:tcPr>
            <w:tcW w:w="2331" w:type="dxa"/>
            <w:gridSpan w:val="2"/>
            <w:tcBorders>
              <w:top w:val="single" w:sz="9" w:space="0" w:color="B2B2B2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7" w:lineRule="exact" w:before="35"/>
              <w:ind w:left="1127" w:right="-27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Potential</w:t>
            </w:r>
            <w:r>
              <w:rPr>
                <w:rFonts w:ascii="Arial"/>
                <w:b/>
                <w:sz w:val="18"/>
              </w:rPr>
              <w:t> </w:t>
            </w:r>
            <w:r>
              <w:rPr>
                <w:rFonts w:ascii="Arial"/>
                <w:b/>
                <w:spacing w:val="-1"/>
                <w:sz w:val="18"/>
              </w:rPr>
              <w:t>Mark</w:t>
            </w:r>
            <w:r>
              <w:rPr>
                <w:rFonts w:ascii="Arial"/>
                <w:sz w:val="18"/>
              </w:rPr>
            </w:r>
          </w:p>
          <w:p>
            <w:pPr>
              <w:pStyle w:val="TableParagraph"/>
              <w:tabs>
                <w:tab w:pos="1886" w:val="left" w:leader="none"/>
              </w:tabs>
              <w:spacing w:line="99" w:lineRule="exact"/>
              <w:ind w:left="14" w:right="0" w:firstLine="1156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b/>
                <w:spacing w:val="-1"/>
                <w:sz w:val="12"/>
              </w:rPr>
              <w:t>Thrift</w:t>
              <w:tab/>
              <w:t>Core</w:t>
            </w:r>
            <w:r>
              <w:rPr>
                <w:rFonts w:ascii="Arial"/>
                <w:sz w:val="12"/>
              </w:rPr>
            </w:r>
          </w:p>
          <w:p>
            <w:pPr>
              <w:pStyle w:val="TableParagraph"/>
              <w:spacing w:line="90" w:lineRule="exact"/>
              <w:ind w:left="14" w:right="-27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Units</w:t>
            </w:r>
          </w:p>
          <w:p>
            <w:pPr>
              <w:pStyle w:val="TableParagraph"/>
              <w:tabs>
                <w:tab w:pos="1176" w:val="left" w:leader="none"/>
                <w:tab w:pos="1859" w:val="left" w:leader="none"/>
              </w:tabs>
              <w:spacing w:line="126" w:lineRule="exact"/>
              <w:ind w:left="14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position w:val="-5"/>
                <w:sz w:val="12"/>
              </w:rPr>
              <w:t>Demanded</w:t>
              <w:tab/>
            </w:r>
            <w:r>
              <w:rPr>
                <w:rFonts w:ascii="Arial"/>
                <w:spacing w:val="-1"/>
                <w:sz w:val="12"/>
              </w:rPr>
              <w:t>6,985</w:t>
              <w:tab/>
              <w:t>8,898</w:t>
            </w:r>
          </w:p>
        </w:tc>
        <w:tc>
          <w:tcPr>
            <w:tcW w:w="1673" w:type="dxa"/>
            <w:gridSpan w:val="2"/>
            <w:tcBorders>
              <w:top w:val="single" w:sz="9" w:space="0" w:color="B2B2B2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7" w:lineRule="exact" w:before="35"/>
              <w:ind w:right="199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et</w:t>
            </w:r>
            <w:r>
              <w:rPr>
                <w:rFonts w:ascii="Arial"/>
                <w:b/>
                <w:sz w:val="18"/>
              </w:rPr>
              <w:t> </w:t>
            </w:r>
            <w:r>
              <w:rPr>
                <w:rFonts w:ascii="Arial"/>
                <w:b/>
                <w:spacing w:val="-1"/>
                <w:sz w:val="18"/>
              </w:rPr>
              <w:t>Share</w:t>
            </w:r>
            <w:r>
              <w:rPr>
                <w:rFonts w:ascii="Arial"/>
                <w:b/>
                <w:sz w:val="18"/>
              </w:rPr>
              <w:t> in </w:t>
            </w:r>
            <w:r>
              <w:rPr>
                <w:rFonts w:ascii="Arial"/>
                <w:b/>
                <w:spacing w:val="-1"/>
                <w:sz w:val="18"/>
              </w:rPr>
              <w:t>Units</w:t>
            </w:r>
            <w:r>
              <w:rPr>
                <w:rFonts w:ascii="Arial"/>
                <w:sz w:val="18"/>
              </w:rPr>
            </w:r>
          </w:p>
          <w:p>
            <w:pPr>
              <w:pStyle w:val="TableParagraph"/>
              <w:tabs>
                <w:tab w:pos="729" w:val="left" w:leader="none"/>
              </w:tabs>
              <w:spacing w:line="108" w:lineRule="exact"/>
              <w:ind w:right="267"/>
              <w:jc w:val="center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b/>
                <w:spacing w:val="-1"/>
                <w:sz w:val="12"/>
              </w:rPr>
              <w:t>Nano</w:t>
              <w:tab/>
              <w:t>Elite</w:t>
            </w:r>
            <w:r>
              <w:rPr>
                <w:rFonts w:ascii="Arial"/>
                <w:sz w:val="12"/>
              </w:rPr>
            </w:r>
          </w:p>
          <w:p>
            <w:pPr>
              <w:pStyle w:val="TableParagraph"/>
              <w:tabs>
                <w:tab w:pos="682" w:val="left" w:leader="none"/>
              </w:tabs>
              <w:spacing w:line="240" w:lineRule="auto" w:before="42"/>
              <w:ind w:right="267"/>
              <w:jc w:val="center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5,412</w:t>
              <w:tab/>
              <w:t>5,434</w:t>
            </w:r>
          </w:p>
        </w:tc>
        <w:tc>
          <w:tcPr>
            <w:tcW w:w="1086" w:type="dxa"/>
            <w:tcBorders>
              <w:top w:val="single" w:sz="9" w:space="0" w:color="B2B2B2"/>
              <w:left w:val="nil" w:sz="6" w:space="0" w:color="auto"/>
              <w:bottom w:val="nil" w:sz="6" w:space="0" w:color="auto"/>
              <w:right w:val="single" w:sz="9" w:space="0" w:color="B2B2B2"/>
            </w:tcBorders>
          </w:tcPr>
          <w:p>
            <w:pPr>
              <w:pStyle w:val="TableParagraph"/>
              <w:spacing w:line="60" w:lineRule="exact" w:before="1"/>
              <w:ind w:right="0"/>
              <w:jc w:val="left"/>
              <w:rPr>
                <w:sz w:val="6"/>
                <w:szCs w:val="6"/>
              </w:rPr>
            </w:pPr>
          </w:p>
          <w:p>
            <w:pPr>
              <w:pStyle w:val="TableParagraph"/>
              <w:spacing w:line="120" w:lineRule="exact"/>
              <w:ind w:right="0"/>
              <w:jc w:val="left"/>
              <w:rPr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left="608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b/>
                <w:spacing w:val="-2"/>
                <w:sz w:val="12"/>
              </w:rPr>
              <w:t>Total</w:t>
            </w:r>
            <w:r>
              <w:rPr>
                <w:rFonts w:ascii="Arial"/>
                <w:sz w:val="12"/>
              </w:rPr>
            </w:r>
          </w:p>
          <w:p>
            <w:pPr>
              <w:pStyle w:val="TableParagraph"/>
              <w:spacing w:line="240" w:lineRule="auto" w:before="42"/>
              <w:ind w:left="518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26,729</w:t>
            </w:r>
          </w:p>
        </w:tc>
      </w:tr>
      <w:tr>
        <w:trPr>
          <w:trHeight w:val="210" w:hRule="exact"/>
        </w:trPr>
        <w:tc>
          <w:tcPr>
            <w:tcW w:w="1821" w:type="dxa"/>
            <w:tcBorders>
              <w:top w:val="nil" w:sz="6" w:space="0" w:color="auto"/>
              <w:left w:val="single" w:sz="9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359" w:val="left" w:leader="none"/>
              </w:tabs>
              <w:spacing w:line="240" w:lineRule="auto" w:before="14"/>
              <w:ind w:left="19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% of</w:t>
            </w:r>
            <w:r>
              <w:rPr>
                <w:rFonts w:ascii="Arial"/>
                <w:spacing w:val="-1"/>
                <w:sz w:val="12"/>
              </w:rPr>
              <w:t> </w:t>
            </w:r>
            <w:r>
              <w:rPr>
                <w:rFonts w:ascii="Arial"/>
                <w:sz w:val="12"/>
              </w:rPr>
              <w:t>Market</w:t>
              <w:tab/>
            </w:r>
            <w:r>
              <w:rPr>
                <w:rFonts w:ascii="Arial"/>
                <w:spacing w:val="-1"/>
                <w:sz w:val="12"/>
              </w:rPr>
              <w:t>26.1%</w:t>
            </w:r>
          </w:p>
        </w:tc>
        <w:tc>
          <w:tcPr>
            <w:tcW w:w="5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09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33.3%</w:t>
            </w:r>
          </w:p>
        </w:tc>
        <w:tc>
          <w:tcPr>
            <w:tcW w:w="5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09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20.3%</w:t>
            </w:r>
          </w:p>
        </w:tc>
        <w:tc>
          <w:tcPr>
            <w:tcW w:w="8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09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20.3%</w:t>
            </w:r>
          </w:p>
        </w:tc>
        <w:tc>
          <w:tcPr>
            <w:tcW w:w="99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9" w:space="0" w:color="000000"/>
            </w:tcBorders>
          </w:tcPr>
          <w:p>
            <w:pPr>
              <w:pStyle w:val="TableParagraph"/>
              <w:spacing w:line="240" w:lineRule="auto" w:before="14"/>
              <w:ind w:left="403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100.0%</w:t>
            </w:r>
          </w:p>
        </w:tc>
        <w:tc>
          <w:tcPr>
            <w:tcW w:w="1648" w:type="dxa"/>
            <w:tcBorders>
              <w:top w:val="nil" w:sz="6" w:space="0" w:color="auto"/>
              <w:left w:val="single" w:sz="9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125" w:val="left" w:leader="none"/>
              </w:tabs>
              <w:spacing w:line="240" w:lineRule="auto" w:before="14"/>
              <w:ind w:left="3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% of</w:t>
            </w:r>
            <w:r>
              <w:rPr>
                <w:rFonts w:ascii="Arial"/>
                <w:spacing w:val="-1"/>
                <w:sz w:val="12"/>
              </w:rPr>
              <w:t> </w:t>
            </w:r>
            <w:r>
              <w:rPr>
                <w:rFonts w:ascii="Arial"/>
                <w:sz w:val="12"/>
              </w:rPr>
              <w:t>Market</w:t>
              <w:tab/>
            </w:r>
            <w:r>
              <w:rPr>
                <w:rFonts w:ascii="Arial"/>
                <w:spacing w:val="-1"/>
                <w:sz w:val="12"/>
              </w:rPr>
              <w:t>26.1%</w:t>
            </w:r>
          </w:p>
        </w:tc>
        <w:tc>
          <w:tcPr>
            <w:tcW w:w="6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71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33.3%</w:t>
            </w:r>
          </w:p>
        </w:tc>
        <w:tc>
          <w:tcPr>
            <w:tcW w:w="68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71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20.3%</w:t>
            </w:r>
          </w:p>
        </w:tc>
        <w:tc>
          <w:tcPr>
            <w:tcW w:w="9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71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20.3%</w:t>
            </w:r>
          </w:p>
        </w:tc>
        <w:tc>
          <w:tcPr>
            <w:tcW w:w="10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9" w:space="0" w:color="B2B2B2"/>
            </w:tcBorders>
          </w:tcPr>
          <w:p>
            <w:pPr>
              <w:pStyle w:val="TableParagraph"/>
              <w:spacing w:line="240" w:lineRule="auto" w:before="14"/>
              <w:ind w:left="478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100.0%</w:t>
            </w:r>
          </w:p>
        </w:tc>
      </w:tr>
      <w:tr>
        <w:trPr>
          <w:trHeight w:val="180" w:hRule="exact"/>
        </w:trPr>
        <w:tc>
          <w:tcPr>
            <w:tcW w:w="1821" w:type="dxa"/>
            <w:tcBorders>
              <w:top w:val="nil" w:sz="6" w:space="0" w:color="auto"/>
              <w:left w:val="single" w:sz="9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5" w:lineRule="exact" w:before="44"/>
              <w:ind w:left="19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Ark</w:t>
            </w:r>
          </w:p>
        </w:tc>
        <w:tc>
          <w:tcPr>
            <w:tcW w:w="5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5" w:lineRule="exact" w:before="44"/>
              <w:ind w:left="176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2.4%</w:t>
            </w:r>
          </w:p>
        </w:tc>
        <w:tc>
          <w:tcPr>
            <w:tcW w:w="8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5" w:lineRule="exact" w:before="44"/>
              <w:ind w:left="109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23.0%</w:t>
            </w:r>
          </w:p>
        </w:tc>
        <w:tc>
          <w:tcPr>
            <w:tcW w:w="99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9" w:space="0" w:color="000000"/>
            </w:tcBorders>
          </w:tcPr>
          <w:p>
            <w:pPr>
              <w:pStyle w:val="TableParagraph"/>
              <w:spacing w:line="135" w:lineRule="exact" w:before="44"/>
              <w:ind w:left="536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5.2%</w:t>
            </w:r>
          </w:p>
        </w:tc>
        <w:tc>
          <w:tcPr>
            <w:tcW w:w="1648" w:type="dxa"/>
            <w:tcBorders>
              <w:top w:val="nil" w:sz="6" w:space="0" w:color="auto"/>
              <w:left w:val="single" w:sz="9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5" w:lineRule="exact" w:before="44"/>
              <w:ind w:left="3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Ark</w:t>
            </w:r>
          </w:p>
        </w:tc>
        <w:tc>
          <w:tcPr>
            <w:tcW w:w="6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68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5" w:lineRule="exact" w:before="44"/>
              <w:ind w:left="237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2.4%</w:t>
            </w:r>
          </w:p>
        </w:tc>
        <w:tc>
          <w:tcPr>
            <w:tcW w:w="9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5" w:lineRule="exact" w:before="44"/>
              <w:ind w:left="171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23.0%</w:t>
            </w:r>
          </w:p>
        </w:tc>
        <w:tc>
          <w:tcPr>
            <w:tcW w:w="10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9" w:space="0" w:color="B2B2B2"/>
            </w:tcBorders>
          </w:tcPr>
          <w:p>
            <w:pPr>
              <w:pStyle w:val="TableParagraph"/>
              <w:spacing w:line="135" w:lineRule="exact" w:before="44"/>
              <w:ind w:left="612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5.2%</w:t>
            </w:r>
          </w:p>
        </w:tc>
      </w:tr>
      <w:tr>
        <w:trPr>
          <w:trHeight w:val="120" w:hRule="exact"/>
        </w:trPr>
        <w:tc>
          <w:tcPr>
            <w:tcW w:w="1821" w:type="dxa"/>
            <w:tcBorders>
              <w:top w:val="nil" w:sz="6" w:space="0" w:color="auto"/>
              <w:left w:val="single" w:sz="9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359" w:val="left" w:leader="none"/>
              </w:tabs>
              <w:spacing w:line="120" w:lineRule="exact"/>
              <w:ind w:left="19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Able</w:t>
              <w:tab/>
              <w:t>20.7%</w:t>
            </w:r>
          </w:p>
        </w:tc>
        <w:tc>
          <w:tcPr>
            <w:tcW w:w="5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0" w:lineRule="exact"/>
              <w:ind w:left="176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2.3%</w:t>
            </w:r>
          </w:p>
        </w:tc>
        <w:tc>
          <w:tcPr>
            <w:tcW w:w="5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8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9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9" w:space="0" w:color="000000"/>
            </w:tcBorders>
          </w:tcPr>
          <w:p>
            <w:pPr>
              <w:pStyle w:val="TableParagraph"/>
              <w:spacing w:line="120" w:lineRule="exact"/>
              <w:ind w:left="536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6.2%</w:t>
            </w:r>
          </w:p>
        </w:tc>
        <w:tc>
          <w:tcPr>
            <w:tcW w:w="1648" w:type="dxa"/>
            <w:tcBorders>
              <w:top w:val="nil" w:sz="6" w:space="0" w:color="auto"/>
              <w:left w:val="single" w:sz="9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125" w:val="left" w:leader="none"/>
              </w:tabs>
              <w:spacing w:line="120" w:lineRule="exact"/>
              <w:ind w:left="3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Able</w:t>
              <w:tab/>
              <w:t>22.0%</w:t>
            </w:r>
          </w:p>
        </w:tc>
        <w:tc>
          <w:tcPr>
            <w:tcW w:w="6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0" w:lineRule="exact"/>
              <w:ind w:left="237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2.6%</w:t>
            </w:r>
          </w:p>
        </w:tc>
        <w:tc>
          <w:tcPr>
            <w:tcW w:w="68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9" w:space="0" w:color="B2B2B2"/>
            </w:tcBorders>
          </w:tcPr>
          <w:p>
            <w:pPr>
              <w:pStyle w:val="TableParagraph"/>
              <w:spacing w:line="120" w:lineRule="exact"/>
              <w:ind w:left="612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6.6%</w:t>
            </w:r>
          </w:p>
        </w:tc>
      </w:tr>
      <w:tr>
        <w:trPr>
          <w:trHeight w:val="120" w:hRule="exact"/>
        </w:trPr>
        <w:tc>
          <w:tcPr>
            <w:tcW w:w="1821" w:type="dxa"/>
            <w:tcBorders>
              <w:top w:val="nil" w:sz="6" w:space="0" w:color="auto"/>
              <w:left w:val="single" w:sz="9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426" w:val="left" w:leader="none"/>
              </w:tabs>
              <w:spacing w:line="120" w:lineRule="exact"/>
              <w:ind w:left="19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Acre</w:t>
              <w:tab/>
              <w:t>1.2%</w:t>
            </w:r>
          </w:p>
        </w:tc>
        <w:tc>
          <w:tcPr>
            <w:tcW w:w="5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0" w:lineRule="exact"/>
              <w:ind w:left="109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16.9%</w:t>
            </w:r>
          </w:p>
        </w:tc>
        <w:tc>
          <w:tcPr>
            <w:tcW w:w="5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0" w:lineRule="exact"/>
              <w:ind w:left="176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0.4%</w:t>
            </w:r>
          </w:p>
        </w:tc>
        <w:tc>
          <w:tcPr>
            <w:tcW w:w="8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0" w:lineRule="exact"/>
              <w:ind w:left="176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0.1%</w:t>
            </w:r>
          </w:p>
        </w:tc>
        <w:tc>
          <w:tcPr>
            <w:tcW w:w="99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9" w:space="0" w:color="000000"/>
            </w:tcBorders>
          </w:tcPr>
          <w:p>
            <w:pPr>
              <w:pStyle w:val="TableParagraph"/>
              <w:spacing w:line="120" w:lineRule="exact"/>
              <w:ind w:left="536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6.0%</w:t>
            </w:r>
          </w:p>
        </w:tc>
        <w:tc>
          <w:tcPr>
            <w:tcW w:w="1648" w:type="dxa"/>
            <w:tcBorders>
              <w:top w:val="nil" w:sz="6" w:space="0" w:color="auto"/>
              <w:left w:val="single" w:sz="9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192" w:val="left" w:leader="none"/>
              </w:tabs>
              <w:spacing w:line="120" w:lineRule="exact"/>
              <w:ind w:left="3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Acre</w:t>
              <w:tab/>
              <w:t>1.2%</w:t>
            </w:r>
          </w:p>
        </w:tc>
        <w:tc>
          <w:tcPr>
            <w:tcW w:w="6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0" w:lineRule="exact"/>
              <w:ind w:left="171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16.8%</w:t>
            </w:r>
          </w:p>
        </w:tc>
        <w:tc>
          <w:tcPr>
            <w:tcW w:w="68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0" w:lineRule="exact"/>
              <w:ind w:left="237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0.4%</w:t>
            </w:r>
          </w:p>
        </w:tc>
        <w:tc>
          <w:tcPr>
            <w:tcW w:w="9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0" w:lineRule="exact"/>
              <w:ind w:left="237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0.1%</w:t>
            </w:r>
          </w:p>
        </w:tc>
        <w:tc>
          <w:tcPr>
            <w:tcW w:w="10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9" w:space="0" w:color="B2B2B2"/>
            </w:tcBorders>
          </w:tcPr>
          <w:p>
            <w:pPr>
              <w:pStyle w:val="TableParagraph"/>
              <w:spacing w:line="120" w:lineRule="exact"/>
              <w:ind w:left="612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6.0%</w:t>
            </w:r>
          </w:p>
        </w:tc>
      </w:tr>
      <w:tr>
        <w:trPr>
          <w:trHeight w:val="120" w:hRule="exact"/>
        </w:trPr>
        <w:tc>
          <w:tcPr>
            <w:tcW w:w="1821" w:type="dxa"/>
            <w:tcBorders>
              <w:top w:val="nil" w:sz="6" w:space="0" w:color="auto"/>
              <w:left w:val="single" w:sz="9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0" w:lineRule="exact"/>
              <w:ind w:left="19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Awe</w:t>
            </w:r>
          </w:p>
        </w:tc>
        <w:tc>
          <w:tcPr>
            <w:tcW w:w="5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0" w:lineRule="exact"/>
              <w:ind w:left="109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24.1%</w:t>
            </w:r>
          </w:p>
        </w:tc>
        <w:tc>
          <w:tcPr>
            <w:tcW w:w="8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0" w:lineRule="exact"/>
              <w:ind w:left="176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1.0%</w:t>
            </w:r>
          </w:p>
        </w:tc>
        <w:tc>
          <w:tcPr>
            <w:tcW w:w="99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9" w:space="0" w:color="000000"/>
            </w:tcBorders>
          </w:tcPr>
          <w:p>
            <w:pPr>
              <w:pStyle w:val="TableParagraph"/>
              <w:spacing w:line="120" w:lineRule="exact"/>
              <w:ind w:left="536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5.1%</w:t>
            </w:r>
          </w:p>
        </w:tc>
        <w:tc>
          <w:tcPr>
            <w:tcW w:w="1648" w:type="dxa"/>
            <w:tcBorders>
              <w:top w:val="nil" w:sz="6" w:space="0" w:color="auto"/>
              <w:left w:val="single" w:sz="9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0" w:lineRule="exact"/>
              <w:ind w:left="3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Awe</w:t>
            </w:r>
          </w:p>
        </w:tc>
        <w:tc>
          <w:tcPr>
            <w:tcW w:w="6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68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0" w:lineRule="exact"/>
              <w:ind w:left="171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24.1%</w:t>
            </w:r>
          </w:p>
        </w:tc>
        <w:tc>
          <w:tcPr>
            <w:tcW w:w="9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0" w:lineRule="exact"/>
              <w:ind w:left="237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1.0%</w:t>
            </w:r>
          </w:p>
        </w:tc>
        <w:tc>
          <w:tcPr>
            <w:tcW w:w="10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9" w:space="0" w:color="B2B2B2"/>
            </w:tcBorders>
          </w:tcPr>
          <w:p>
            <w:pPr>
              <w:pStyle w:val="TableParagraph"/>
              <w:spacing w:line="120" w:lineRule="exact"/>
              <w:ind w:left="612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5.1%</w:t>
            </w:r>
          </w:p>
        </w:tc>
      </w:tr>
      <w:tr>
        <w:trPr>
          <w:trHeight w:val="180" w:hRule="exact"/>
        </w:trPr>
        <w:tc>
          <w:tcPr>
            <w:tcW w:w="1821" w:type="dxa"/>
            <w:tcBorders>
              <w:top w:val="nil" w:sz="6" w:space="0" w:color="auto"/>
              <w:left w:val="single" w:sz="9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359" w:val="left" w:leader="none"/>
              </w:tabs>
              <w:spacing w:line="123" w:lineRule="exact"/>
              <w:ind w:left="19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3"/>
                <w:sz w:val="12"/>
              </w:rPr>
              <w:t>Total</w:t>
              <w:tab/>
            </w:r>
            <w:r>
              <w:rPr>
                <w:rFonts w:ascii="Arial"/>
                <w:spacing w:val="-1"/>
                <w:sz w:val="12"/>
              </w:rPr>
              <w:t>21.9%</w:t>
            </w:r>
          </w:p>
        </w:tc>
        <w:tc>
          <w:tcPr>
            <w:tcW w:w="5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3" w:lineRule="exact"/>
              <w:ind w:left="109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19.1%</w:t>
            </w:r>
          </w:p>
        </w:tc>
        <w:tc>
          <w:tcPr>
            <w:tcW w:w="5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3" w:lineRule="exact"/>
              <w:ind w:left="109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26.8%</w:t>
            </w:r>
          </w:p>
        </w:tc>
        <w:tc>
          <w:tcPr>
            <w:tcW w:w="8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3" w:lineRule="exact"/>
              <w:ind w:left="109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24.1%</w:t>
            </w:r>
          </w:p>
        </w:tc>
        <w:tc>
          <w:tcPr>
            <w:tcW w:w="99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9" w:space="0" w:color="000000"/>
            </w:tcBorders>
          </w:tcPr>
          <w:p>
            <w:pPr>
              <w:pStyle w:val="TableParagraph"/>
              <w:spacing w:line="123" w:lineRule="exact"/>
              <w:ind w:left="469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22.4%</w:t>
            </w:r>
          </w:p>
        </w:tc>
        <w:tc>
          <w:tcPr>
            <w:tcW w:w="1648" w:type="dxa"/>
            <w:tcBorders>
              <w:top w:val="nil" w:sz="6" w:space="0" w:color="auto"/>
              <w:left w:val="single" w:sz="9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125" w:val="left" w:leader="none"/>
              </w:tabs>
              <w:spacing w:line="123" w:lineRule="exact"/>
              <w:ind w:left="3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3"/>
                <w:sz w:val="12"/>
              </w:rPr>
              <w:t>Total</w:t>
              <w:tab/>
            </w:r>
            <w:r>
              <w:rPr>
                <w:rFonts w:ascii="Arial"/>
                <w:spacing w:val="-1"/>
                <w:sz w:val="12"/>
              </w:rPr>
              <w:t>23.2%</w:t>
            </w:r>
          </w:p>
        </w:tc>
        <w:tc>
          <w:tcPr>
            <w:tcW w:w="6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3" w:lineRule="exact"/>
              <w:ind w:left="171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19.4%</w:t>
            </w:r>
          </w:p>
        </w:tc>
        <w:tc>
          <w:tcPr>
            <w:tcW w:w="68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3" w:lineRule="exact"/>
              <w:ind w:left="171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26.8%</w:t>
            </w:r>
          </w:p>
        </w:tc>
        <w:tc>
          <w:tcPr>
            <w:tcW w:w="9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3" w:lineRule="exact"/>
              <w:ind w:left="171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24.1%</w:t>
            </w:r>
          </w:p>
        </w:tc>
        <w:tc>
          <w:tcPr>
            <w:tcW w:w="10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9" w:space="0" w:color="B2B2B2"/>
            </w:tcBorders>
          </w:tcPr>
          <w:p>
            <w:pPr>
              <w:pStyle w:val="TableParagraph"/>
              <w:spacing w:line="123" w:lineRule="exact"/>
              <w:ind w:left="545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22.9%</w:t>
            </w:r>
          </w:p>
        </w:tc>
      </w:tr>
      <w:tr>
        <w:trPr>
          <w:trHeight w:val="180" w:hRule="exact"/>
        </w:trPr>
        <w:tc>
          <w:tcPr>
            <w:tcW w:w="1821" w:type="dxa"/>
            <w:tcBorders>
              <w:top w:val="nil" w:sz="6" w:space="0" w:color="auto"/>
              <w:left w:val="single" w:sz="9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359" w:val="left" w:leader="none"/>
              </w:tabs>
              <w:spacing w:line="135" w:lineRule="exact" w:before="44"/>
              <w:ind w:left="19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Buzz</w:t>
              <w:tab/>
              <w:t>13.6%</w:t>
            </w:r>
          </w:p>
        </w:tc>
        <w:tc>
          <w:tcPr>
            <w:tcW w:w="5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5" w:lineRule="exact" w:before="44"/>
              <w:ind w:left="176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0.3%</w:t>
            </w:r>
          </w:p>
        </w:tc>
        <w:tc>
          <w:tcPr>
            <w:tcW w:w="5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8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9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9" w:space="0" w:color="000000"/>
            </w:tcBorders>
          </w:tcPr>
          <w:p>
            <w:pPr>
              <w:pStyle w:val="TableParagraph"/>
              <w:spacing w:line="135" w:lineRule="exact" w:before="44"/>
              <w:ind w:left="536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3.6%</w:t>
            </w:r>
          </w:p>
        </w:tc>
        <w:tc>
          <w:tcPr>
            <w:tcW w:w="1648" w:type="dxa"/>
            <w:tcBorders>
              <w:top w:val="nil" w:sz="6" w:space="0" w:color="auto"/>
              <w:left w:val="single" w:sz="9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125" w:val="left" w:leader="none"/>
              </w:tabs>
              <w:spacing w:line="135" w:lineRule="exact" w:before="44"/>
              <w:ind w:left="3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Buzz</w:t>
              <w:tab/>
              <w:t>13.2%</w:t>
            </w:r>
          </w:p>
        </w:tc>
        <w:tc>
          <w:tcPr>
            <w:tcW w:w="6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5" w:lineRule="exact" w:before="44"/>
              <w:ind w:left="237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0.3%</w:t>
            </w:r>
          </w:p>
        </w:tc>
        <w:tc>
          <w:tcPr>
            <w:tcW w:w="68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9" w:space="0" w:color="B2B2B2"/>
            </w:tcBorders>
          </w:tcPr>
          <w:p>
            <w:pPr>
              <w:pStyle w:val="TableParagraph"/>
              <w:spacing w:line="135" w:lineRule="exact" w:before="44"/>
              <w:ind w:left="612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3.5%</w:t>
            </w:r>
          </w:p>
        </w:tc>
      </w:tr>
      <w:tr>
        <w:trPr>
          <w:trHeight w:val="120" w:hRule="exact"/>
        </w:trPr>
        <w:tc>
          <w:tcPr>
            <w:tcW w:w="1821" w:type="dxa"/>
            <w:tcBorders>
              <w:top w:val="nil" w:sz="6" w:space="0" w:color="auto"/>
              <w:left w:val="single" w:sz="9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359" w:val="left" w:leader="none"/>
              </w:tabs>
              <w:spacing w:line="120" w:lineRule="exact"/>
              <w:ind w:left="19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Brat</w:t>
              <w:tab/>
              <w:t>10.3%</w:t>
            </w:r>
          </w:p>
        </w:tc>
        <w:tc>
          <w:tcPr>
            <w:tcW w:w="5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0" w:lineRule="exact"/>
              <w:ind w:left="109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12.7%</w:t>
            </w:r>
          </w:p>
        </w:tc>
        <w:tc>
          <w:tcPr>
            <w:tcW w:w="5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8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9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9" w:space="0" w:color="000000"/>
            </w:tcBorders>
          </w:tcPr>
          <w:p>
            <w:pPr>
              <w:pStyle w:val="TableParagraph"/>
              <w:spacing w:line="120" w:lineRule="exact"/>
              <w:ind w:left="536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6.9%</w:t>
            </w:r>
          </w:p>
        </w:tc>
        <w:tc>
          <w:tcPr>
            <w:tcW w:w="1648" w:type="dxa"/>
            <w:tcBorders>
              <w:top w:val="nil" w:sz="6" w:space="0" w:color="auto"/>
              <w:left w:val="single" w:sz="9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125" w:val="left" w:leader="none"/>
              </w:tabs>
              <w:spacing w:line="120" w:lineRule="exact"/>
              <w:ind w:left="3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Brat</w:t>
              <w:tab/>
              <w:t>10.1%</w:t>
            </w:r>
          </w:p>
        </w:tc>
        <w:tc>
          <w:tcPr>
            <w:tcW w:w="6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0" w:lineRule="exact"/>
              <w:ind w:left="171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12.6%</w:t>
            </w:r>
          </w:p>
        </w:tc>
        <w:tc>
          <w:tcPr>
            <w:tcW w:w="68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9" w:space="0" w:color="B2B2B2"/>
            </w:tcBorders>
          </w:tcPr>
          <w:p>
            <w:pPr>
              <w:pStyle w:val="TableParagraph"/>
              <w:spacing w:line="120" w:lineRule="exact"/>
              <w:ind w:left="612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6.8%</w:t>
            </w:r>
          </w:p>
        </w:tc>
      </w:tr>
      <w:tr>
        <w:trPr>
          <w:trHeight w:val="120" w:hRule="exact"/>
        </w:trPr>
        <w:tc>
          <w:tcPr>
            <w:tcW w:w="1821" w:type="dxa"/>
            <w:tcBorders>
              <w:top w:val="nil" w:sz="6" w:space="0" w:color="auto"/>
              <w:left w:val="single" w:sz="9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0" w:lineRule="exact"/>
              <w:ind w:left="19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Baker</w:t>
            </w:r>
          </w:p>
        </w:tc>
        <w:tc>
          <w:tcPr>
            <w:tcW w:w="5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0" w:lineRule="exact"/>
              <w:ind w:left="109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19.5%</w:t>
            </w:r>
          </w:p>
        </w:tc>
        <w:tc>
          <w:tcPr>
            <w:tcW w:w="8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0" w:lineRule="exact"/>
              <w:ind w:left="176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2.3%</w:t>
            </w:r>
          </w:p>
        </w:tc>
        <w:tc>
          <w:tcPr>
            <w:tcW w:w="99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9" w:space="0" w:color="000000"/>
            </w:tcBorders>
          </w:tcPr>
          <w:p>
            <w:pPr>
              <w:pStyle w:val="TableParagraph"/>
              <w:spacing w:line="120" w:lineRule="exact"/>
              <w:ind w:left="536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4.4%</w:t>
            </w:r>
          </w:p>
        </w:tc>
        <w:tc>
          <w:tcPr>
            <w:tcW w:w="1648" w:type="dxa"/>
            <w:tcBorders>
              <w:top w:val="nil" w:sz="6" w:space="0" w:color="auto"/>
              <w:left w:val="single" w:sz="9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0" w:lineRule="exact"/>
              <w:ind w:left="3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Baker</w:t>
            </w:r>
          </w:p>
        </w:tc>
        <w:tc>
          <w:tcPr>
            <w:tcW w:w="6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68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0" w:lineRule="exact"/>
              <w:ind w:left="171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19.5%</w:t>
            </w:r>
          </w:p>
        </w:tc>
        <w:tc>
          <w:tcPr>
            <w:tcW w:w="9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0" w:lineRule="exact"/>
              <w:ind w:left="237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2.3%</w:t>
            </w:r>
          </w:p>
        </w:tc>
        <w:tc>
          <w:tcPr>
            <w:tcW w:w="10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9" w:space="0" w:color="B2B2B2"/>
            </w:tcBorders>
          </w:tcPr>
          <w:p>
            <w:pPr>
              <w:pStyle w:val="TableParagraph"/>
              <w:spacing w:line="120" w:lineRule="exact"/>
              <w:ind w:left="612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4.4%</w:t>
            </w:r>
          </w:p>
        </w:tc>
      </w:tr>
      <w:tr>
        <w:trPr>
          <w:trHeight w:val="120" w:hRule="exact"/>
        </w:trPr>
        <w:tc>
          <w:tcPr>
            <w:tcW w:w="1821" w:type="dxa"/>
            <w:tcBorders>
              <w:top w:val="nil" w:sz="6" w:space="0" w:color="auto"/>
              <w:left w:val="single" w:sz="9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0" w:lineRule="exact"/>
              <w:ind w:left="19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Bead</w:t>
            </w:r>
          </w:p>
        </w:tc>
        <w:tc>
          <w:tcPr>
            <w:tcW w:w="5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0" w:lineRule="exact"/>
              <w:ind w:left="176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1.1%</w:t>
            </w:r>
          </w:p>
        </w:tc>
        <w:tc>
          <w:tcPr>
            <w:tcW w:w="8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0" w:lineRule="exact"/>
              <w:ind w:left="109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14.3%</w:t>
            </w:r>
          </w:p>
        </w:tc>
        <w:tc>
          <w:tcPr>
            <w:tcW w:w="99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9" w:space="0" w:color="000000"/>
            </w:tcBorders>
          </w:tcPr>
          <w:p>
            <w:pPr>
              <w:pStyle w:val="TableParagraph"/>
              <w:spacing w:line="120" w:lineRule="exact"/>
              <w:ind w:left="536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3.1%</w:t>
            </w:r>
          </w:p>
        </w:tc>
        <w:tc>
          <w:tcPr>
            <w:tcW w:w="1648" w:type="dxa"/>
            <w:tcBorders>
              <w:top w:val="nil" w:sz="6" w:space="0" w:color="auto"/>
              <w:left w:val="single" w:sz="9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0" w:lineRule="exact"/>
              <w:ind w:left="3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Bead</w:t>
            </w:r>
          </w:p>
        </w:tc>
        <w:tc>
          <w:tcPr>
            <w:tcW w:w="6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68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0" w:lineRule="exact"/>
              <w:ind w:left="237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1.1%</w:t>
            </w:r>
          </w:p>
        </w:tc>
        <w:tc>
          <w:tcPr>
            <w:tcW w:w="9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0" w:lineRule="exact"/>
              <w:ind w:left="171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14.3%</w:t>
            </w:r>
          </w:p>
        </w:tc>
        <w:tc>
          <w:tcPr>
            <w:tcW w:w="10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9" w:space="0" w:color="B2B2B2"/>
            </w:tcBorders>
          </w:tcPr>
          <w:p>
            <w:pPr>
              <w:pStyle w:val="TableParagraph"/>
              <w:spacing w:line="120" w:lineRule="exact"/>
              <w:ind w:left="612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3.1%</w:t>
            </w:r>
          </w:p>
        </w:tc>
      </w:tr>
      <w:tr>
        <w:trPr>
          <w:trHeight w:val="120" w:hRule="exact"/>
        </w:trPr>
        <w:tc>
          <w:tcPr>
            <w:tcW w:w="1821" w:type="dxa"/>
            <w:tcBorders>
              <w:top w:val="nil" w:sz="6" w:space="0" w:color="auto"/>
              <w:left w:val="single" w:sz="9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426" w:val="left" w:leader="none"/>
              </w:tabs>
              <w:spacing w:line="120" w:lineRule="exact"/>
              <w:ind w:left="19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Bid</w:t>
              <w:tab/>
              <w:t>2.7%</w:t>
            </w:r>
          </w:p>
        </w:tc>
        <w:tc>
          <w:tcPr>
            <w:tcW w:w="5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0" w:lineRule="exact"/>
              <w:ind w:left="109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15.5%</w:t>
            </w:r>
          </w:p>
        </w:tc>
        <w:tc>
          <w:tcPr>
            <w:tcW w:w="5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8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9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9" w:space="0" w:color="000000"/>
            </w:tcBorders>
          </w:tcPr>
          <w:p>
            <w:pPr>
              <w:pStyle w:val="TableParagraph"/>
              <w:spacing w:line="120" w:lineRule="exact"/>
              <w:ind w:left="536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5.9%</w:t>
            </w:r>
          </w:p>
        </w:tc>
        <w:tc>
          <w:tcPr>
            <w:tcW w:w="1648" w:type="dxa"/>
            <w:tcBorders>
              <w:top w:val="nil" w:sz="6" w:space="0" w:color="auto"/>
              <w:left w:val="single" w:sz="9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192" w:val="left" w:leader="none"/>
              </w:tabs>
              <w:spacing w:line="120" w:lineRule="exact"/>
              <w:ind w:left="3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Bid</w:t>
              <w:tab/>
              <w:t>2.7%</w:t>
            </w:r>
          </w:p>
        </w:tc>
        <w:tc>
          <w:tcPr>
            <w:tcW w:w="6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0" w:lineRule="exact"/>
              <w:ind w:left="171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15.4%</w:t>
            </w:r>
          </w:p>
        </w:tc>
        <w:tc>
          <w:tcPr>
            <w:tcW w:w="68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9" w:space="0" w:color="B2B2B2"/>
            </w:tcBorders>
          </w:tcPr>
          <w:p>
            <w:pPr>
              <w:pStyle w:val="TableParagraph"/>
              <w:spacing w:line="120" w:lineRule="exact"/>
              <w:ind w:left="612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5.8%</w:t>
            </w:r>
          </w:p>
        </w:tc>
      </w:tr>
      <w:tr>
        <w:trPr>
          <w:trHeight w:val="120" w:hRule="exact"/>
        </w:trPr>
        <w:tc>
          <w:tcPr>
            <w:tcW w:w="1821" w:type="dxa"/>
            <w:tcBorders>
              <w:top w:val="nil" w:sz="6" w:space="0" w:color="auto"/>
              <w:left w:val="single" w:sz="9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426" w:val="left" w:leader="none"/>
              </w:tabs>
              <w:spacing w:line="120" w:lineRule="exact"/>
              <w:ind w:left="19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Bold</w:t>
              <w:tab/>
              <w:t>0.4%</w:t>
            </w:r>
          </w:p>
        </w:tc>
        <w:tc>
          <w:tcPr>
            <w:tcW w:w="5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0" w:lineRule="exact"/>
              <w:ind w:left="118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2"/>
                <w:sz w:val="12"/>
              </w:rPr>
              <w:t>11.5%</w:t>
            </w:r>
          </w:p>
        </w:tc>
        <w:tc>
          <w:tcPr>
            <w:tcW w:w="5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8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9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9" w:space="0" w:color="000000"/>
            </w:tcBorders>
          </w:tcPr>
          <w:p>
            <w:pPr>
              <w:pStyle w:val="TableParagraph"/>
              <w:spacing w:line="120" w:lineRule="exact"/>
              <w:ind w:left="536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3.9%</w:t>
            </w:r>
          </w:p>
        </w:tc>
        <w:tc>
          <w:tcPr>
            <w:tcW w:w="1648" w:type="dxa"/>
            <w:tcBorders>
              <w:top w:val="nil" w:sz="6" w:space="0" w:color="auto"/>
              <w:left w:val="single" w:sz="9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192" w:val="left" w:leader="none"/>
              </w:tabs>
              <w:spacing w:line="120" w:lineRule="exact"/>
              <w:ind w:left="3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Bold</w:t>
              <w:tab/>
              <w:t>0.4%</w:t>
            </w:r>
          </w:p>
        </w:tc>
        <w:tc>
          <w:tcPr>
            <w:tcW w:w="6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0" w:lineRule="exact"/>
              <w:ind w:left="180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2"/>
                <w:sz w:val="12"/>
              </w:rPr>
              <w:t>11.6%</w:t>
            </w:r>
          </w:p>
        </w:tc>
        <w:tc>
          <w:tcPr>
            <w:tcW w:w="68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9" w:space="0" w:color="B2B2B2"/>
            </w:tcBorders>
          </w:tcPr>
          <w:p>
            <w:pPr>
              <w:pStyle w:val="TableParagraph"/>
              <w:spacing w:line="120" w:lineRule="exact"/>
              <w:ind w:left="612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4.0%</w:t>
            </w:r>
          </w:p>
        </w:tc>
      </w:tr>
      <w:tr>
        <w:trPr>
          <w:trHeight w:val="180" w:hRule="exact"/>
        </w:trPr>
        <w:tc>
          <w:tcPr>
            <w:tcW w:w="1821" w:type="dxa"/>
            <w:tcBorders>
              <w:top w:val="nil" w:sz="6" w:space="0" w:color="auto"/>
              <w:left w:val="single" w:sz="9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359" w:val="left" w:leader="none"/>
              </w:tabs>
              <w:spacing w:line="123" w:lineRule="exact"/>
              <w:ind w:left="19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3"/>
                <w:sz w:val="12"/>
              </w:rPr>
              <w:t>Total</w:t>
              <w:tab/>
            </w:r>
            <w:r>
              <w:rPr>
                <w:rFonts w:ascii="Arial"/>
                <w:spacing w:val="-1"/>
                <w:sz w:val="12"/>
              </w:rPr>
              <w:t>27.0%</w:t>
            </w:r>
          </w:p>
        </w:tc>
        <w:tc>
          <w:tcPr>
            <w:tcW w:w="5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3" w:lineRule="exact"/>
              <w:ind w:left="109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39.9%</w:t>
            </w:r>
          </w:p>
        </w:tc>
        <w:tc>
          <w:tcPr>
            <w:tcW w:w="5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3" w:lineRule="exact"/>
              <w:ind w:left="109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20.6%</w:t>
            </w:r>
          </w:p>
        </w:tc>
        <w:tc>
          <w:tcPr>
            <w:tcW w:w="8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3" w:lineRule="exact"/>
              <w:ind w:left="109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16.6%</w:t>
            </w:r>
          </w:p>
        </w:tc>
        <w:tc>
          <w:tcPr>
            <w:tcW w:w="99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9" w:space="0" w:color="000000"/>
            </w:tcBorders>
          </w:tcPr>
          <w:p>
            <w:pPr>
              <w:pStyle w:val="TableParagraph"/>
              <w:spacing w:line="123" w:lineRule="exact"/>
              <w:ind w:left="469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27.9%</w:t>
            </w:r>
          </w:p>
        </w:tc>
        <w:tc>
          <w:tcPr>
            <w:tcW w:w="1648" w:type="dxa"/>
            <w:tcBorders>
              <w:top w:val="nil" w:sz="6" w:space="0" w:color="auto"/>
              <w:left w:val="single" w:sz="9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125" w:val="left" w:leader="none"/>
              </w:tabs>
              <w:spacing w:line="123" w:lineRule="exact"/>
              <w:ind w:left="3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3"/>
                <w:sz w:val="12"/>
              </w:rPr>
              <w:t>Total</w:t>
              <w:tab/>
            </w:r>
            <w:r>
              <w:rPr>
                <w:rFonts w:ascii="Arial"/>
                <w:spacing w:val="-1"/>
                <w:sz w:val="12"/>
              </w:rPr>
              <w:t>26.4%</w:t>
            </w:r>
          </w:p>
        </w:tc>
        <w:tc>
          <w:tcPr>
            <w:tcW w:w="6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3" w:lineRule="exact"/>
              <w:ind w:left="171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39.9%</w:t>
            </w:r>
          </w:p>
        </w:tc>
        <w:tc>
          <w:tcPr>
            <w:tcW w:w="68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3" w:lineRule="exact"/>
              <w:ind w:left="171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20.6%</w:t>
            </w:r>
          </w:p>
        </w:tc>
        <w:tc>
          <w:tcPr>
            <w:tcW w:w="9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3" w:lineRule="exact"/>
              <w:ind w:left="171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16.6%</w:t>
            </w:r>
          </w:p>
        </w:tc>
        <w:tc>
          <w:tcPr>
            <w:tcW w:w="10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9" w:space="0" w:color="B2B2B2"/>
            </w:tcBorders>
          </w:tcPr>
          <w:p>
            <w:pPr>
              <w:pStyle w:val="TableParagraph"/>
              <w:spacing w:line="123" w:lineRule="exact"/>
              <w:ind w:left="545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27.7%</w:t>
            </w:r>
          </w:p>
        </w:tc>
      </w:tr>
      <w:tr>
        <w:trPr>
          <w:trHeight w:val="180" w:hRule="exact"/>
        </w:trPr>
        <w:tc>
          <w:tcPr>
            <w:tcW w:w="1821" w:type="dxa"/>
            <w:tcBorders>
              <w:top w:val="nil" w:sz="6" w:space="0" w:color="auto"/>
              <w:left w:val="single" w:sz="9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5" w:lineRule="exact" w:before="44"/>
              <w:ind w:left="19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Cute</w:t>
            </w:r>
          </w:p>
        </w:tc>
        <w:tc>
          <w:tcPr>
            <w:tcW w:w="5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5" w:lineRule="exact" w:before="44"/>
              <w:ind w:left="176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0.0%</w:t>
            </w:r>
          </w:p>
        </w:tc>
        <w:tc>
          <w:tcPr>
            <w:tcW w:w="5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5" w:lineRule="exact" w:before="44"/>
              <w:ind w:left="109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25.3%</w:t>
            </w:r>
          </w:p>
        </w:tc>
        <w:tc>
          <w:tcPr>
            <w:tcW w:w="8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5" w:lineRule="exact" w:before="44"/>
              <w:ind w:left="176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7.2%</w:t>
            </w:r>
          </w:p>
        </w:tc>
        <w:tc>
          <w:tcPr>
            <w:tcW w:w="99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9" w:space="0" w:color="000000"/>
            </w:tcBorders>
          </w:tcPr>
          <w:p>
            <w:pPr>
              <w:pStyle w:val="TableParagraph"/>
              <w:spacing w:line="135" w:lineRule="exact" w:before="44"/>
              <w:ind w:left="536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6.6%</w:t>
            </w:r>
          </w:p>
        </w:tc>
        <w:tc>
          <w:tcPr>
            <w:tcW w:w="1648" w:type="dxa"/>
            <w:tcBorders>
              <w:top w:val="nil" w:sz="6" w:space="0" w:color="auto"/>
              <w:left w:val="single" w:sz="9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5" w:lineRule="exact" w:before="44"/>
              <w:ind w:left="3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Cute</w:t>
            </w:r>
          </w:p>
        </w:tc>
        <w:tc>
          <w:tcPr>
            <w:tcW w:w="6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68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5" w:lineRule="exact" w:before="44"/>
              <w:ind w:left="171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25.3%</w:t>
            </w:r>
          </w:p>
        </w:tc>
        <w:tc>
          <w:tcPr>
            <w:tcW w:w="9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5" w:lineRule="exact" w:before="44"/>
              <w:ind w:left="237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7.2%</w:t>
            </w:r>
          </w:p>
        </w:tc>
        <w:tc>
          <w:tcPr>
            <w:tcW w:w="10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9" w:space="0" w:color="B2B2B2"/>
            </w:tcBorders>
          </w:tcPr>
          <w:p>
            <w:pPr>
              <w:pStyle w:val="TableParagraph"/>
              <w:spacing w:line="135" w:lineRule="exact" w:before="44"/>
              <w:ind w:left="612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6.6%</w:t>
            </w:r>
          </w:p>
        </w:tc>
      </w:tr>
      <w:tr>
        <w:trPr>
          <w:trHeight w:val="120" w:hRule="exact"/>
        </w:trPr>
        <w:tc>
          <w:tcPr>
            <w:tcW w:w="1821" w:type="dxa"/>
            <w:tcBorders>
              <w:top w:val="nil" w:sz="6" w:space="0" w:color="auto"/>
              <w:left w:val="single" w:sz="9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0" w:lineRule="exact"/>
              <w:ind w:left="19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Crimp</w:t>
            </w:r>
          </w:p>
        </w:tc>
        <w:tc>
          <w:tcPr>
            <w:tcW w:w="5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0" w:lineRule="exact"/>
              <w:ind w:left="176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0.3%</w:t>
            </w:r>
          </w:p>
        </w:tc>
        <w:tc>
          <w:tcPr>
            <w:tcW w:w="8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0" w:lineRule="exact"/>
              <w:ind w:left="109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24.6%</w:t>
            </w:r>
          </w:p>
        </w:tc>
        <w:tc>
          <w:tcPr>
            <w:tcW w:w="99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9" w:space="0" w:color="000000"/>
            </w:tcBorders>
          </w:tcPr>
          <w:p>
            <w:pPr>
              <w:pStyle w:val="TableParagraph"/>
              <w:spacing w:line="120" w:lineRule="exact"/>
              <w:ind w:left="536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5.0%</w:t>
            </w:r>
          </w:p>
        </w:tc>
        <w:tc>
          <w:tcPr>
            <w:tcW w:w="1648" w:type="dxa"/>
            <w:tcBorders>
              <w:top w:val="nil" w:sz="6" w:space="0" w:color="auto"/>
              <w:left w:val="single" w:sz="9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0" w:lineRule="exact"/>
              <w:ind w:left="3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Crimp</w:t>
            </w:r>
          </w:p>
        </w:tc>
        <w:tc>
          <w:tcPr>
            <w:tcW w:w="6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68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0" w:lineRule="exact"/>
              <w:ind w:left="237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0.3%</w:t>
            </w:r>
          </w:p>
        </w:tc>
        <w:tc>
          <w:tcPr>
            <w:tcW w:w="9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0" w:lineRule="exact"/>
              <w:ind w:left="171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24.5%</w:t>
            </w:r>
          </w:p>
        </w:tc>
        <w:tc>
          <w:tcPr>
            <w:tcW w:w="10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9" w:space="0" w:color="B2B2B2"/>
            </w:tcBorders>
          </w:tcPr>
          <w:p>
            <w:pPr>
              <w:pStyle w:val="TableParagraph"/>
              <w:spacing w:line="120" w:lineRule="exact"/>
              <w:ind w:left="612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5.1%</w:t>
            </w:r>
          </w:p>
        </w:tc>
      </w:tr>
      <w:tr>
        <w:trPr>
          <w:trHeight w:val="120" w:hRule="exact"/>
        </w:trPr>
        <w:tc>
          <w:tcPr>
            <w:tcW w:w="1821" w:type="dxa"/>
            <w:tcBorders>
              <w:top w:val="nil" w:sz="6" w:space="0" w:color="auto"/>
              <w:left w:val="single" w:sz="9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0" w:lineRule="exact"/>
              <w:ind w:left="19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Cake</w:t>
            </w:r>
          </w:p>
        </w:tc>
        <w:tc>
          <w:tcPr>
            <w:tcW w:w="5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0" w:lineRule="exact"/>
              <w:ind w:left="109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22.1%</w:t>
            </w:r>
          </w:p>
        </w:tc>
        <w:tc>
          <w:tcPr>
            <w:tcW w:w="8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0" w:lineRule="exact"/>
              <w:ind w:left="176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1.0%</w:t>
            </w:r>
          </w:p>
        </w:tc>
        <w:tc>
          <w:tcPr>
            <w:tcW w:w="99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9" w:space="0" w:color="000000"/>
            </w:tcBorders>
          </w:tcPr>
          <w:p>
            <w:pPr>
              <w:pStyle w:val="TableParagraph"/>
              <w:spacing w:line="120" w:lineRule="exact"/>
              <w:ind w:left="536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4.7%</w:t>
            </w:r>
          </w:p>
        </w:tc>
        <w:tc>
          <w:tcPr>
            <w:tcW w:w="1648" w:type="dxa"/>
            <w:tcBorders>
              <w:top w:val="nil" w:sz="6" w:space="0" w:color="auto"/>
              <w:left w:val="single" w:sz="9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0" w:lineRule="exact"/>
              <w:ind w:left="3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Cake</w:t>
            </w:r>
          </w:p>
        </w:tc>
        <w:tc>
          <w:tcPr>
            <w:tcW w:w="6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68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0" w:lineRule="exact"/>
              <w:ind w:left="171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22.1%</w:t>
            </w:r>
          </w:p>
        </w:tc>
        <w:tc>
          <w:tcPr>
            <w:tcW w:w="9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0" w:lineRule="exact"/>
              <w:ind w:left="237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1.0%</w:t>
            </w:r>
          </w:p>
        </w:tc>
        <w:tc>
          <w:tcPr>
            <w:tcW w:w="10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9" w:space="0" w:color="B2B2B2"/>
            </w:tcBorders>
          </w:tcPr>
          <w:p>
            <w:pPr>
              <w:pStyle w:val="TableParagraph"/>
              <w:spacing w:line="120" w:lineRule="exact"/>
              <w:ind w:left="612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4.7%</w:t>
            </w:r>
          </w:p>
        </w:tc>
      </w:tr>
      <w:tr>
        <w:trPr>
          <w:trHeight w:val="120" w:hRule="exact"/>
        </w:trPr>
        <w:tc>
          <w:tcPr>
            <w:tcW w:w="1821" w:type="dxa"/>
            <w:tcBorders>
              <w:top w:val="nil" w:sz="6" w:space="0" w:color="auto"/>
              <w:left w:val="single" w:sz="9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0" w:lineRule="exact"/>
              <w:ind w:left="19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Cedar</w:t>
            </w:r>
          </w:p>
        </w:tc>
        <w:tc>
          <w:tcPr>
            <w:tcW w:w="5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0" w:lineRule="exact"/>
              <w:ind w:left="176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1.6%</w:t>
            </w:r>
          </w:p>
        </w:tc>
        <w:tc>
          <w:tcPr>
            <w:tcW w:w="8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0" w:lineRule="exact"/>
              <w:ind w:left="109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26.5%</w:t>
            </w:r>
          </w:p>
        </w:tc>
        <w:tc>
          <w:tcPr>
            <w:tcW w:w="99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9" w:space="0" w:color="000000"/>
            </w:tcBorders>
          </w:tcPr>
          <w:p>
            <w:pPr>
              <w:pStyle w:val="TableParagraph"/>
              <w:spacing w:line="120" w:lineRule="exact"/>
              <w:ind w:left="536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5.7%</w:t>
            </w:r>
          </w:p>
        </w:tc>
        <w:tc>
          <w:tcPr>
            <w:tcW w:w="1648" w:type="dxa"/>
            <w:tcBorders>
              <w:top w:val="nil" w:sz="6" w:space="0" w:color="auto"/>
              <w:left w:val="single" w:sz="9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0" w:lineRule="exact"/>
              <w:ind w:left="3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Cedar</w:t>
            </w:r>
          </w:p>
        </w:tc>
        <w:tc>
          <w:tcPr>
            <w:tcW w:w="6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68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0" w:lineRule="exact"/>
              <w:ind w:left="237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1.6%</w:t>
            </w:r>
          </w:p>
        </w:tc>
        <w:tc>
          <w:tcPr>
            <w:tcW w:w="9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0" w:lineRule="exact"/>
              <w:ind w:left="171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26.5%</w:t>
            </w:r>
          </w:p>
        </w:tc>
        <w:tc>
          <w:tcPr>
            <w:tcW w:w="10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9" w:space="0" w:color="B2B2B2"/>
            </w:tcBorders>
          </w:tcPr>
          <w:p>
            <w:pPr>
              <w:pStyle w:val="TableParagraph"/>
              <w:spacing w:line="120" w:lineRule="exact"/>
              <w:ind w:left="612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5.7%</w:t>
            </w:r>
          </w:p>
        </w:tc>
      </w:tr>
      <w:tr>
        <w:trPr>
          <w:trHeight w:val="180" w:hRule="exact"/>
        </w:trPr>
        <w:tc>
          <w:tcPr>
            <w:tcW w:w="1821" w:type="dxa"/>
            <w:tcBorders>
              <w:top w:val="nil" w:sz="6" w:space="0" w:color="auto"/>
              <w:left w:val="single" w:sz="9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3" w:lineRule="exact"/>
              <w:ind w:left="19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3"/>
                <w:sz w:val="12"/>
              </w:rPr>
              <w:t>Total</w:t>
            </w:r>
          </w:p>
        </w:tc>
        <w:tc>
          <w:tcPr>
            <w:tcW w:w="5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3" w:lineRule="exact"/>
              <w:ind w:left="176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0.0%</w:t>
            </w:r>
          </w:p>
        </w:tc>
        <w:tc>
          <w:tcPr>
            <w:tcW w:w="5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3" w:lineRule="exact"/>
              <w:ind w:left="109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49.2%</w:t>
            </w:r>
          </w:p>
        </w:tc>
        <w:tc>
          <w:tcPr>
            <w:tcW w:w="8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3" w:lineRule="exact"/>
              <w:ind w:left="109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59.3%</w:t>
            </w:r>
          </w:p>
        </w:tc>
        <w:tc>
          <w:tcPr>
            <w:tcW w:w="99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9" w:space="0" w:color="000000"/>
            </w:tcBorders>
          </w:tcPr>
          <w:p>
            <w:pPr>
              <w:pStyle w:val="TableParagraph"/>
              <w:spacing w:line="123" w:lineRule="exact"/>
              <w:ind w:left="469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22.0%</w:t>
            </w:r>
          </w:p>
        </w:tc>
        <w:tc>
          <w:tcPr>
            <w:tcW w:w="1648" w:type="dxa"/>
            <w:tcBorders>
              <w:top w:val="nil" w:sz="6" w:space="0" w:color="auto"/>
              <w:left w:val="single" w:sz="9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3" w:lineRule="exact"/>
              <w:ind w:left="3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3"/>
                <w:sz w:val="12"/>
              </w:rPr>
              <w:t>Total</w:t>
            </w:r>
          </w:p>
        </w:tc>
        <w:tc>
          <w:tcPr>
            <w:tcW w:w="6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3" w:lineRule="exact"/>
              <w:ind w:left="237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0.0%</w:t>
            </w:r>
          </w:p>
        </w:tc>
        <w:tc>
          <w:tcPr>
            <w:tcW w:w="68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3" w:lineRule="exact"/>
              <w:ind w:left="171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49.2%</w:t>
            </w:r>
          </w:p>
        </w:tc>
        <w:tc>
          <w:tcPr>
            <w:tcW w:w="9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3" w:lineRule="exact"/>
              <w:ind w:left="171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59.3%</w:t>
            </w:r>
          </w:p>
        </w:tc>
        <w:tc>
          <w:tcPr>
            <w:tcW w:w="10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9" w:space="0" w:color="B2B2B2"/>
            </w:tcBorders>
          </w:tcPr>
          <w:p>
            <w:pPr>
              <w:pStyle w:val="TableParagraph"/>
              <w:spacing w:line="123" w:lineRule="exact"/>
              <w:ind w:left="545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22.0%</w:t>
            </w:r>
          </w:p>
        </w:tc>
      </w:tr>
      <w:tr>
        <w:trPr>
          <w:trHeight w:val="180" w:hRule="exact"/>
        </w:trPr>
        <w:tc>
          <w:tcPr>
            <w:tcW w:w="1821" w:type="dxa"/>
            <w:tcBorders>
              <w:top w:val="nil" w:sz="6" w:space="0" w:color="auto"/>
              <w:left w:val="single" w:sz="9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359" w:val="left" w:leader="none"/>
              </w:tabs>
              <w:spacing w:line="135" w:lineRule="exact" w:before="44"/>
              <w:ind w:left="19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Dug</w:t>
              <w:tab/>
              <w:t>25.6%</w:t>
            </w:r>
          </w:p>
        </w:tc>
        <w:tc>
          <w:tcPr>
            <w:tcW w:w="5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5" w:lineRule="exact" w:before="44"/>
              <w:ind w:left="176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2.0%</w:t>
            </w:r>
          </w:p>
        </w:tc>
        <w:tc>
          <w:tcPr>
            <w:tcW w:w="5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8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9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9" w:space="0" w:color="000000"/>
            </w:tcBorders>
          </w:tcPr>
          <w:p>
            <w:pPr>
              <w:pStyle w:val="TableParagraph"/>
              <w:spacing w:line="135" w:lineRule="exact" w:before="44"/>
              <w:ind w:left="536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7.3%</w:t>
            </w:r>
          </w:p>
        </w:tc>
        <w:tc>
          <w:tcPr>
            <w:tcW w:w="1648" w:type="dxa"/>
            <w:tcBorders>
              <w:top w:val="nil" w:sz="6" w:space="0" w:color="auto"/>
              <w:left w:val="single" w:sz="9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125" w:val="left" w:leader="none"/>
              </w:tabs>
              <w:spacing w:line="135" w:lineRule="exact" w:before="44"/>
              <w:ind w:left="3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Dug</w:t>
              <w:tab/>
              <w:t>25.3%</w:t>
            </w:r>
          </w:p>
        </w:tc>
        <w:tc>
          <w:tcPr>
            <w:tcW w:w="6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5" w:lineRule="exact" w:before="44"/>
              <w:ind w:left="237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2.0%</w:t>
            </w:r>
          </w:p>
        </w:tc>
        <w:tc>
          <w:tcPr>
            <w:tcW w:w="68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9" w:space="0" w:color="B2B2B2"/>
            </w:tcBorders>
          </w:tcPr>
          <w:p>
            <w:pPr>
              <w:pStyle w:val="TableParagraph"/>
              <w:spacing w:line="135" w:lineRule="exact" w:before="44"/>
              <w:ind w:left="612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7.3%</w:t>
            </w:r>
          </w:p>
        </w:tc>
      </w:tr>
      <w:tr>
        <w:trPr>
          <w:trHeight w:val="120" w:hRule="exact"/>
        </w:trPr>
        <w:tc>
          <w:tcPr>
            <w:tcW w:w="1821" w:type="dxa"/>
            <w:tcBorders>
              <w:top w:val="nil" w:sz="6" w:space="0" w:color="auto"/>
              <w:left w:val="single" w:sz="9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359" w:val="left" w:leader="none"/>
              </w:tabs>
              <w:spacing w:line="120" w:lineRule="exact"/>
              <w:ind w:left="19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Drat</w:t>
              <w:tab/>
              <w:t>25.5%</w:t>
            </w:r>
          </w:p>
        </w:tc>
        <w:tc>
          <w:tcPr>
            <w:tcW w:w="5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0" w:lineRule="exact"/>
              <w:ind w:left="176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3.0%</w:t>
            </w:r>
          </w:p>
        </w:tc>
        <w:tc>
          <w:tcPr>
            <w:tcW w:w="5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8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9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9" w:space="0" w:color="000000"/>
            </w:tcBorders>
          </w:tcPr>
          <w:p>
            <w:pPr>
              <w:pStyle w:val="TableParagraph"/>
              <w:spacing w:line="120" w:lineRule="exact"/>
              <w:ind w:left="536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7.7%</w:t>
            </w:r>
          </w:p>
        </w:tc>
        <w:tc>
          <w:tcPr>
            <w:tcW w:w="1648" w:type="dxa"/>
            <w:tcBorders>
              <w:top w:val="nil" w:sz="6" w:space="0" w:color="auto"/>
              <w:left w:val="single" w:sz="9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125" w:val="left" w:leader="none"/>
              </w:tabs>
              <w:spacing w:line="120" w:lineRule="exact"/>
              <w:ind w:left="3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Drat</w:t>
              <w:tab/>
              <w:t>25.1%</w:t>
            </w:r>
          </w:p>
        </w:tc>
        <w:tc>
          <w:tcPr>
            <w:tcW w:w="6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0" w:lineRule="exact"/>
              <w:ind w:left="237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3.0%</w:t>
            </w:r>
          </w:p>
        </w:tc>
        <w:tc>
          <w:tcPr>
            <w:tcW w:w="68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9" w:space="0" w:color="B2B2B2"/>
            </w:tcBorders>
          </w:tcPr>
          <w:p>
            <w:pPr>
              <w:pStyle w:val="TableParagraph"/>
              <w:spacing w:line="120" w:lineRule="exact"/>
              <w:ind w:left="612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7.6%</w:t>
            </w:r>
          </w:p>
        </w:tc>
      </w:tr>
      <w:tr>
        <w:trPr>
          <w:trHeight w:val="120" w:hRule="exact"/>
        </w:trPr>
        <w:tc>
          <w:tcPr>
            <w:tcW w:w="1821" w:type="dxa"/>
            <w:tcBorders>
              <w:top w:val="nil" w:sz="6" w:space="0" w:color="auto"/>
              <w:left w:val="single" w:sz="9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0" w:lineRule="exact"/>
              <w:ind w:left="19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Deal</w:t>
            </w:r>
          </w:p>
        </w:tc>
        <w:tc>
          <w:tcPr>
            <w:tcW w:w="5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0" w:lineRule="exact"/>
              <w:ind w:left="109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16.8%</w:t>
            </w:r>
          </w:p>
        </w:tc>
        <w:tc>
          <w:tcPr>
            <w:tcW w:w="5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0" w:lineRule="exact"/>
              <w:ind w:left="176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1.8%</w:t>
            </w:r>
          </w:p>
        </w:tc>
        <w:tc>
          <w:tcPr>
            <w:tcW w:w="8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9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9" w:space="0" w:color="000000"/>
            </w:tcBorders>
          </w:tcPr>
          <w:p>
            <w:pPr>
              <w:pStyle w:val="TableParagraph"/>
              <w:spacing w:line="120" w:lineRule="exact"/>
              <w:ind w:left="536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6.0%</w:t>
            </w:r>
          </w:p>
        </w:tc>
        <w:tc>
          <w:tcPr>
            <w:tcW w:w="1648" w:type="dxa"/>
            <w:tcBorders>
              <w:top w:val="nil" w:sz="6" w:space="0" w:color="auto"/>
              <w:left w:val="single" w:sz="9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0" w:lineRule="exact"/>
              <w:ind w:left="3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Deal</w:t>
            </w:r>
          </w:p>
        </w:tc>
        <w:tc>
          <w:tcPr>
            <w:tcW w:w="6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0" w:lineRule="exact"/>
              <w:ind w:left="171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16.7%</w:t>
            </w:r>
          </w:p>
        </w:tc>
        <w:tc>
          <w:tcPr>
            <w:tcW w:w="68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0" w:lineRule="exact"/>
              <w:ind w:left="237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1.8%</w:t>
            </w:r>
          </w:p>
        </w:tc>
        <w:tc>
          <w:tcPr>
            <w:tcW w:w="9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9" w:space="0" w:color="B2B2B2"/>
            </w:tcBorders>
          </w:tcPr>
          <w:p>
            <w:pPr>
              <w:pStyle w:val="TableParagraph"/>
              <w:spacing w:line="120" w:lineRule="exact"/>
              <w:ind w:left="612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5.9%</w:t>
            </w:r>
          </w:p>
        </w:tc>
      </w:tr>
      <w:tr>
        <w:trPr>
          <w:trHeight w:val="120" w:hRule="exact"/>
        </w:trPr>
        <w:tc>
          <w:tcPr>
            <w:tcW w:w="1821" w:type="dxa"/>
            <w:tcBorders>
              <w:top w:val="nil" w:sz="6" w:space="0" w:color="auto"/>
              <w:left w:val="single" w:sz="9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0" w:lineRule="exact"/>
              <w:ind w:left="19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Dell</w:t>
            </w:r>
          </w:p>
        </w:tc>
        <w:tc>
          <w:tcPr>
            <w:tcW w:w="5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0" w:lineRule="exact"/>
              <w:ind w:left="109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19.0%</w:t>
            </w:r>
          </w:p>
        </w:tc>
        <w:tc>
          <w:tcPr>
            <w:tcW w:w="5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0" w:lineRule="exact"/>
              <w:ind w:left="176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1.5%</w:t>
            </w:r>
          </w:p>
        </w:tc>
        <w:tc>
          <w:tcPr>
            <w:tcW w:w="8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9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9" w:space="0" w:color="000000"/>
            </w:tcBorders>
          </w:tcPr>
          <w:p>
            <w:pPr>
              <w:pStyle w:val="TableParagraph"/>
              <w:spacing w:line="120" w:lineRule="exact"/>
              <w:ind w:left="536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6.6%</w:t>
            </w:r>
          </w:p>
        </w:tc>
        <w:tc>
          <w:tcPr>
            <w:tcW w:w="1648" w:type="dxa"/>
            <w:tcBorders>
              <w:top w:val="nil" w:sz="6" w:space="0" w:color="auto"/>
              <w:left w:val="single" w:sz="9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0" w:lineRule="exact"/>
              <w:ind w:left="3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Dell</w:t>
            </w:r>
          </w:p>
        </w:tc>
        <w:tc>
          <w:tcPr>
            <w:tcW w:w="6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0" w:lineRule="exact"/>
              <w:ind w:left="171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18.9%</w:t>
            </w:r>
          </w:p>
        </w:tc>
        <w:tc>
          <w:tcPr>
            <w:tcW w:w="68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0" w:lineRule="exact"/>
              <w:ind w:left="237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1.5%</w:t>
            </w:r>
          </w:p>
        </w:tc>
        <w:tc>
          <w:tcPr>
            <w:tcW w:w="9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9" w:space="0" w:color="B2B2B2"/>
            </w:tcBorders>
          </w:tcPr>
          <w:p>
            <w:pPr>
              <w:pStyle w:val="TableParagraph"/>
              <w:spacing w:line="120" w:lineRule="exact"/>
              <w:ind w:left="612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6.6%</w:t>
            </w:r>
          </w:p>
        </w:tc>
      </w:tr>
      <w:tr>
        <w:trPr>
          <w:trHeight w:val="203" w:hRule="exact"/>
        </w:trPr>
        <w:tc>
          <w:tcPr>
            <w:tcW w:w="1821" w:type="dxa"/>
            <w:tcBorders>
              <w:top w:val="nil" w:sz="6" w:space="0" w:color="auto"/>
              <w:left w:val="single" w:sz="9" w:space="0" w:color="000000"/>
              <w:bottom w:val="single" w:sz="9" w:space="0" w:color="B2B2B2"/>
              <w:right w:val="nil" w:sz="6" w:space="0" w:color="auto"/>
            </w:tcBorders>
          </w:tcPr>
          <w:p>
            <w:pPr>
              <w:pStyle w:val="TableParagraph"/>
              <w:tabs>
                <w:tab w:pos="1359" w:val="left" w:leader="none"/>
              </w:tabs>
              <w:spacing w:line="123" w:lineRule="exact"/>
              <w:ind w:left="19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3"/>
                <w:sz w:val="12"/>
              </w:rPr>
              <w:t>Total</w:t>
              <w:tab/>
            </w:r>
            <w:r>
              <w:rPr>
                <w:rFonts w:ascii="Arial"/>
                <w:spacing w:val="-1"/>
                <w:sz w:val="12"/>
              </w:rPr>
              <w:t>51.1%</w:t>
            </w:r>
          </w:p>
        </w:tc>
        <w:tc>
          <w:tcPr>
            <w:tcW w:w="560" w:type="dxa"/>
            <w:tcBorders>
              <w:top w:val="nil" w:sz="6" w:space="0" w:color="auto"/>
              <w:left w:val="nil" w:sz="6" w:space="0" w:color="auto"/>
              <w:bottom w:val="single" w:sz="9" w:space="0" w:color="B2B2B2"/>
              <w:right w:val="nil" w:sz="6" w:space="0" w:color="auto"/>
            </w:tcBorders>
          </w:tcPr>
          <w:p>
            <w:pPr>
              <w:pStyle w:val="TableParagraph"/>
              <w:spacing w:line="123" w:lineRule="exact"/>
              <w:ind w:left="109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40.9%</w:t>
            </w:r>
          </w:p>
        </w:tc>
        <w:tc>
          <w:tcPr>
            <w:tcW w:w="560" w:type="dxa"/>
            <w:tcBorders>
              <w:top w:val="nil" w:sz="6" w:space="0" w:color="auto"/>
              <w:left w:val="nil" w:sz="6" w:space="0" w:color="auto"/>
              <w:bottom w:val="single" w:sz="9" w:space="0" w:color="B2B2B2"/>
              <w:right w:val="nil" w:sz="6" w:space="0" w:color="auto"/>
            </w:tcBorders>
          </w:tcPr>
          <w:p>
            <w:pPr>
              <w:pStyle w:val="TableParagraph"/>
              <w:spacing w:line="123" w:lineRule="exact"/>
              <w:ind w:left="176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3.3%</w:t>
            </w:r>
          </w:p>
        </w:tc>
        <w:tc>
          <w:tcPr>
            <w:tcW w:w="854" w:type="dxa"/>
            <w:tcBorders>
              <w:top w:val="nil" w:sz="6" w:space="0" w:color="auto"/>
              <w:left w:val="nil" w:sz="6" w:space="0" w:color="auto"/>
              <w:bottom w:val="single" w:sz="9" w:space="0" w:color="B2B2B2"/>
              <w:right w:val="nil" w:sz="6" w:space="0" w:color="auto"/>
            </w:tcBorders>
          </w:tcPr>
          <w:p>
            <w:pPr/>
          </w:p>
        </w:tc>
        <w:tc>
          <w:tcPr>
            <w:tcW w:w="995" w:type="dxa"/>
            <w:tcBorders>
              <w:top w:val="nil" w:sz="6" w:space="0" w:color="auto"/>
              <w:left w:val="nil" w:sz="6" w:space="0" w:color="auto"/>
              <w:bottom w:val="single" w:sz="9" w:space="0" w:color="B2B2B2"/>
              <w:right w:val="single" w:sz="9" w:space="0" w:color="000000"/>
            </w:tcBorders>
          </w:tcPr>
          <w:p>
            <w:pPr>
              <w:pStyle w:val="TableParagraph"/>
              <w:spacing w:line="123" w:lineRule="exact"/>
              <w:ind w:left="469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27.6%</w:t>
            </w:r>
          </w:p>
        </w:tc>
        <w:tc>
          <w:tcPr>
            <w:tcW w:w="1648" w:type="dxa"/>
            <w:tcBorders>
              <w:top w:val="nil" w:sz="6" w:space="0" w:color="auto"/>
              <w:left w:val="single" w:sz="9" w:space="0" w:color="000000"/>
              <w:bottom w:val="single" w:sz="9" w:space="0" w:color="B2B2B2"/>
              <w:right w:val="nil" w:sz="6" w:space="0" w:color="auto"/>
            </w:tcBorders>
          </w:tcPr>
          <w:p>
            <w:pPr>
              <w:pStyle w:val="TableParagraph"/>
              <w:tabs>
                <w:tab w:pos="1125" w:val="left" w:leader="none"/>
              </w:tabs>
              <w:spacing w:line="123" w:lineRule="exact"/>
              <w:ind w:left="3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3"/>
                <w:sz w:val="12"/>
              </w:rPr>
              <w:t>Total</w:t>
              <w:tab/>
            </w:r>
            <w:r>
              <w:rPr>
                <w:rFonts w:ascii="Arial"/>
                <w:spacing w:val="-1"/>
                <w:sz w:val="12"/>
              </w:rPr>
              <w:t>50.3%</w:t>
            </w:r>
          </w:p>
        </w:tc>
        <w:tc>
          <w:tcPr>
            <w:tcW w:w="683" w:type="dxa"/>
            <w:tcBorders>
              <w:top w:val="nil" w:sz="6" w:space="0" w:color="auto"/>
              <w:left w:val="nil" w:sz="6" w:space="0" w:color="auto"/>
              <w:bottom w:val="single" w:sz="9" w:space="0" w:color="B2B2B2"/>
              <w:right w:val="nil" w:sz="6" w:space="0" w:color="auto"/>
            </w:tcBorders>
          </w:tcPr>
          <w:p>
            <w:pPr>
              <w:pStyle w:val="TableParagraph"/>
              <w:spacing w:line="123" w:lineRule="exact"/>
              <w:ind w:left="171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40.7%</w:t>
            </w:r>
          </w:p>
        </w:tc>
        <w:tc>
          <w:tcPr>
            <w:tcW w:w="682" w:type="dxa"/>
            <w:tcBorders>
              <w:top w:val="nil" w:sz="6" w:space="0" w:color="auto"/>
              <w:left w:val="nil" w:sz="6" w:space="0" w:color="auto"/>
              <w:bottom w:val="single" w:sz="9" w:space="0" w:color="B2B2B2"/>
              <w:right w:val="nil" w:sz="6" w:space="0" w:color="auto"/>
            </w:tcBorders>
          </w:tcPr>
          <w:p>
            <w:pPr>
              <w:pStyle w:val="TableParagraph"/>
              <w:spacing w:line="123" w:lineRule="exact"/>
              <w:ind w:left="237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3.3%</w:t>
            </w:r>
          </w:p>
        </w:tc>
        <w:tc>
          <w:tcPr>
            <w:tcW w:w="990" w:type="dxa"/>
            <w:tcBorders>
              <w:top w:val="nil" w:sz="6" w:space="0" w:color="auto"/>
              <w:left w:val="nil" w:sz="6" w:space="0" w:color="auto"/>
              <w:bottom w:val="single" w:sz="9" w:space="0" w:color="B2B2B2"/>
              <w:right w:val="nil" w:sz="6" w:space="0" w:color="auto"/>
            </w:tcBorders>
          </w:tcPr>
          <w:p>
            <w:pPr/>
          </w:p>
        </w:tc>
        <w:tc>
          <w:tcPr>
            <w:tcW w:w="1086" w:type="dxa"/>
            <w:tcBorders>
              <w:top w:val="nil" w:sz="6" w:space="0" w:color="auto"/>
              <w:left w:val="nil" w:sz="6" w:space="0" w:color="auto"/>
              <w:bottom w:val="single" w:sz="9" w:space="0" w:color="B2B2B2"/>
              <w:right w:val="single" w:sz="9" w:space="0" w:color="B2B2B2"/>
            </w:tcBorders>
          </w:tcPr>
          <w:p>
            <w:pPr>
              <w:pStyle w:val="TableParagraph"/>
              <w:spacing w:line="123" w:lineRule="exact"/>
              <w:ind w:left="545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27.4%</w:t>
            </w:r>
          </w:p>
        </w:tc>
      </w:tr>
      <w:tr>
        <w:trPr>
          <w:trHeight w:val="180" w:hRule="exact"/>
        </w:trPr>
        <w:tc>
          <w:tcPr>
            <w:tcW w:w="1821" w:type="dxa"/>
            <w:tcBorders>
              <w:top w:val="single" w:sz="9" w:space="0" w:color="B2B2B2"/>
              <w:left w:val="single" w:sz="9" w:space="0" w:color="000000"/>
              <w:bottom w:val="single" w:sz="9" w:space="0" w:color="B2B2B2"/>
              <w:right w:val="nil" w:sz="6" w:space="0" w:color="auto"/>
            </w:tcBorders>
          </w:tcPr>
          <w:p>
            <w:pPr>
              <w:pStyle w:val="TableParagraph"/>
              <w:spacing w:line="170" w:lineRule="exact" w:before="18"/>
              <w:ind w:left="19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/>
                <w:b/>
                <w:i/>
                <w:spacing w:val="-1"/>
                <w:sz w:val="15"/>
              </w:rPr>
              <w:t>COMP-XM®</w:t>
            </w:r>
            <w:r>
              <w:rPr>
                <w:rFonts w:ascii="Arial" w:hAnsi="Arial"/>
                <w:b/>
                <w:i/>
                <w:sz w:val="15"/>
              </w:rPr>
              <w:t> </w:t>
            </w:r>
            <w:r>
              <w:rPr>
                <w:rFonts w:ascii="Arial" w:hAnsi="Arial"/>
                <w:b/>
                <w:i/>
                <w:spacing w:val="-1"/>
                <w:sz w:val="15"/>
              </w:rPr>
              <w:t>INQUIRER</w:t>
            </w:r>
            <w:r>
              <w:rPr>
                <w:rFonts w:ascii="Arial" w:hAnsi="Arial"/>
                <w:sz w:val="15"/>
              </w:rPr>
            </w:r>
          </w:p>
        </w:tc>
        <w:tc>
          <w:tcPr>
            <w:tcW w:w="560" w:type="dxa"/>
            <w:tcBorders>
              <w:top w:val="single" w:sz="9" w:space="0" w:color="B2B2B2"/>
              <w:left w:val="nil" w:sz="6" w:space="0" w:color="auto"/>
              <w:bottom w:val="single" w:sz="9" w:space="0" w:color="B2B2B2"/>
              <w:right w:val="nil" w:sz="6" w:space="0" w:color="auto"/>
            </w:tcBorders>
          </w:tcPr>
          <w:p>
            <w:pPr/>
          </w:p>
        </w:tc>
        <w:tc>
          <w:tcPr>
            <w:tcW w:w="560" w:type="dxa"/>
            <w:tcBorders>
              <w:top w:val="single" w:sz="9" w:space="0" w:color="B2B2B2"/>
              <w:left w:val="nil" w:sz="6" w:space="0" w:color="auto"/>
              <w:bottom w:val="single" w:sz="9" w:space="0" w:color="B2B2B2"/>
              <w:right w:val="nil" w:sz="6" w:space="0" w:color="auto"/>
            </w:tcBorders>
          </w:tcPr>
          <w:p>
            <w:pPr/>
          </w:p>
        </w:tc>
        <w:tc>
          <w:tcPr>
            <w:tcW w:w="854" w:type="dxa"/>
            <w:tcBorders>
              <w:top w:val="single" w:sz="9" w:space="0" w:color="B2B2B2"/>
              <w:left w:val="nil" w:sz="6" w:space="0" w:color="auto"/>
              <w:bottom w:val="single" w:sz="9" w:space="0" w:color="B2B2B2"/>
              <w:right w:val="nil" w:sz="6" w:space="0" w:color="auto"/>
            </w:tcBorders>
          </w:tcPr>
          <w:p>
            <w:pPr/>
          </w:p>
        </w:tc>
        <w:tc>
          <w:tcPr>
            <w:tcW w:w="995" w:type="dxa"/>
            <w:tcBorders>
              <w:top w:val="single" w:sz="9" w:space="0" w:color="B2B2B2"/>
              <w:left w:val="nil" w:sz="6" w:space="0" w:color="auto"/>
              <w:bottom w:val="single" w:sz="9" w:space="0" w:color="B2B2B2"/>
              <w:right w:val="nil" w:sz="6" w:space="0" w:color="auto"/>
            </w:tcBorders>
          </w:tcPr>
          <w:p>
            <w:pPr/>
          </w:p>
        </w:tc>
        <w:tc>
          <w:tcPr>
            <w:tcW w:w="1648" w:type="dxa"/>
            <w:tcBorders>
              <w:top w:val="single" w:sz="9" w:space="0" w:color="B2B2B2"/>
              <w:left w:val="nil" w:sz="6" w:space="0" w:color="auto"/>
              <w:bottom w:val="single" w:sz="9" w:space="0" w:color="B2B2B2"/>
              <w:right w:val="nil" w:sz="6" w:space="0" w:color="auto"/>
            </w:tcBorders>
          </w:tcPr>
          <w:p>
            <w:pPr/>
          </w:p>
        </w:tc>
        <w:tc>
          <w:tcPr>
            <w:tcW w:w="683" w:type="dxa"/>
            <w:tcBorders>
              <w:top w:val="single" w:sz="9" w:space="0" w:color="B2B2B2"/>
              <w:left w:val="nil" w:sz="6" w:space="0" w:color="auto"/>
              <w:bottom w:val="single" w:sz="9" w:space="0" w:color="B2B2B2"/>
              <w:right w:val="nil" w:sz="6" w:space="0" w:color="auto"/>
            </w:tcBorders>
          </w:tcPr>
          <w:p>
            <w:pPr/>
          </w:p>
        </w:tc>
        <w:tc>
          <w:tcPr>
            <w:tcW w:w="682" w:type="dxa"/>
            <w:tcBorders>
              <w:top w:val="single" w:sz="9" w:space="0" w:color="B2B2B2"/>
              <w:left w:val="nil" w:sz="6" w:space="0" w:color="auto"/>
              <w:bottom w:val="single" w:sz="9" w:space="0" w:color="B2B2B2"/>
              <w:right w:val="nil" w:sz="6" w:space="0" w:color="auto"/>
            </w:tcBorders>
          </w:tcPr>
          <w:p>
            <w:pPr/>
          </w:p>
        </w:tc>
        <w:tc>
          <w:tcPr>
            <w:tcW w:w="990" w:type="dxa"/>
            <w:tcBorders>
              <w:top w:val="single" w:sz="9" w:space="0" w:color="B2B2B2"/>
              <w:left w:val="nil" w:sz="6" w:space="0" w:color="auto"/>
              <w:bottom w:val="single" w:sz="9" w:space="0" w:color="B2B2B2"/>
              <w:right w:val="nil" w:sz="6" w:space="0" w:color="auto"/>
            </w:tcBorders>
          </w:tcPr>
          <w:p>
            <w:pPr/>
          </w:p>
        </w:tc>
        <w:tc>
          <w:tcPr>
            <w:tcW w:w="1086" w:type="dxa"/>
            <w:tcBorders>
              <w:top w:val="single" w:sz="9" w:space="0" w:color="B2B2B2"/>
              <w:left w:val="nil" w:sz="6" w:space="0" w:color="auto"/>
              <w:bottom w:val="single" w:sz="9" w:space="0" w:color="B2B2B2"/>
              <w:right w:val="single" w:sz="9" w:space="0" w:color="B2B2B2"/>
            </w:tcBorders>
          </w:tcPr>
          <w:p>
            <w:pPr>
              <w:pStyle w:val="TableParagraph"/>
              <w:spacing w:line="240" w:lineRule="auto" w:before="36"/>
              <w:ind w:left="674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b/>
                <w:spacing w:val="-1"/>
                <w:sz w:val="12"/>
              </w:rPr>
              <w:t>Page</w:t>
            </w:r>
            <w:r>
              <w:rPr>
                <w:rFonts w:ascii="Arial"/>
                <w:b/>
                <w:sz w:val="12"/>
              </w:rPr>
              <w:t> 9</w:t>
            </w:r>
            <w:r>
              <w:rPr>
                <w:rFonts w:ascii="Arial"/>
                <w:sz w:val="12"/>
              </w:rPr>
            </w:r>
          </w:p>
        </w:tc>
      </w:tr>
    </w:tbl>
    <w:p>
      <w:pPr>
        <w:spacing w:after="0" w:line="240" w:lineRule="auto"/>
        <w:jc w:val="left"/>
        <w:rPr>
          <w:rFonts w:ascii="Arial" w:hAnsi="Arial" w:cs="Arial" w:eastAsia="Arial"/>
          <w:sz w:val="12"/>
          <w:szCs w:val="12"/>
        </w:rPr>
        <w:sectPr>
          <w:type w:val="continuous"/>
          <w:pgSz w:w="12240" w:h="15840"/>
          <w:pgMar w:top="560" w:bottom="1000" w:left="260" w:right="240"/>
        </w:sect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17"/>
        <w:rPr>
          <w:sz w:val="20"/>
          <w:szCs w:val="20"/>
        </w:rPr>
      </w:pPr>
    </w:p>
    <w:p>
      <w:pPr>
        <w:pStyle w:val="Heading4"/>
        <w:spacing w:line="240" w:lineRule="auto"/>
        <w:ind w:left="45" w:right="65"/>
        <w:jc w:val="center"/>
      </w:pPr>
      <w:r>
        <w:rPr/>
        <w:pict>
          <v:shape style="position:absolute;margin-left:401.918304pt;margin-top:25.497637pt;width:39.550pt;height:8.450pt;mso-position-horizontal-relative:page;mso-position-vertical-relative:paragraph;z-index:-10189" type="#_x0000_t202" filled="f" stroked="f">
            <v:textbox inset="0,0,0,0">
              <w:txbxContent>
                <w:p>
                  <w:pPr>
                    <w:pStyle w:val="BodyText"/>
                    <w:spacing w:line="240" w:lineRule="auto" w:before="7"/>
                    <w:ind w:left="11" w:right="0"/>
                    <w:jc w:val="left"/>
                  </w:pPr>
                  <w:r>
                    <w:rPr>
                      <w:spacing w:val="-1"/>
                    </w:rPr>
                    <w:t>Efren</w:t>
                  </w:r>
                  <w:r>
                    <w:rPr/>
                    <w:t> </w:t>
                  </w:r>
                  <w:r>
                    <w:rPr>
                      <w:spacing w:val="-1"/>
                    </w:rPr>
                    <w:t>Escoto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400.418304pt;margin-top:23.997637pt;width:42.55pt;height:13.45pt;mso-position-horizontal-relative:page;mso-position-vertical-relative:paragraph;z-index:-10188" coordorigin="8008,480" coordsize="851,269">
            <v:group style="position:absolute;left:8038;top:550;width:791;height:169" coordorigin="8038,550" coordsize="791,169">
              <v:shape style="position:absolute;left:8038;top:550;width:791;height:169" coordorigin="8038,550" coordsize="791,169" path="m8038,718l8829,718,8829,550,8038,550,8038,718xe" filled="f" stroked="t" strokeweight="3pt" strokecolor="#000000">
                <v:path arrowok="t"/>
              </v:shape>
            </v:group>
            <v:group style="position:absolute;left:8038;top:510;width:791;height:169" coordorigin="8038,510" coordsize="791,169">
              <v:shape style="position:absolute;left:8038;top:510;width:791;height:169" coordorigin="8038,510" coordsize="791,169" path="m8038,678l8829,678,8829,510,8038,510,8038,678xe" filled="t" fillcolor="#86133E" stroked="f">
                <v:path arrowok="t"/>
                <v:fill type="solid"/>
              </v:shape>
            </v:group>
            <v:group style="position:absolute;left:8038;top:510;width:791;height:169" coordorigin="8038,510" coordsize="791,169">
              <v:shape style="position:absolute;left:8038;top:510;width:791;height:169" coordorigin="8038,510" coordsize="791,169" path="m8038,678l8829,678,8829,510,8038,510,8038,678xe" filled="f" stroked="t" strokeweight="3pt" strokecolor="#561029">
                <v:path arrowok="t"/>
              </v:shape>
            </v:group>
            <w10:wrap type="none"/>
          </v:group>
        </w:pict>
      </w:r>
      <w:r>
        <w:rPr>
          <w:color w:val="0000EE"/>
          <w:w w:val="102"/>
        </w:rPr>
      </w:r>
      <w:r>
        <w:rPr>
          <w:color w:val="0000EE"/>
          <w:spacing w:val="-8"/>
          <w:u w:val="single" w:color="0000EE"/>
        </w:rPr>
        <w:t>Top</w:t>
      </w:r>
      <w:r>
        <w:rPr>
          <w:color w:val="0000EE"/>
          <w:spacing w:val="-1"/>
          <w:w w:val="102"/>
        </w:rPr>
      </w:r>
      <w:r>
        <w:rPr>
          <w:color w:val="000000"/>
        </w:rPr>
      </w:r>
    </w:p>
    <w:tbl>
      <w:tblPr>
        <w:tblW w:w="0" w:type="auto"/>
        <w:jc w:val="left"/>
        <w:tblInd w:w="949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81"/>
        <w:gridCol w:w="1541"/>
        <w:gridCol w:w="1068"/>
        <w:gridCol w:w="673"/>
        <w:gridCol w:w="1541"/>
        <w:gridCol w:w="1066"/>
        <w:gridCol w:w="697"/>
        <w:gridCol w:w="1587"/>
        <w:gridCol w:w="1005"/>
      </w:tblGrid>
      <w:tr>
        <w:trPr>
          <w:trHeight w:val="540" w:hRule="exact"/>
        </w:trPr>
        <w:tc>
          <w:tcPr>
            <w:tcW w:w="9860" w:type="dxa"/>
            <w:gridSpan w:val="9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B2B2B2"/>
            </w:tcBorders>
          </w:tcPr>
          <w:p>
            <w:pPr>
              <w:pStyle w:val="TableParagraph"/>
              <w:tabs>
                <w:tab w:pos="3418" w:val="left" w:leader="none"/>
              </w:tabs>
              <w:spacing w:line="240" w:lineRule="auto" w:before="29"/>
              <w:ind w:left="39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b/>
                <w:spacing w:val="-1"/>
                <w:sz w:val="18"/>
              </w:rPr>
              <w:t>Perceptual</w:t>
            </w:r>
            <w:r>
              <w:rPr>
                <w:rFonts w:ascii="Arial"/>
                <w:b/>
                <w:sz w:val="18"/>
              </w:rPr>
              <w:t> </w:t>
            </w:r>
            <w:r>
              <w:rPr>
                <w:rFonts w:ascii="Arial"/>
                <w:b/>
                <w:spacing w:val="-1"/>
                <w:sz w:val="18"/>
              </w:rPr>
              <w:t>Map</w:t>
              <w:tab/>
            </w:r>
            <w:r>
              <w:rPr/>
              <w:pict>
                <v:shape style="width:107.9992pt;height:21.75pt;mso-position-horizontal-relative:char;mso-position-vertical-relative:line" type="#_x0000_t75" stroked="false">
                  <v:imagedata r:id="rId10" o:title=""/>
                </v:shape>
              </w:pict>
            </w:r>
            <w:r>
              <w:rPr>
                <w:rFonts w:ascii="Arial"/>
                <w:b/>
                <w:position w:val="-14"/>
                <w:sz w:val="18"/>
              </w:rPr>
            </w:r>
            <w:r>
              <w:rPr>
                <w:rFonts w:ascii="Times"/>
                <w:b/>
                <w:position w:val="-2"/>
                <w:sz w:val="18"/>
              </w:rPr>
              <w:t>                                                                      </w:t>
            </w:r>
            <w:r>
              <w:rPr>
                <w:rFonts w:ascii="Arial"/>
                <w:position w:val="-2"/>
                <w:sz w:val="12"/>
              </w:rPr>
              <w:t>December</w:t>
            </w:r>
            <w:r>
              <w:rPr>
                <w:rFonts w:ascii="Arial"/>
                <w:spacing w:val="-20"/>
                <w:position w:val="-2"/>
                <w:sz w:val="12"/>
              </w:rPr>
              <w:t> </w:t>
            </w:r>
            <w:r>
              <w:rPr>
                <w:rFonts w:ascii="Arial"/>
                <w:spacing w:val="-1"/>
                <w:position w:val="9"/>
                <w:sz w:val="12"/>
              </w:rPr>
              <w:t>Round: </w:t>
            </w:r>
            <w:r>
              <w:rPr>
                <w:rFonts w:ascii="Arial"/>
                <w:position w:val="9"/>
                <w:sz w:val="12"/>
              </w:rPr>
              <w:t>3</w:t>
            </w:r>
            <w:r>
              <w:rPr>
                <w:rFonts w:ascii="Arial"/>
                <w:sz w:val="12"/>
              </w:rPr>
            </w:r>
          </w:p>
        </w:tc>
      </w:tr>
      <w:tr>
        <w:trPr>
          <w:trHeight w:val="8330" w:hRule="exact"/>
        </w:trPr>
        <w:tc>
          <w:tcPr>
            <w:tcW w:w="9860" w:type="dxa"/>
            <w:gridSpan w:val="9"/>
            <w:tcBorders>
              <w:top w:val="single" w:sz="9" w:space="0" w:color="000000"/>
              <w:left w:val="single" w:sz="9" w:space="0" w:color="000000"/>
              <w:bottom w:val="single" w:sz="9" w:space="0" w:color="B2B2B2"/>
              <w:right w:val="single" w:sz="9" w:space="0" w:color="B2B2B2"/>
            </w:tcBorders>
          </w:tcPr>
          <w:p>
            <w:pPr>
              <w:pStyle w:val="TableParagraph"/>
              <w:spacing w:line="130" w:lineRule="exact"/>
              <w:ind w:right="0"/>
              <w:jc w:val="left"/>
              <w:rPr>
                <w:sz w:val="13"/>
                <w:szCs w:val="13"/>
              </w:rPr>
            </w:pPr>
          </w:p>
          <w:p>
            <w:pPr>
              <w:pStyle w:val="TableParagraph"/>
              <w:spacing w:line="180" w:lineRule="exact"/>
              <w:ind w:right="0"/>
              <w:jc w:val="left"/>
              <w:rPr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left="3505" w:right="3505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Perceptual</w:t>
            </w:r>
            <w:r>
              <w:rPr>
                <w:rFonts w:ascii="Arial"/>
                <w:b/>
                <w:sz w:val="18"/>
              </w:rPr>
              <w:t> </w:t>
            </w:r>
            <w:r>
              <w:rPr>
                <w:rFonts w:ascii="Arial"/>
                <w:b/>
                <w:spacing w:val="-1"/>
                <w:sz w:val="18"/>
              </w:rPr>
              <w:t>Map</w:t>
            </w:r>
            <w:r>
              <w:rPr>
                <w:rFonts w:ascii="Arial"/>
                <w:b/>
                <w:sz w:val="18"/>
              </w:rPr>
              <w:t> for All </w:t>
            </w:r>
            <w:r>
              <w:rPr>
                <w:rFonts w:ascii="Arial"/>
                <w:b/>
                <w:spacing w:val="-1"/>
                <w:sz w:val="18"/>
              </w:rPr>
              <w:t>Segments</w:t>
            </w:r>
            <w:r>
              <w:rPr>
                <w:rFonts w:ascii="Arial"/>
                <w:sz w:val="18"/>
              </w:rPr>
            </w:r>
          </w:p>
          <w:p>
            <w:pPr>
              <w:pStyle w:val="TableParagraph"/>
              <w:spacing w:line="240" w:lineRule="auto" w:before="12"/>
              <w:ind w:left="794" w:right="9818"/>
              <w:jc w:val="left"/>
              <w:rPr>
                <w:rFonts w:ascii="Times" w:hAnsi="Times" w:cs="Times" w:eastAsia="Times"/>
                <w:sz w:val="20"/>
                <w:szCs w:val="20"/>
              </w:rPr>
            </w:pPr>
            <w:r>
              <w:rPr/>
              <w:pict>
                <v:shape style="width:414.414pt;height:376.74pt;mso-position-horizontal-relative:char;mso-position-vertical-relative:line" type="#_x0000_t75" stroked="false">
                  <v:imagedata r:id="rId27" o:title=""/>
                </v:shape>
              </w:pict>
            </w:r>
            <w:r>
              <w:rPr/>
            </w:r>
            <w:r>
              <w:rPr>
                <w:rFonts w:ascii="Times" w:hAnsi="Times" w:cs="Times" w:eastAsia="Times"/>
                <w:sz w:val="20"/>
                <w:szCs w:val="20"/>
              </w:rPr>
            </w:r>
          </w:p>
          <w:p>
            <w:pPr>
              <w:pStyle w:val="TableParagraph"/>
              <w:spacing w:line="240" w:lineRule="exact" w:before="4"/>
              <w:ind w:right="0"/>
              <w:jc w:val="left"/>
              <w:rPr>
                <w:sz w:val="24"/>
                <w:szCs w:val="24"/>
              </w:rPr>
            </w:pPr>
          </w:p>
        </w:tc>
      </w:tr>
      <w:tr>
        <w:trPr>
          <w:trHeight w:val="60" w:hRule="exact"/>
        </w:trPr>
        <w:tc>
          <w:tcPr>
            <w:tcW w:w="9860" w:type="dxa"/>
            <w:gridSpan w:val="9"/>
            <w:tcBorders>
              <w:top w:val="single" w:sz="9" w:space="0" w:color="B2B2B2"/>
              <w:left w:val="single" w:sz="9" w:space="0" w:color="B2B2B2"/>
              <w:bottom w:val="single" w:sz="9" w:space="0" w:color="000000"/>
              <w:right w:val="single" w:sz="9" w:space="0" w:color="000000"/>
            </w:tcBorders>
          </w:tcPr>
          <w:p>
            <w:pPr/>
          </w:p>
        </w:tc>
      </w:tr>
      <w:tr>
        <w:trPr>
          <w:trHeight w:val="218" w:hRule="exact"/>
        </w:trPr>
        <w:tc>
          <w:tcPr>
            <w:tcW w:w="681" w:type="dxa"/>
            <w:tcBorders>
              <w:top w:val="single" w:sz="9" w:space="0" w:color="000000"/>
              <w:left w:val="single" w:sz="9" w:space="0" w:color="000000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541" w:type="dxa"/>
            <w:tcBorders>
              <w:top w:val="single" w:sz="9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2" w:lineRule="exact"/>
              <w:ind w:left="58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Andrews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68" w:type="dxa"/>
            <w:tcBorders>
              <w:top w:val="single" w:sz="9" w:space="0" w:color="000000"/>
              <w:left w:val="nil" w:sz="6" w:space="0" w:color="auto"/>
              <w:bottom w:val="nil" w:sz="6" w:space="0" w:color="auto"/>
              <w:right w:val="single" w:sz="9" w:space="0" w:color="000000"/>
            </w:tcBorders>
          </w:tcPr>
          <w:p>
            <w:pPr/>
          </w:p>
        </w:tc>
        <w:tc>
          <w:tcPr>
            <w:tcW w:w="673" w:type="dxa"/>
            <w:tcBorders>
              <w:top w:val="single" w:sz="9" w:space="0" w:color="000000"/>
              <w:left w:val="single" w:sz="9" w:space="0" w:color="000000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541" w:type="dxa"/>
            <w:tcBorders>
              <w:top w:val="single" w:sz="9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2" w:lineRule="exact"/>
              <w:ind w:left="62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Baldwin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66" w:type="dxa"/>
            <w:tcBorders>
              <w:top w:val="single" w:sz="9" w:space="0" w:color="000000"/>
              <w:left w:val="nil" w:sz="6" w:space="0" w:color="auto"/>
              <w:bottom w:val="nil" w:sz="6" w:space="0" w:color="auto"/>
              <w:right w:val="single" w:sz="9" w:space="0" w:color="000000"/>
            </w:tcBorders>
          </w:tcPr>
          <w:p>
            <w:pPr/>
          </w:p>
        </w:tc>
        <w:tc>
          <w:tcPr>
            <w:tcW w:w="697" w:type="dxa"/>
            <w:tcBorders>
              <w:top w:val="single" w:sz="9" w:space="0" w:color="000000"/>
              <w:left w:val="single" w:sz="9" w:space="0" w:color="000000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587" w:type="dxa"/>
            <w:tcBorders>
              <w:top w:val="single" w:sz="9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2" w:lineRule="exact"/>
              <w:ind w:left="60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Chester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05" w:type="dxa"/>
            <w:tcBorders>
              <w:top w:val="single" w:sz="9" w:space="0" w:color="000000"/>
              <w:left w:val="nil" w:sz="6" w:space="0" w:color="auto"/>
              <w:bottom w:val="nil" w:sz="6" w:space="0" w:color="auto"/>
              <w:right w:val="single" w:sz="9" w:space="0" w:color="B2B2B2"/>
            </w:tcBorders>
          </w:tcPr>
          <w:p>
            <w:pPr/>
          </w:p>
        </w:tc>
      </w:tr>
      <w:tr>
        <w:trPr>
          <w:trHeight w:val="152" w:hRule="exact"/>
        </w:trPr>
        <w:tc>
          <w:tcPr>
            <w:tcW w:w="681" w:type="dxa"/>
            <w:tcBorders>
              <w:top w:val="nil" w:sz="6" w:space="0" w:color="auto"/>
              <w:left w:val="single" w:sz="9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2" w:lineRule="exact"/>
              <w:ind w:left="69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b/>
                <w:spacing w:val="-1"/>
                <w:sz w:val="12"/>
              </w:rPr>
              <w:t>Name</w:t>
            </w:r>
            <w:r>
              <w:rPr>
                <w:rFonts w:ascii="Arial"/>
                <w:sz w:val="12"/>
              </w:rPr>
            </w:r>
          </w:p>
        </w:tc>
        <w:tc>
          <w:tcPr>
            <w:tcW w:w="15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908" w:val="left" w:leader="none"/>
              </w:tabs>
              <w:spacing w:line="132" w:lineRule="exact"/>
              <w:ind w:left="274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b/>
                <w:spacing w:val="-1"/>
                <w:sz w:val="12"/>
              </w:rPr>
              <w:t>Pfmn</w:t>
              <w:tab/>
              <w:t>Size</w:t>
            </w:r>
            <w:r>
              <w:rPr>
                <w:rFonts w:ascii="Arial"/>
                <w:sz w:val="12"/>
              </w:rPr>
            </w:r>
          </w:p>
        </w:tc>
        <w:tc>
          <w:tcPr>
            <w:tcW w:w="106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9" w:space="0" w:color="000000"/>
            </w:tcBorders>
          </w:tcPr>
          <w:p>
            <w:pPr>
              <w:pStyle w:val="TableParagraph"/>
              <w:spacing w:line="132" w:lineRule="exact"/>
              <w:ind w:left="532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b/>
                <w:spacing w:val="-1"/>
                <w:sz w:val="12"/>
              </w:rPr>
              <w:t>Revised</w:t>
            </w:r>
            <w:r>
              <w:rPr>
                <w:rFonts w:ascii="Arial"/>
                <w:sz w:val="12"/>
              </w:rPr>
            </w:r>
          </w:p>
        </w:tc>
        <w:tc>
          <w:tcPr>
            <w:tcW w:w="673" w:type="dxa"/>
            <w:tcBorders>
              <w:top w:val="nil" w:sz="6" w:space="0" w:color="auto"/>
              <w:left w:val="single" w:sz="9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2" w:lineRule="exact"/>
              <w:ind w:left="60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b/>
                <w:spacing w:val="-1"/>
                <w:sz w:val="12"/>
              </w:rPr>
              <w:t>Name</w:t>
            </w:r>
            <w:r>
              <w:rPr>
                <w:rFonts w:ascii="Arial"/>
                <w:sz w:val="12"/>
              </w:rPr>
            </w:r>
          </w:p>
        </w:tc>
        <w:tc>
          <w:tcPr>
            <w:tcW w:w="15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908" w:val="left" w:leader="none"/>
              </w:tabs>
              <w:spacing w:line="132" w:lineRule="exact"/>
              <w:ind w:left="274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b/>
                <w:spacing w:val="-1"/>
                <w:sz w:val="12"/>
              </w:rPr>
              <w:t>Pfmn</w:t>
              <w:tab/>
              <w:t>Size</w:t>
            </w:r>
            <w:r>
              <w:rPr>
                <w:rFonts w:ascii="Arial"/>
                <w:sz w:val="12"/>
              </w:rPr>
            </w:r>
          </w:p>
        </w:tc>
        <w:tc>
          <w:tcPr>
            <w:tcW w:w="10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9" w:space="0" w:color="000000"/>
            </w:tcBorders>
          </w:tcPr>
          <w:p>
            <w:pPr>
              <w:pStyle w:val="TableParagraph"/>
              <w:spacing w:line="132" w:lineRule="exact"/>
              <w:ind w:left="532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b/>
                <w:spacing w:val="-1"/>
                <w:sz w:val="12"/>
              </w:rPr>
              <w:t>Revised</w:t>
            </w:r>
            <w:r>
              <w:rPr>
                <w:rFonts w:ascii="Arial"/>
                <w:sz w:val="12"/>
              </w:rPr>
            </w:r>
          </w:p>
        </w:tc>
        <w:tc>
          <w:tcPr>
            <w:tcW w:w="697" w:type="dxa"/>
            <w:tcBorders>
              <w:top w:val="nil" w:sz="6" w:space="0" w:color="auto"/>
              <w:left w:val="single" w:sz="9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2" w:lineRule="exact"/>
              <w:ind w:left="62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b/>
                <w:spacing w:val="-1"/>
                <w:sz w:val="12"/>
              </w:rPr>
              <w:t>Name</w:t>
            </w:r>
            <w:r>
              <w:rPr>
                <w:rFonts w:ascii="Arial"/>
                <w:sz w:val="12"/>
              </w:rPr>
            </w:r>
          </w:p>
        </w:tc>
        <w:tc>
          <w:tcPr>
            <w:tcW w:w="15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957" w:val="left" w:leader="none"/>
              </w:tabs>
              <w:spacing w:line="132" w:lineRule="exact"/>
              <w:ind w:left="297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b/>
                <w:spacing w:val="-1"/>
                <w:sz w:val="12"/>
              </w:rPr>
              <w:t>Pfmn</w:t>
              <w:tab/>
              <w:t>Size</w:t>
            </w:r>
            <w:r>
              <w:rPr>
                <w:rFonts w:ascii="Arial"/>
                <w:sz w:val="12"/>
              </w:rPr>
            </w:r>
          </w:p>
        </w:tc>
        <w:tc>
          <w:tcPr>
            <w:tcW w:w="10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9" w:space="0" w:color="B2B2B2"/>
            </w:tcBorders>
          </w:tcPr>
          <w:p>
            <w:pPr>
              <w:pStyle w:val="TableParagraph"/>
              <w:spacing w:line="132" w:lineRule="exact"/>
              <w:ind w:left="463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b/>
                <w:spacing w:val="-1"/>
                <w:sz w:val="12"/>
              </w:rPr>
              <w:t>Revised</w:t>
            </w:r>
            <w:r>
              <w:rPr>
                <w:rFonts w:ascii="Arial"/>
                <w:sz w:val="12"/>
              </w:rPr>
            </w:r>
          </w:p>
        </w:tc>
      </w:tr>
      <w:tr>
        <w:trPr>
          <w:trHeight w:val="165" w:hRule="exact"/>
        </w:trPr>
        <w:tc>
          <w:tcPr>
            <w:tcW w:w="681" w:type="dxa"/>
            <w:tcBorders>
              <w:top w:val="nil" w:sz="6" w:space="0" w:color="auto"/>
              <w:left w:val="single" w:sz="9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69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Ark</w:t>
            </w:r>
          </w:p>
        </w:tc>
        <w:tc>
          <w:tcPr>
            <w:tcW w:w="15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945" w:val="left" w:leader="none"/>
              </w:tabs>
              <w:spacing w:line="240" w:lineRule="auto" w:before="7"/>
              <w:ind w:left="307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15.9</w:t>
              <w:tab/>
              <w:t>7.2</w:t>
            </w:r>
          </w:p>
        </w:tc>
        <w:tc>
          <w:tcPr>
            <w:tcW w:w="106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9" w:space="0" w:color="000000"/>
            </w:tcBorders>
          </w:tcPr>
          <w:p>
            <w:pPr>
              <w:pStyle w:val="TableParagraph"/>
              <w:spacing w:line="240" w:lineRule="auto" w:before="7"/>
              <w:ind w:left="392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10/27/2016</w:t>
            </w:r>
          </w:p>
        </w:tc>
        <w:tc>
          <w:tcPr>
            <w:tcW w:w="673" w:type="dxa"/>
            <w:tcBorders>
              <w:top w:val="nil" w:sz="6" w:space="0" w:color="auto"/>
              <w:left w:val="single" w:sz="9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60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Buzz</w:t>
            </w:r>
          </w:p>
        </w:tc>
        <w:tc>
          <w:tcPr>
            <w:tcW w:w="15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916" w:val="left" w:leader="none"/>
              </w:tabs>
              <w:spacing w:line="240" w:lineRule="auto" w:before="7"/>
              <w:ind w:left="341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8.5</w:t>
              <w:tab/>
            </w:r>
            <w:r>
              <w:rPr>
                <w:rFonts w:ascii="Arial"/>
                <w:spacing w:val="-3"/>
                <w:sz w:val="12"/>
              </w:rPr>
              <w:t>11.7</w:t>
            </w:r>
          </w:p>
        </w:tc>
        <w:tc>
          <w:tcPr>
            <w:tcW w:w="10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9" w:space="0" w:color="000000"/>
            </w:tcBorders>
          </w:tcPr>
          <w:p>
            <w:pPr>
              <w:pStyle w:val="TableParagraph"/>
              <w:spacing w:line="240" w:lineRule="auto" w:before="7"/>
              <w:ind w:left="392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12/19/2016</w:t>
            </w:r>
          </w:p>
        </w:tc>
        <w:tc>
          <w:tcPr>
            <w:tcW w:w="697" w:type="dxa"/>
            <w:tcBorders>
              <w:top w:val="nil" w:sz="6" w:space="0" w:color="auto"/>
              <w:left w:val="single" w:sz="9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62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Cute</w:t>
            </w:r>
          </w:p>
        </w:tc>
        <w:tc>
          <w:tcPr>
            <w:tcW w:w="15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994" w:val="left" w:leader="none"/>
              </w:tabs>
              <w:spacing w:line="240" w:lineRule="auto" w:before="7"/>
              <w:ind w:left="330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13.5</w:t>
              <w:tab/>
              <w:t>4.7</w:t>
            </w:r>
          </w:p>
        </w:tc>
        <w:tc>
          <w:tcPr>
            <w:tcW w:w="10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9" w:space="0" w:color="B2B2B2"/>
            </w:tcBorders>
          </w:tcPr>
          <w:p>
            <w:pPr>
              <w:pStyle w:val="TableParagraph"/>
              <w:spacing w:line="240" w:lineRule="auto" w:before="7"/>
              <w:ind w:left="398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2"/>
                <w:sz w:val="12"/>
              </w:rPr>
              <w:t>11/4/2016</w:t>
            </w:r>
          </w:p>
        </w:tc>
      </w:tr>
      <w:tr>
        <w:trPr>
          <w:trHeight w:val="165" w:hRule="exact"/>
        </w:trPr>
        <w:tc>
          <w:tcPr>
            <w:tcW w:w="681" w:type="dxa"/>
            <w:tcBorders>
              <w:top w:val="nil" w:sz="6" w:space="0" w:color="auto"/>
              <w:left w:val="single" w:sz="9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69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Able</w:t>
            </w:r>
          </w:p>
        </w:tc>
        <w:tc>
          <w:tcPr>
            <w:tcW w:w="15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912" w:val="left" w:leader="none"/>
              </w:tabs>
              <w:spacing w:line="240" w:lineRule="auto" w:before="7"/>
              <w:ind w:left="341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7.9</w:t>
              <w:tab/>
              <w:t>12.0</w:t>
            </w:r>
          </w:p>
        </w:tc>
        <w:tc>
          <w:tcPr>
            <w:tcW w:w="106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9" w:space="0" w:color="000000"/>
            </w:tcBorders>
          </w:tcPr>
          <w:p>
            <w:pPr>
              <w:pStyle w:val="TableParagraph"/>
              <w:spacing w:line="240" w:lineRule="auto" w:before="7"/>
              <w:ind w:left="458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12/1/2016</w:t>
            </w:r>
          </w:p>
        </w:tc>
        <w:tc>
          <w:tcPr>
            <w:tcW w:w="673" w:type="dxa"/>
            <w:tcBorders>
              <w:top w:val="nil" w:sz="6" w:space="0" w:color="auto"/>
              <w:left w:val="single" w:sz="9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60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Brat</w:t>
            </w:r>
          </w:p>
        </w:tc>
        <w:tc>
          <w:tcPr>
            <w:tcW w:w="15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912" w:val="left" w:leader="none"/>
              </w:tabs>
              <w:spacing w:line="240" w:lineRule="auto" w:before="7"/>
              <w:ind w:left="341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9.4</w:t>
              <w:tab/>
              <w:t>10.8</w:t>
            </w:r>
          </w:p>
        </w:tc>
        <w:tc>
          <w:tcPr>
            <w:tcW w:w="10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9" w:space="0" w:color="000000"/>
            </w:tcBorders>
          </w:tcPr>
          <w:p>
            <w:pPr>
              <w:pStyle w:val="TableParagraph"/>
              <w:spacing w:line="240" w:lineRule="auto" w:before="7"/>
              <w:ind w:left="458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12/7/2014</w:t>
            </w:r>
          </w:p>
        </w:tc>
        <w:tc>
          <w:tcPr>
            <w:tcW w:w="697" w:type="dxa"/>
            <w:tcBorders>
              <w:top w:val="nil" w:sz="6" w:space="0" w:color="auto"/>
              <w:left w:val="single" w:sz="9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62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Crimp</w:t>
            </w:r>
          </w:p>
        </w:tc>
        <w:tc>
          <w:tcPr>
            <w:tcW w:w="15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994" w:val="left" w:leader="none"/>
              </w:tabs>
              <w:spacing w:line="240" w:lineRule="auto" w:before="7"/>
              <w:ind w:left="330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16.3</w:t>
              <w:tab/>
              <w:t>6.7</w:t>
            </w:r>
          </w:p>
        </w:tc>
        <w:tc>
          <w:tcPr>
            <w:tcW w:w="10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9" w:space="0" w:color="B2B2B2"/>
            </w:tcBorders>
          </w:tcPr>
          <w:p>
            <w:pPr>
              <w:pStyle w:val="TableParagraph"/>
              <w:spacing w:line="240" w:lineRule="auto" w:before="7"/>
              <w:ind w:left="389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8/23/2016</w:t>
            </w:r>
          </w:p>
        </w:tc>
      </w:tr>
      <w:tr>
        <w:trPr>
          <w:trHeight w:val="165" w:hRule="exact"/>
        </w:trPr>
        <w:tc>
          <w:tcPr>
            <w:tcW w:w="681" w:type="dxa"/>
            <w:tcBorders>
              <w:top w:val="nil" w:sz="6" w:space="0" w:color="auto"/>
              <w:left w:val="single" w:sz="9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69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Acre</w:t>
            </w:r>
          </w:p>
        </w:tc>
        <w:tc>
          <w:tcPr>
            <w:tcW w:w="15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945" w:val="left" w:leader="none"/>
              </w:tabs>
              <w:spacing w:line="240" w:lineRule="auto" w:before="7"/>
              <w:ind w:left="307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10.9</w:t>
              <w:tab/>
              <w:t>9.4</w:t>
            </w:r>
          </w:p>
        </w:tc>
        <w:tc>
          <w:tcPr>
            <w:tcW w:w="106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9" w:space="0" w:color="000000"/>
            </w:tcBorders>
          </w:tcPr>
          <w:p>
            <w:pPr>
              <w:pStyle w:val="TableParagraph"/>
              <w:spacing w:line="240" w:lineRule="auto" w:before="7"/>
              <w:ind w:left="458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10/7/2016</w:t>
            </w:r>
          </w:p>
        </w:tc>
        <w:tc>
          <w:tcPr>
            <w:tcW w:w="673" w:type="dxa"/>
            <w:tcBorders>
              <w:top w:val="nil" w:sz="6" w:space="0" w:color="auto"/>
              <w:left w:val="single" w:sz="9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60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Baker</w:t>
            </w:r>
          </w:p>
        </w:tc>
        <w:tc>
          <w:tcPr>
            <w:tcW w:w="15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945" w:val="left" w:leader="none"/>
              </w:tabs>
              <w:spacing w:line="240" w:lineRule="auto" w:before="7"/>
              <w:ind w:left="307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12.9</w:t>
              <w:tab/>
              <w:t>4.6</w:t>
            </w:r>
          </w:p>
        </w:tc>
        <w:tc>
          <w:tcPr>
            <w:tcW w:w="10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9" w:space="0" w:color="000000"/>
            </w:tcBorders>
          </w:tcPr>
          <w:p>
            <w:pPr>
              <w:pStyle w:val="TableParagraph"/>
              <w:spacing w:line="240" w:lineRule="auto" w:before="7"/>
              <w:ind w:left="392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12/16/2016</w:t>
            </w:r>
          </w:p>
        </w:tc>
        <w:tc>
          <w:tcPr>
            <w:tcW w:w="697" w:type="dxa"/>
            <w:tcBorders>
              <w:top w:val="nil" w:sz="6" w:space="0" w:color="auto"/>
              <w:left w:val="single" w:sz="9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62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Cake</w:t>
            </w:r>
          </w:p>
        </w:tc>
        <w:tc>
          <w:tcPr>
            <w:tcW w:w="15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994" w:val="left" w:leader="none"/>
              </w:tabs>
              <w:spacing w:line="240" w:lineRule="auto" w:before="7"/>
              <w:ind w:left="330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14.0</w:t>
              <w:tab/>
              <w:t>4.2</w:t>
            </w:r>
          </w:p>
        </w:tc>
        <w:tc>
          <w:tcPr>
            <w:tcW w:w="10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9" w:space="0" w:color="B2B2B2"/>
            </w:tcBorders>
          </w:tcPr>
          <w:p>
            <w:pPr>
              <w:pStyle w:val="TableParagraph"/>
              <w:spacing w:line="240" w:lineRule="auto" w:before="7"/>
              <w:ind w:left="456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7/2/2016</w:t>
            </w:r>
          </w:p>
        </w:tc>
      </w:tr>
      <w:tr>
        <w:trPr>
          <w:trHeight w:val="165" w:hRule="exact"/>
        </w:trPr>
        <w:tc>
          <w:tcPr>
            <w:tcW w:w="681" w:type="dxa"/>
            <w:vMerge w:val="restart"/>
            <w:tcBorders>
              <w:top w:val="nil" w:sz="6" w:space="0" w:color="auto"/>
              <w:left w:val="single" w:sz="9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69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Awe</w:t>
            </w:r>
          </w:p>
        </w:tc>
        <w:tc>
          <w:tcPr>
            <w:tcW w:w="1541" w:type="dxa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945" w:val="left" w:leader="none"/>
              </w:tabs>
              <w:spacing w:line="240" w:lineRule="auto" w:before="7"/>
              <w:ind w:left="307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12.9</w:t>
              <w:tab/>
              <w:t>4.3</w:t>
            </w:r>
          </w:p>
        </w:tc>
        <w:tc>
          <w:tcPr>
            <w:tcW w:w="1068" w:type="dxa"/>
            <w:vMerge w:val="restart"/>
            <w:tcBorders>
              <w:top w:val="nil" w:sz="6" w:space="0" w:color="auto"/>
              <w:left w:val="nil" w:sz="6" w:space="0" w:color="auto"/>
              <w:right w:val="single" w:sz="9" w:space="0" w:color="000000"/>
            </w:tcBorders>
          </w:tcPr>
          <w:p>
            <w:pPr>
              <w:pStyle w:val="TableParagraph"/>
              <w:spacing w:line="240" w:lineRule="auto" w:before="7"/>
              <w:ind w:left="458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9/21/2016</w:t>
            </w:r>
          </w:p>
        </w:tc>
        <w:tc>
          <w:tcPr>
            <w:tcW w:w="673" w:type="dxa"/>
            <w:tcBorders>
              <w:top w:val="nil" w:sz="6" w:space="0" w:color="auto"/>
              <w:left w:val="single" w:sz="9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60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Bead</w:t>
            </w:r>
          </w:p>
        </w:tc>
        <w:tc>
          <w:tcPr>
            <w:tcW w:w="15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945" w:val="left" w:leader="none"/>
              </w:tabs>
              <w:spacing w:line="240" w:lineRule="auto" w:before="7"/>
              <w:ind w:left="307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16.0</w:t>
              <w:tab/>
              <w:t>7.1</w:t>
            </w:r>
          </w:p>
        </w:tc>
        <w:tc>
          <w:tcPr>
            <w:tcW w:w="10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9" w:space="0" w:color="000000"/>
            </w:tcBorders>
          </w:tcPr>
          <w:p>
            <w:pPr>
              <w:pStyle w:val="TableParagraph"/>
              <w:spacing w:line="240" w:lineRule="auto" w:before="7"/>
              <w:ind w:left="392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12/16/2016</w:t>
            </w:r>
          </w:p>
        </w:tc>
        <w:tc>
          <w:tcPr>
            <w:tcW w:w="697" w:type="dxa"/>
            <w:vMerge w:val="restart"/>
            <w:tcBorders>
              <w:top w:val="nil" w:sz="6" w:space="0" w:color="auto"/>
              <w:left w:val="single" w:sz="9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62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Cedar</w:t>
            </w:r>
          </w:p>
        </w:tc>
        <w:tc>
          <w:tcPr>
            <w:tcW w:w="1587" w:type="dxa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994" w:val="left" w:leader="none"/>
              </w:tabs>
              <w:spacing w:line="240" w:lineRule="auto" w:before="7"/>
              <w:ind w:left="330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16.1</w:t>
              <w:tab/>
              <w:t>6.4</w:t>
            </w:r>
          </w:p>
        </w:tc>
        <w:tc>
          <w:tcPr>
            <w:tcW w:w="1005" w:type="dxa"/>
            <w:vMerge w:val="restart"/>
            <w:tcBorders>
              <w:top w:val="nil" w:sz="6" w:space="0" w:color="auto"/>
              <w:left w:val="nil" w:sz="6" w:space="0" w:color="auto"/>
              <w:right w:val="single" w:sz="9" w:space="0" w:color="B2B2B2"/>
            </w:tcBorders>
          </w:tcPr>
          <w:p>
            <w:pPr>
              <w:pStyle w:val="TableParagraph"/>
              <w:spacing w:line="240" w:lineRule="auto" w:before="7"/>
              <w:ind w:left="389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7/24/2016</w:t>
            </w:r>
          </w:p>
        </w:tc>
      </w:tr>
      <w:tr>
        <w:trPr>
          <w:trHeight w:val="165" w:hRule="exact"/>
        </w:trPr>
        <w:tc>
          <w:tcPr>
            <w:tcW w:w="681" w:type="dxa"/>
            <w:vMerge/>
            <w:tcBorders>
              <w:left w:val="single" w:sz="9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1541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68" w:type="dxa"/>
            <w:vMerge/>
            <w:tcBorders>
              <w:left w:val="nil" w:sz="6" w:space="0" w:color="auto"/>
              <w:right w:val="single" w:sz="9" w:space="0" w:color="000000"/>
            </w:tcBorders>
          </w:tcPr>
          <w:p>
            <w:pPr/>
          </w:p>
        </w:tc>
        <w:tc>
          <w:tcPr>
            <w:tcW w:w="673" w:type="dxa"/>
            <w:tcBorders>
              <w:top w:val="nil" w:sz="6" w:space="0" w:color="auto"/>
              <w:left w:val="single" w:sz="9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60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Bid</w:t>
            </w:r>
          </w:p>
        </w:tc>
        <w:tc>
          <w:tcPr>
            <w:tcW w:w="15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945" w:val="left" w:leader="none"/>
              </w:tabs>
              <w:spacing w:line="240" w:lineRule="auto" w:before="7"/>
              <w:ind w:left="307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10.8</w:t>
              <w:tab/>
              <w:t>9.3</w:t>
            </w:r>
          </w:p>
        </w:tc>
        <w:tc>
          <w:tcPr>
            <w:tcW w:w="10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9" w:space="0" w:color="000000"/>
            </w:tcBorders>
          </w:tcPr>
          <w:p>
            <w:pPr>
              <w:pStyle w:val="TableParagraph"/>
              <w:spacing w:line="240" w:lineRule="auto" w:before="7"/>
              <w:ind w:left="392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12/24/2016</w:t>
            </w:r>
          </w:p>
        </w:tc>
        <w:tc>
          <w:tcPr>
            <w:tcW w:w="697" w:type="dxa"/>
            <w:vMerge/>
            <w:tcBorders>
              <w:left w:val="single" w:sz="9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1587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05" w:type="dxa"/>
            <w:vMerge/>
            <w:tcBorders>
              <w:left w:val="nil" w:sz="6" w:space="0" w:color="auto"/>
              <w:right w:val="single" w:sz="9" w:space="0" w:color="B2B2B2"/>
            </w:tcBorders>
          </w:tcPr>
          <w:p>
            <w:pPr/>
          </w:p>
        </w:tc>
      </w:tr>
      <w:tr>
        <w:trPr>
          <w:trHeight w:val="215" w:hRule="exact"/>
        </w:trPr>
        <w:tc>
          <w:tcPr>
            <w:tcW w:w="681" w:type="dxa"/>
            <w:vMerge/>
            <w:tcBorders>
              <w:left w:val="single" w:sz="9" w:space="0" w:color="000000"/>
              <w:bottom w:val="single" w:sz="9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1541" w:type="dxa"/>
            <w:vMerge/>
            <w:tcBorders>
              <w:left w:val="nil" w:sz="6" w:space="0" w:color="auto"/>
              <w:bottom w:val="single" w:sz="9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1068" w:type="dxa"/>
            <w:vMerge/>
            <w:tcBorders>
              <w:left w:val="nil" w:sz="6" w:space="0" w:color="auto"/>
              <w:bottom w:val="single" w:sz="9" w:space="0" w:color="000000"/>
              <w:right w:val="single" w:sz="9" w:space="0" w:color="000000"/>
            </w:tcBorders>
          </w:tcPr>
          <w:p>
            <w:pPr/>
          </w:p>
        </w:tc>
        <w:tc>
          <w:tcPr>
            <w:tcW w:w="673" w:type="dxa"/>
            <w:tcBorders>
              <w:top w:val="nil" w:sz="6" w:space="0" w:color="auto"/>
              <w:left w:val="single" w:sz="9" w:space="0" w:color="000000"/>
              <w:bottom w:val="single" w:sz="9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60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Bold</w:t>
            </w:r>
          </w:p>
        </w:tc>
        <w:tc>
          <w:tcPr>
            <w:tcW w:w="1541" w:type="dxa"/>
            <w:tcBorders>
              <w:top w:val="nil" w:sz="6" w:space="0" w:color="auto"/>
              <w:left w:val="nil" w:sz="6" w:space="0" w:color="auto"/>
              <w:bottom w:val="single" w:sz="9" w:space="0" w:color="000000"/>
              <w:right w:val="nil" w:sz="6" w:space="0" w:color="auto"/>
            </w:tcBorders>
          </w:tcPr>
          <w:p>
            <w:pPr>
              <w:pStyle w:val="TableParagraph"/>
              <w:tabs>
                <w:tab w:pos="945" w:val="left" w:leader="none"/>
              </w:tabs>
              <w:spacing w:line="240" w:lineRule="auto" w:before="7"/>
              <w:ind w:left="307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10.5</w:t>
              <w:tab/>
              <w:t>9.7</w:t>
            </w:r>
          </w:p>
        </w:tc>
        <w:tc>
          <w:tcPr>
            <w:tcW w:w="1066" w:type="dxa"/>
            <w:tcBorders>
              <w:top w:val="nil" w:sz="6" w:space="0" w:color="auto"/>
              <w:left w:val="nil" w:sz="6" w:space="0" w:color="auto"/>
              <w:bottom w:val="single" w:sz="9" w:space="0" w:color="000000"/>
              <w:right w:val="single" w:sz="9" w:space="0" w:color="000000"/>
            </w:tcBorders>
          </w:tcPr>
          <w:p>
            <w:pPr>
              <w:pStyle w:val="TableParagraph"/>
              <w:spacing w:line="240" w:lineRule="auto" w:before="7"/>
              <w:ind w:left="458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2/10/2016</w:t>
            </w:r>
          </w:p>
        </w:tc>
        <w:tc>
          <w:tcPr>
            <w:tcW w:w="697" w:type="dxa"/>
            <w:vMerge/>
            <w:tcBorders>
              <w:left w:val="single" w:sz="9" w:space="0" w:color="000000"/>
              <w:bottom w:val="single" w:sz="9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1587" w:type="dxa"/>
            <w:vMerge/>
            <w:tcBorders>
              <w:left w:val="nil" w:sz="6" w:space="0" w:color="auto"/>
              <w:bottom w:val="single" w:sz="9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1005" w:type="dxa"/>
            <w:vMerge/>
            <w:tcBorders>
              <w:left w:val="nil" w:sz="6" w:space="0" w:color="auto"/>
              <w:bottom w:val="single" w:sz="9" w:space="0" w:color="000000"/>
              <w:right w:val="single" w:sz="9" w:space="0" w:color="B2B2B2"/>
            </w:tcBorders>
          </w:tcPr>
          <w:p>
            <w:pPr/>
          </w:p>
        </w:tc>
      </w:tr>
      <w:tr>
        <w:trPr>
          <w:trHeight w:val="1860" w:hRule="exact"/>
        </w:trPr>
        <w:tc>
          <w:tcPr>
            <w:tcW w:w="3290" w:type="dxa"/>
            <w:gridSpan w:val="3"/>
            <w:tcBorders>
              <w:top w:val="single" w:sz="9" w:space="0" w:color="000000"/>
              <w:left w:val="single" w:sz="9" w:space="0" w:color="000000"/>
              <w:bottom w:val="single" w:sz="9" w:space="0" w:color="B2B2B2"/>
              <w:right w:val="single" w:sz="9" w:space="0" w:color="000000"/>
            </w:tcBorders>
          </w:tcPr>
          <w:p>
            <w:pPr>
              <w:pStyle w:val="TableParagraph"/>
              <w:spacing w:line="207" w:lineRule="exact" w:before="20"/>
              <w:ind w:left="5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Digby</w:t>
            </w:r>
            <w:r>
              <w:rPr>
                <w:rFonts w:ascii="Arial"/>
                <w:sz w:val="18"/>
              </w:rPr>
            </w:r>
          </w:p>
          <w:p>
            <w:pPr>
              <w:pStyle w:val="TableParagraph"/>
              <w:tabs>
                <w:tab w:pos="880" w:val="left" w:leader="none"/>
                <w:tab w:pos="1515" w:val="left" w:leader="none"/>
                <w:tab w:pos="2679" w:val="left" w:leader="none"/>
              </w:tabs>
              <w:spacing w:line="138" w:lineRule="exact"/>
              <w:ind w:left="4" w:right="0"/>
              <w:jc w:val="center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b/>
                <w:spacing w:val="-1"/>
                <w:sz w:val="12"/>
              </w:rPr>
              <w:t>Name</w:t>
              <w:tab/>
              <w:t>Pfmn</w:t>
              <w:tab/>
              <w:t>Size</w:t>
              <w:tab/>
              <w:t>Revised</w:t>
            </w:r>
            <w:r>
              <w:rPr>
                <w:rFonts w:ascii="Arial"/>
                <w:sz w:val="12"/>
              </w:rPr>
            </w:r>
          </w:p>
          <w:p>
            <w:pPr>
              <w:pStyle w:val="TableParagraph"/>
              <w:tabs>
                <w:tab w:pos="947" w:val="left" w:leader="none"/>
                <w:tab w:pos="1518" w:val="left" w:leader="none"/>
                <w:tab w:pos="2606" w:val="left" w:leader="none"/>
              </w:tabs>
              <w:spacing w:line="240" w:lineRule="auto" w:before="27"/>
              <w:ind w:left="5" w:right="0"/>
              <w:jc w:val="center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Dug</w:t>
              <w:tab/>
              <w:t>7.8</w:t>
              <w:tab/>
              <w:t>12.4</w:t>
              <w:tab/>
              <w:t>6/10/2017</w:t>
            </w:r>
          </w:p>
          <w:p>
            <w:pPr>
              <w:pStyle w:val="TableParagraph"/>
              <w:tabs>
                <w:tab w:pos="947" w:val="left" w:leader="none"/>
                <w:tab w:pos="1518" w:val="left" w:leader="none"/>
                <w:tab w:pos="2606" w:val="left" w:leader="none"/>
              </w:tabs>
              <w:spacing w:line="240" w:lineRule="auto" w:before="27"/>
              <w:ind w:left="5" w:right="0"/>
              <w:jc w:val="center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Drat</w:t>
              <w:tab/>
              <w:t>8.0</w:t>
              <w:tab/>
              <w:t>12.2</w:t>
              <w:tab/>
              <w:t>6/10/2017</w:t>
            </w:r>
          </w:p>
          <w:p>
            <w:pPr>
              <w:pStyle w:val="TableParagraph"/>
              <w:tabs>
                <w:tab w:pos="914" w:val="left" w:leader="none"/>
                <w:tab w:pos="1552" w:val="left" w:leader="none"/>
                <w:tab w:pos="2539" w:val="left" w:leader="none"/>
              </w:tabs>
              <w:spacing w:line="240" w:lineRule="auto" w:before="27"/>
              <w:ind w:left="4" w:right="0"/>
              <w:jc w:val="center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Deal</w:t>
              <w:tab/>
              <w:t>10.9</w:t>
              <w:tab/>
              <w:t>8.7</w:t>
              <w:tab/>
              <w:t>12/16/2015</w:t>
            </w:r>
          </w:p>
          <w:p>
            <w:pPr>
              <w:pStyle w:val="TableParagraph"/>
              <w:tabs>
                <w:tab w:pos="918" w:val="left" w:leader="none"/>
                <w:tab w:pos="1552" w:val="left" w:leader="none"/>
                <w:tab w:pos="2539" w:val="left" w:leader="none"/>
              </w:tabs>
              <w:spacing w:line="240" w:lineRule="auto" w:before="27"/>
              <w:ind w:left="4" w:right="0"/>
              <w:jc w:val="center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Dell</w:t>
              <w:tab/>
            </w:r>
            <w:r>
              <w:rPr>
                <w:rFonts w:ascii="Arial"/>
                <w:spacing w:val="-3"/>
                <w:sz w:val="12"/>
              </w:rPr>
              <w:t>11.6</w:t>
              <w:tab/>
            </w:r>
            <w:r>
              <w:rPr>
                <w:rFonts w:ascii="Arial"/>
                <w:spacing w:val="-1"/>
                <w:sz w:val="12"/>
              </w:rPr>
              <w:t>9.2</w:t>
              <w:tab/>
              <w:t>12/18/2015</w:t>
            </w:r>
          </w:p>
        </w:tc>
        <w:tc>
          <w:tcPr>
            <w:tcW w:w="3280" w:type="dxa"/>
            <w:gridSpan w:val="3"/>
            <w:tcBorders>
              <w:top w:val="single" w:sz="9" w:space="0" w:color="000000"/>
              <w:left w:val="single" w:sz="9" w:space="0" w:color="000000"/>
              <w:bottom w:val="single" w:sz="9" w:space="0" w:color="B2B2B2"/>
              <w:right w:val="single" w:sz="9" w:space="0" w:color="000000"/>
            </w:tcBorders>
          </w:tcPr>
          <w:p>
            <w:pPr/>
          </w:p>
        </w:tc>
        <w:tc>
          <w:tcPr>
            <w:tcW w:w="3290" w:type="dxa"/>
            <w:gridSpan w:val="3"/>
            <w:tcBorders>
              <w:top w:val="single" w:sz="9" w:space="0" w:color="000000"/>
              <w:left w:val="single" w:sz="9" w:space="0" w:color="000000"/>
              <w:bottom w:val="single" w:sz="9" w:space="0" w:color="B2B2B2"/>
              <w:right w:val="single" w:sz="9" w:space="0" w:color="B2B2B2"/>
            </w:tcBorders>
          </w:tcPr>
          <w:p>
            <w:pPr/>
          </w:p>
        </w:tc>
      </w:tr>
      <w:tr>
        <w:trPr>
          <w:trHeight w:val="50" w:hRule="exact"/>
        </w:trPr>
        <w:tc>
          <w:tcPr>
            <w:tcW w:w="9860" w:type="dxa"/>
            <w:gridSpan w:val="9"/>
            <w:tcBorders>
              <w:top w:val="single" w:sz="9" w:space="0" w:color="B2B2B2"/>
              <w:left w:val="single" w:sz="9" w:space="0" w:color="B2B2B2"/>
              <w:bottom w:val="single" w:sz="9" w:space="0" w:color="000000"/>
              <w:right w:val="single" w:sz="9" w:space="0" w:color="000000"/>
            </w:tcBorders>
          </w:tcPr>
          <w:p>
            <w:pPr/>
          </w:p>
        </w:tc>
      </w:tr>
      <w:tr>
        <w:trPr>
          <w:trHeight w:val="190" w:hRule="exact"/>
        </w:trPr>
        <w:tc>
          <w:tcPr>
            <w:tcW w:w="9860" w:type="dxa"/>
            <w:gridSpan w:val="9"/>
            <w:tcBorders>
              <w:top w:val="single" w:sz="9" w:space="0" w:color="000000"/>
              <w:left w:val="single" w:sz="9" w:space="0" w:color="000000"/>
              <w:bottom w:val="single" w:sz="9" w:space="0" w:color="B2B2B2"/>
              <w:right w:val="single" w:sz="9" w:space="0" w:color="B2B2B2"/>
            </w:tcBorders>
          </w:tcPr>
          <w:p>
            <w:pPr>
              <w:pStyle w:val="TableParagraph"/>
              <w:tabs>
                <w:tab w:pos="9380" w:val="left" w:leader="none"/>
              </w:tabs>
              <w:spacing w:line="156" w:lineRule="exact"/>
              <w:ind w:left="9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/>
                <w:b/>
                <w:i/>
                <w:spacing w:val="-1"/>
                <w:sz w:val="15"/>
              </w:rPr>
              <w:t>COMP-XM®</w:t>
            </w:r>
            <w:r>
              <w:rPr>
                <w:rFonts w:ascii="Arial" w:hAnsi="Arial"/>
                <w:b/>
                <w:i/>
                <w:sz w:val="15"/>
              </w:rPr>
              <w:t> </w:t>
            </w:r>
            <w:r>
              <w:rPr>
                <w:rFonts w:ascii="Arial" w:hAnsi="Arial"/>
                <w:b/>
                <w:i/>
                <w:spacing w:val="-1"/>
                <w:sz w:val="15"/>
              </w:rPr>
              <w:t>INQUIRER</w:t>
              <w:tab/>
            </w:r>
            <w:r>
              <w:rPr>
                <w:rFonts w:ascii="Arial" w:hAnsi="Arial"/>
                <w:b/>
                <w:spacing w:val="-1"/>
                <w:position w:val="1"/>
                <w:sz w:val="12"/>
              </w:rPr>
              <w:t>Page</w:t>
            </w:r>
            <w:r>
              <w:rPr>
                <w:rFonts w:ascii="Arial" w:hAnsi="Arial"/>
                <w:b/>
                <w:position w:val="1"/>
                <w:sz w:val="12"/>
              </w:rPr>
              <w:t> 10</w:t>
            </w:r>
            <w:r>
              <w:rPr>
                <w:rFonts w:ascii="Arial" w:hAnsi="Arial"/>
                <w:sz w:val="12"/>
              </w:rPr>
            </w:r>
          </w:p>
        </w:tc>
      </w:tr>
    </w:tbl>
    <w:p>
      <w:pPr>
        <w:spacing w:after="0" w:line="156" w:lineRule="exact"/>
        <w:jc w:val="left"/>
        <w:rPr>
          <w:rFonts w:ascii="Arial" w:hAnsi="Arial" w:cs="Arial" w:eastAsia="Arial"/>
          <w:sz w:val="12"/>
          <w:szCs w:val="12"/>
        </w:rPr>
        <w:sectPr>
          <w:pgSz w:w="12240" w:h="15840"/>
          <w:pgMar w:header="370" w:footer="810" w:top="560" w:bottom="1000" w:left="260" w:right="240"/>
        </w:sect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17"/>
        <w:rPr>
          <w:sz w:val="20"/>
          <w:szCs w:val="20"/>
        </w:rPr>
      </w:pPr>
    </w:p>
    <w:p>
      <w:pPr>
        <w:spacing w:after="0" w:line="200" w:lineRule="exact"/>
        <w:rPr>
          <w:sz w:val="20"/>
          <w:szCs w:val="20"/>
        </w:rPr>
        <w:sectPr>
          <w:pgSz w:w="12240" w:h="15840"/>
          <w:pgMar w:header="370" w:footer="810" w:top="560" w:bottom="1000" w:left="260" w:right="240"/>
        </w:sectPr>
      </w:pPr>
    </w:p>
    <w:p>
      <w:pPr>
        <w:spacing w:line="100" w:lineRule="exact" w:before="2"/>
        <w:rPr>
          <w:sz w:val="10"/>
          <w:szCs w:val="10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pStyle w:val="Heading5"/>
        <w:spacing w:line="240" w:lineRule="auto"/>
        <w:ind w:left="980" w:right="0"/>
        <w:jc w:val="left"/>
        <w:rPr>
          <w:b w:val="0"/>
          <w:bCs w:val="0"/>
        </w:rPr>
      </w:pPr>
      <w:r>
        <w:rPr>
          <w:spacing w:val="-1"/>
        </w:rPr>
        <w:t>HR/TQM</w:t>
      </w:r>
      <w:r>
        <w:rPr/>
        <w:t> </w:t>
      </w:r>
      <w:r>
        <w:rPr>
          <w:spacing w:val="-1"/>
        </w:rPr>
        <w:t>Report</w:t>
      </w:r>
      <w:r>
        <w:rPr>
          <w:b w:val="0"/>
        </w:rPr>
      </w:r>
    </w:p>
    <w:p>
      <w:pPr>
        <w:spacing w:before="79"/>
        <w:ind w:left="0" w:right="0" w:firstLine="0"/>
        <w:jc w:val="right"/>
        <w:rPr>
          <w:rFonts w:ascii="Arial" w:hAnsi="Arial" w:cs="Arial" w:eastAsia="Arial"/>
          <w:sz w:val="19"/>
          <w:szCs w:val="19"/>
        </w:rPr>
      </w:pPr>
      <w:r>
        <w:rPr/>
        <w:br w:type="column"/>
      </w:r>
      <w:r>
        <w:rPr>
          <w:rFonts w:ascii="Arial"/>
          <w:color w:val="0000EE"/>
          <w:sz w:val="19"/>
        </w:rPr>
      </w:r>
      <w:r>
        <w:rPr>
          <w:rFonts w:ascii="Arial"/>
          <w:color w:val="0000EE"/>
          <w:spacing w:val="-6"/>
          <w:sz w:val="19"/>
          <w:u w:val="single" w:color="0000EE"/>
        </w:rPr>
        <w:t>Top</w:t>
      </w:r>
      <w:r>
        <w:rPr>
          <w:rFonts w:ascii="Arial"/>
          <w:color w:val="0000EE"/>
          <w:spacing w:val="-1"/>
          <w:w w:val="102"/>
          <w:sz w:val="19"/>
        </w:rPr>
      </w:r>
      <w:r>
        <w:rPr>
          <w:rFonts w:ascii="Arial"/>
          <w:color w:val="000000"/>
          <w:sz w:val="19"/>
        </w:rPr>
      </w:r>
    </w:p>
    <w:p>
      <w:pPr>
        <w:spacing w:line="60" w:lineRule="exact" w:before="8"/>
        <w:rPr>
          <w:sz w:val="6"/>
          <w:szCs w:val="6"/>
        </w:rPr>
      </w:pPr>
      <w:r>
        <w:rPr/>
        <w:br w:type="column"/>
      </w:r>
      <w:r>
        <w:rPr>
          <w:sz w:val="6"/>
        </w:rPr>
      </w:r>
    </w:p>
    <w:p>
      <w:pPr>
        <w:spacing w:line="120" w:lineRule="exact" w:before="0"/>
        <w:rPr>
          <w:sz w:val="12"/>
          <w:szCs w:val="12"/>
        </w:rPr>
      </w:pPr>
    </w:p>
    <w:p>
      <w:pPr>
        <w:spacing w:line="120" w:lineRule="exact" w:before="0"/>
        <w:rPr>
          <w:sz w:val="12"/>
          <w:szCs w:val="12"/>
        </w:rPr>
      </w:pPr>
    </w:p>
    <w:p>
      <w:pPr>
        <w:spacing w:line="120" w:lineRule="exact" w:before="0"/>
        <w:rPr>
          <w:sz w:val="12"/>
          <w:szCs w:val="12"/>
        </w:rPr>
      </w:pPr>
    </w:p>
    <w:p>
      <w:pPr>
        <w:pStyle w:val="BodyText"/>
        <w:spacing w:line="129" w:lineRule="exact"/>
        <w:ind w:left="1546" w:right="0"/>
        <w:jc w:val="left"/>
      </w:pPr>
      <w:r>
        <w:rPr>
          <w:spacing w:val="-1"/>
        </w:rPr>
        <w:t>Round: </w:t>
      </w:r>
      <w:r>
        <w:rPr/>
        <w:t>3</w:t>
      </w:r>
    </w:p>
    <w:p>
      <w:pPr>
        <w:pStyle w:val="BodyText"/>
        <w:spacing w:line="129" w:lineRule="exact"/>
        <w:ind w:left="980" w:right="0"/>
        <w:jc w:val="left"/>
      </w:pPr>
      <w:r>
        <w:rPr/>
        <w:t>December 31,</w:t>
      </w:r>
      <w:r>
        <w:rPr>
          <w:spacing w:val="-1"/>
        </w:rPr>
        <w:t> </w:t>
      </w:r>
      <w:r>
        <w:rPr/>
        <w:t>2016</w:t>
      </w:r>
    </w:p>
    <w:p>
      <w:pPr>
        <w:spacing w:after="0" w:line="129" w:lineRule="exact"/>
        <w:jc w:val="left"/>
        <w:sectPr>
          <w:type w:val="continuous"/>
          <w:pgSz w:w="12240" w:h="15840"/>
          <w:pgMar w:top="560" w:bottom="1000" w:left="260" w:right="240"/>
          <w:cols w:num="3" w:equalWidth="0">
            <w:col w:w="2321" w:space="2402"/>
            <w:col w:w="1295" w:space="2753"/>
            <w:col w:w="2969"/>
          </w:cols>
        </w:sectPr>
      </w:pPr>
    </w:p>
    <w:p>
      <w:pPr>
        <w:spacing w:line="160" w:lineRule="exact" w:before="9"/>
        <w:rPr>
          <w:sz w:val="16"/>
          <w:szCs w:val="16"/>
        </w:rPr>
      </w:pPr>
      <w:r>
        <w:rPr/>
        <w:pict>
          <v:group style="position:absolute;margin-left:59.450001pt;margin-top:64.449997pt;width:496.1pt;height:610.1pt;mso-position-horizontal-relative:page;mso-position-vertical-relative:page;z-index:-10186" coordorigin="1189,1289" coordsize="9922,12202">
            <v:group style="position:absolute;left:1200;top:1310;width:9900;height:2" coordorigin="1200,1310" coordsize="9900,2">
              <v:shape style="position:absolute;left:1200;top:1310;width:9900;height:2" coordorigin="1200,1310" coordsize="9900,0" path="m1200,1310l11100,1310e" filled="f" stroked="t" strokeweight="1.1pt" strokecolor="#B2B2B2">
                <v:path arrowok="t"/>
              </v:shape>
            </v:group>
            <v:group style="position:absolute;left:1210;top:1320;width:2;height:12160" coordorigin="1210,1320" coordsize="2,12160">
              <v:shape style="position:absolute;left:1210;top:1320;width:2;height:12160" coordorigin="1210,1320" coordsize="0,12160" path="m1210,1320l1210,13480e" filled="f" stroked="t" strokeweight="1.1pt" strokecolor="#B2B2B2">
                <v:path arrowok="t"/>
              </v:shape>
            </v:group>
            <v:group style="position:absolute;left:11090;top:1300;width:2;height:12160" coordorigin="11090,1300" coordsize="2,12160">
              <v:shape style="position:absolute;left:11090;top:1300;width:2;height:12160" coordorigin="11090,1300" coordsize="0,12160" path="m11090,1300l11090,13460e" filled="f" stroked="t" strokeweight="1.1pt" strokecolor="#000000">
                <v:path arrowok="t"/>
              </v:shape>
            </v:group>
            <v:group style="position:absolute;left:1200;top:1790;width:9900;height:2" coordorigin="1200,1790" coordsize="9900,2">
              <v:shape style="position:absolute;left:1200;top:1790;width:9900;height:2" coordorigin="1200,1790" coordsize="9900,0" path="m1200,1790l11100,1790e" filled="f" stroked="t" strokeweight="1.1pt" strokecolor="#000000">
                <v:path arrowok="t"/>
              </v:shape>
            </v:group>
            <v:group style="position:absolute;left:1220;top:1330;width:9860;height:2" coordorigin="1220,1330" coordsize="9860,2">
              <v:shape style="position:absolute;left:1220;top:1330;width:9860;height:2" coordorigin="1220,1330" coordsize="9860,0" path="m1220,1330l11080,1330e" filled="f" stroked="t" strokeweight="1.1pt" strokecolor="#000000">
                <v:path arrowok="t"/>
              </v:shape>
            </v:group>
            <v:group style="position:absolute;left:1230;top:1340;width:2;height:440" coordorigin="1230,1340" coordsize="2,440">
              <v:shape style="position:absolute;left:1230;top:1340;width:2;height:440" coordorigin="1230,1340" coordsize="0,440" path="m1230,1340l1230,1780e" filled="f" stroked="t" strokeweight="1.1pt" strokecolor="#000000">
                <v:path arrowok="t"/>
              </v:shape>
            </v:group>
            <v:group style="position:absolute;left:11070;top:1320;width:2;height:440" coordorigin="11070,1320" coordsize="2,440">
              <v:shape style="position:absolute;left:11070;top:1320;width:2;height:440" coordorigin="11070,1320" coordsize="0,440" path="m11070,1320l11070,1760e" filled="f" stroked="t" strokeweight="1.1pt" strokecolor="#B2B2B2">
                <v:path arrowok="t"/>
              </v:shape>
            </v:group>
            <v:group style="position:absolute;left:1220;top:1770;width:9860;height:2" coordorigin="1220,1770" coordsize="9860,2">
              <v:shape style="position:absolute;left:1220;top:1770;width:9860;height:2" coordorigin="1220,1770" coordsize="9860,0" path="m1220,1770l11080,1770e" filled="f" stroked="t" strokeweight="1.1pt" strokecolor="#B2B2B2">
                <v:path arrowok="t"/>
              </v:shape>
            </v:group>
            <v:group style="position:absolute;left:1200;top:1810;width:9900;height:2" coordorigin="1200,1810" coordsize="9900,2">
              <v:shape style="position:absolute;left:1200;top:1810;width:9900;height:2" coordorigin="1200,1810" coordsize="9900,0" path="m1200,1810l11100,1810e" filled="f" stroked="t" strokeweight="1.1pt" strokecolor="#B2B2B2">
                <v:path arrowok="t"/>
              </v:shape>
            </v:group>
            <v:group style="position:absolute;left:1200;top:2230;width:9900;height:2" coordorigin="1200,2230" coordsize="9900,2">
              <v:shape style="position:absolute;left:1200;top:2230;width:9900;height:2" coordorigin="1200,2230" coordsize="9900,0" path="m1200,2230l11100,2230e" filled="f" stroked="t" strokeweight="1.1pt" strokecolor="#000000">
                <v:path arrowok="t"/>
              </v:shape>
            </v:group>
            <v:group style="position:absolute;left:1260;top:1870;width:9800;height:2" coordorigin="1260,1870" coordsize="9800,2">
              <v:shape style="position:absolute;left:1260;top:1870;width:9800;height:2" coordorigin="1260,1870" coordsize="9800,0" path="m1260,1870l11060,1870e" filled="f" stroked="t" strokeweight="1.1pt" strokecolor="#000000">
                <v:path arrowok="t"/>
              </v:shape>
            </v:group>
            <v:group style="position:absolute;left:1270;top:1880;width:2;height:300" coordorigin="1270,1880" coordsize="2,300">
              <v:shape style="position:absolute;left:1270;top:1880;width:2;height:300" coordorigin="1270,1880" coordsize="0,300" path="m1270,1880l1270,2180e" filled="f" stroked="t" strokeweight="1.1pt" strokecolor="#000000">
                <v:path arrowok="t"/>
              </v:shape>
            </v:group>
            <v:group style="position:absolute;left:11050;top:1860;width:2;height:300" coordorigin="11050,1860" coordsize="2,300">
              <v:shape style="position:absolute;left:11050;top:1860;width:2;height:300" coordorigin="11050,1860" coordsize="0,300" path="m11050,1860l11050,2160e" filled="f" stroked="t" strokeweight="1.1pt" strokecolor="#B2B2B2">
                <v:path arrowok="t"/>
              </v:shape>
            </v:group>
            <v:group style="position:absolute;left:1200;top:2250;width:9900;height:2" coordorigin="1200,2250" coordsize="9900,2">
              <v:shape style="position:absolute;left:1200;top:2250;width:9900;height:2" coordorigin="1200,2250" coordsize="9900,0" path="m1200,2250l11100,2250e" filled="f" stroked="t" strokeweight="1.1pt" strokecolor="#B2B2B2">
                <v:path arrowok="t"/>
              </v:shape>
            </v:group>
            <v:group style="position:absolute;left:1220;top:2270;width:9860;height:2" coordorigin="1220,2270" coordsize="9860,2">
              <v:shape style="position:absolute;left:1220;top:2270;width:9860;height:2" coordorigin="1220,2270" coordsize="9860,0" path="m1220,2270l11080,2270e" filled="f" stroked="t" strokeweight="1.1pt" strokecolor="#000000">
                <v:path arrowok="t"/>
              </v:shape>
            </v:group>
            <v:group style="position:absolute;left:1230;top:2280;width:2;height:7940" coordorigin="1230,2280" coordsize="2,7940">
              <v:shape style="position:absolute;left:1230;top:2280;width:2;height:7940" coordorigin="1230,2280" coordsize="0,7940" path="m1230,2280l1230,10220e" filled="f" stroked="t" strokeweight="1.1pt" strokecolor="#000000">
                <v:path arrowok="t"/>
              </v:shape>
            </v:group>
            <v:group style="position:absolute;left:11070;top:2260;width:2;height:7940" coordorigin="11070,2260" coordsize="2,7940">
              <v:shape style="position:absolute;left:11070;top:2260;width:2;height:7940" coordorigin="11070,2260" coordsize="0,7940" path="m11070,2260l11070,10200e" filled="f" stroked="t" strokeweight="1.1pt" strokecolor="#B2B2B2">
                <v:path arrowok="t"/>
              </v:shape>
            </v:group>
            <v:group style="position:absolute;left:1220;top:10270;width:9860;height:2" coordorigin="1220,10270" coordsize="9860,2">
              <v:shape style="position:absolute;left:1220;top:10270;width:9860;height:2" coordorigin="1220,10270" coordsize="9860,0" path="m1220,10270l11080,10270e" filled="f" stroked="t" strokeweight="1.1pt" strokecolor="#000000">
                <v:path arrowok="t"/>
              </v:shape>
            </v:group>
            <v:group style="position:absolute;left:1230;top:10280;width:2;height:240" coordorigin="1230,10280" coordsize="2,240">
              <v:shape style="position:absolute;left:1230;top:10280;width:2;height:240" coordorigin="1230,10280" coordsize="0,240" path="m1230,10280l1230,10520e" filled="f" stroked="t" strokeweight="1.1pt" strokecolor="#000000">
                <v:path arrowok="t"/>
              </v:shape>
            </v:group>
            <v:group style="position:absolute;left:11070;top:10260;width:2;height:240" coordorigin="11070,10260" coordsize="2,240">
              <v:shape style="position:absolute;left:11070;top:10260;width:2;height:240" coordorigin="11070,10260" coordsize="0,240" path="m11070,10260l11070,10500e" filled="f" stroked="t" strokeweight="1.1pt" strokecolor="#B2B2B2">
                <v:path arrowok="t"/>
              </v:shape>
            </v:group>
            <v:group style="position:absolute;left:1220;top:10570;width:9860;height:2" coordorigin="1220,10570" coordsize="9860,2">
              <v:shape style="position:absolute;left:1220;top:10570;width:9860;height:2" coordorigin="1220,10570" coordsize="9860,0" path="m1220,10570l11080,10570e" filled="f" stroked="t" strokeweight="1.1pt" strokecolor="#000000">
                <v:path arrowok="t"/>
              </v:shape>
            </v:group>
            <v:group style="position:absolute;left:1230;top:10580;width:2;height:2660" coordorigin="1230,10580" coordsize="2,2660">
              <v:shape style="position:absolute;left:1230;top:10580;width:2;height:2660" coordorigin="1230,10580" coordsize="0,2660" path="m1230,10580l1230,13240e" filled="f" stroked="t" strokeweight="1.1pt" strokecolor="#000000">
                <v:path arrowok="t"/>
              </v:shape>
            </v:group>
            <v:group style="position:absolute;left:11070;top:10560;width:2;height:2660" coordorigin="11070,10560" coordsize="2,2660">
              <v:shape style="position:absolute;left:11070;top:10560;width:2;height:2660" coordorigin="11070,10560" coordsize="0,2660" path="m11070,10560l11070,13220e" filled="f" stroked="t" strokeweight="1.1pt" strokecolor="#B2B2B2">
                <v:path arrowok="t"/>
              </v:shape>
            </v:group>
            <v:group style="position:absolute;left:1220;top:13290;width:9860;height:2" coordorigin="1220,13290" coordsize="9860,2">
              <v:shape style="position:absolute;left:1220;top:13290;width:9860;height:2" coordorigin="1220,13290" coordsize="9860,0" path="m1220,13290l11080,13290e" filled="f" stroked="t" strokeweight="1.1pt" strokecolor="#000000">
                <v:path arrowok="t"/>
              </v:shape>
            </v:group>
            <v:group style="position:absolute;left:1230;top:13300;width:2;height:160" coordorigin="1230,13300" coordsize="2,160">
              <v:shape style="position:absolute;left:1230;top:13300;width:2;height:160" coordorigin="1230,13300" coordsize="0,160" path="m1230,13300l1230,13460e" filled="f" stroked="t" strokeweight="1.1pt" strokecolor="#000000">
                <v:path arrowok="t"/>
              </v:shape>
            </v:group>
            <v:group style="position:absolute;left:11070;top:13280;width:2;height:160" coordorigin="11070,13280" coordsize="2,160">
              <v:shape style="position:absolute;left:11070;top:13280;width:2;height:160" coordorigin="11070,13280" coordsize="0,160" path="m11070,13280l11070,13440e" filled="f" stroked="t" strokeweight="1.1pt" strokecolor="#B2B2B2">
                <v:path arrowok="t"/>
              </v:shape>
              <v:shape style="position:absolute;left:4697;top:1330;width:2160;height:435" type="#_x0000_t75" stroked="false">
                <v:imagedata r:id="rId10" o:title=""/>
              </v:shape>
            </v:group>
            <v:group style="position:absolute;left:8091;top:1512;width:754;height:206" coordorigin="8091,1512" coordsize="754,206">
              <v:shape style="position:absolute;left:8091;top:1512;width:754;height:206" coordorigin="8091,1512" coordsize="754,206" path="m8091,1717l8844,1717,8844,1512,8091,1512,8091,1717xe" filled="f" stroked="t" strokeweight="3pt" strokecolor="#000000">
                <v:path arrowok="t"/>
              </v:shape>
            </v:group>
            <v:group style="position:absolute;left:8091;top:1472;width:754;height:206" coordorigin="8091,1472" coordsize="754,206">
              <v:shape style="position:absolute;left:8091;top:1472;width:754;height:206" coordorigin="8091,1472" coordsize="754,206" path="m8091,1677l8844,1677,8844,1472,8091,1472,8091,1677xe" filled="t" fillcolor="#86133E" stroked="f">
                <v:path arrowok="t"/>
                <v:fill type="solid"/>
              </v:shape>
            </v:group>
            <v:group style="position:absolute;left:8091;top:1472;width:754;height:206" coordorigin="8091,1472" coordsize="754,206">
              <v:shape style="position:absolute;left:8091;top:1472;width:754;height:206" coordorigin="8091,1472" coordsize="754,206" path="m8091,1677l8844,1677,8844,1472,8091,1472,8091,1677xe" filled="f" stroked="t" strokeweight="3pt" strokecolor="#561029">
                <v:path arrowok="t"/>
              </v:shape>
            </v:group>
            <w10:wrap type="none"/>
          </v:group>
        </w:pict>
      </w:r>
    </w:p>
    <w:p>
      <w:pPr>
        <w:pStyle w:val="Heading5"/>
        <w:spacing w:line="240" w:lineRule="auto" w:before="77"/>
        <w:ind w:left="39" w:right="0"/>
        <w:jc w:val="center"/>
        <w:rPr>
          <w:b w:val="0"/>
          <w:bCs w:val="0"/>
        </w:rPr>
      </w:pPr>
      <w:r>
        <w:rPr/>
        <w:pict>
          <v:shape style="position:absolute;margin-left:404.546112pt;margin-top:-18.530809pt;width:37.7pt;height:10.3pt;mso-position-horizontal-relative:page;mso-position-vertical-relative:paragraph;z-index:-10187" type="#_x0000_t202" filled="f" stroked="f">
            <v:textbox inset="0,0,0,0">
              <w:txbxContent>
                <w:p>
                  <w:pPr>
                    <w:pStyle w:val="BodyText"/>
                    <w:spacing w:line="240" w:lineRule="auto" w:before="3"/>
                    <w:ind w:left="10" w:right="0"/>
                    <w:jc w:val="left"/>
                  </w:pPr>
                  <w:r>
                    <w:rPr>
                      <w:spacing w:val="-1"/>
                    </w:rPr>
                    <w:t>Efren</w:t>
                  </w:r>
                  <w:r>
                    <w:rPr/>
                    <w:t> </w:t>
                  </w:r>
                  <w:r>
                    <w:rPr>
                      <w:spacing w:val="-1"/>
                    </w:rPr>
                    <w:t>Escoto</w:t>
                  </w:r>
                </w:p>
              </w:txbxContent>
            </v:textbox>
            <w10:wrap type="none"/>
          </v:shape>
        </w:pict>
      </w:r>
      <w:r>
        <w:rPr>
          <w:spacing w:val="-1"/>
        </w:rPr>
        <w:t>HUMAN</w:t>
      </w:r>
      <w:r>
        <w:rPr/>
        <w:t> </w:t>
      </w:r>
      <w:r>
        <w:rPr>
          <w:spacing w:val="-1"/>
        </w:rPr>
        <w:t>RESOURCES</w:t>
      </w:r>
      <w:r>
        <w:rPr/>
        <w:t> </w:t>
      </w:r>
      <w:r>
        <w:rPr>
          <w:spacing w:val="-2"/>
        </w:rPr>
        <w:t>SUMMARY</w:t>
      </w:r>
      <w:r>
        <w:rPr>
          <w:b w:val="0"/>
        </w:rPr>
      </w:r>
    </w:p>
    <w:p>
      <w:pPr>
        <w:spacing w:line="140" w:lineRule="exact" w:before="15"/>
        <w:rPr>
          <w:sz w:val="14"/>
          <w:szCs w:val="14"/>
        </w:rPr>
      </w:pPr>
    </w:p>
    <w:tbl>
      <w:tblPr>
        <w:tblW w:w="0" w:type="auto"/>
        <w:jc w:val="left"/>
        <w:tblInd w:w="91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62"/>
        <w:gridCol w:w="1380"/>
        <w:gridCol w:w="1640"/>
        <w:gridCol w:w="946"/>
        <w:gridCol w:w="1759"/>
        <w:gridCol w:w="1465"/>
      </w:tblGrid>
      <w:tr>
        <w:trPr>
          <w:trHeight w:val="353" w:hRule="exact"/>
        </w:trPr>
        <w:tc>
          <w:tcPr>
            <w:tcW w:w="2762" w:type="dxa"/>
            <w:tcBorders>
              <w:top w:val="single" w:sz="9" w:space="0" w:color="B2B2B2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0" w:lineRule="exact"/>
              <w:ind w:right="0"/>
              <w:jc w:val="left"/>
              <w:rPr>
                <w:sz w:val="12"/>
                <w:szCs w:val="12"/>
              </w:rPr>
            </w:pPr>
          </w:p>
          <w:p>
            <w:pPr>
              <w:pStyle w:val="TableParagraph"/>
              <w:spacing w:line="160" w:lineRule="exact" w:before="7"/>
              <w:ind w:right="0"/>
              <w:jc w:val="left"/>
              <w:rPr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95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Needed Complement</w:t>
            </w:r>
          </w:p>
        </w:tc>
        <w:tc>
          <w:tcPr>
            <w:tcW w:w="1380" w:type="dxa"/>
            <w:tcBorders>
              <w:top w:val="single" w:sz="9" w:space="0" w:color="B2B2B2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7"/>
              <w:ind w:right="176"/>
              <w:jc w:val="righ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Andrews</w:t>
            </w:r>
          </w:p>
          <w:p>
            <w:pPr>
              <w:pStyle w:val="TableParagraph"/>
              <w:spacing w:line="240" w:lineRule="auto" w:before="42"/>
              <w:ind w:right="176"/>
              <w:jc w:val="righ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522</w:t>
            </w:r>
          </w:p>
        </w:tc>
        <w:tc>
          <w:tcPr>
            <w:tcW w:w="1640" w:type="dxa"/>
            <w:tcBorders>
              <w:top w:val="single" w:sz="9" w:space="0" w:color="B2B2B2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7"/>
              <w:ind w:left="532" w:right="588"/>
              <w:jc w:val="center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Baldwin</w:t>
            </w:r>
          </w:p>
          <w:p>
            <w:pPr>
              <w:pStyle w:val="TableParagraph"/>
              <w:spacing w:line="240" w:lineRule="auto" w:before="42"/>
              <w:ind w:left="566" w:right="403"/>
              <w:jc w:val="center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590</w:t>
            </w:r>
          </w:p>
        </w:tc>
        <w:tc>
          <w:tcPr>
            <w:tcW w:w="946" w:type="dxa"/>
            <w:tcBorders>
              <w:top w:val="single" w:sz="9" w:space="0" w:color="B2B2B2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7"/>
              <w:ind w:left="120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Chester</w:t>
            </w:r>
          </w:p>
          <w:p>
            <w:pPr>
              <w:pStyle w:val="TableParagraph"/>
              <w:spacing w:line="240" w:lineRule="auto" w:before="42"/>
              <w:ind w:left="320" w:right="384"/>
              <w:jc w:val="center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612</w:t>
            </w:r>
          </w:p>
        </w:tc>
        <w:tc>
          <w:tcPr>
            <w:tcW w:w="1759" w:type="dxa"/>
            <w:tcBorders>
              <w:top w:val="single" w:sz="9" w:space="0" w:color="B2B2B2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12" w:lineRule="auto" w:before="107"/>
              <w:ind w:left="573" w:right="985" w:hanging="107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Digby</w:t>
            </w:r>
            <w:r>
              <w:rPr>
                <w:rFonts w:ascii="Arial"/>
                <w:spacing w:val="23"/>
                <w:sz w:val="12"/>
              </w:rPr>
              <w:t> </w:t>
            </w:r>
            <w:r>
              <w:rPr>
                <w:rFonts w:ascii="Arial"/>
                <w:w w:val="95"/>
                <w:sz w:val="12"/>
              </w:rPr>
              <w:t>431</w:t>
            </w:r>
          </w:p>
        </w:tc>
        <w:tc>
          <w:tcPr>
            <w:tcW w:w="1465" w:type="dxa"/>
            <w:tcBorders>
              <w:top w:val="single" w:sz="9" w:space="0" w:color="B2B2B2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180" w:hRule="exact"/>
        </w:trPr>
        <w:tc>
          <w:tcPr>
            <w:tcW w:w="27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95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Complement</w:t>
            </w:r>
          </w:p>
        </w:tc>
        <w:tc>
          <w:tcPr>
            <w:tcW w:w="13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176"/>
              <w:jc w:val="righ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522</w:t>
            </w:r>
          </w:p>
        </w:tc>
        <w:tc>
          <w:tcPr>
            <w:tcW w:w="16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566" w:right="403"/>
              <w:jc w:val="center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590</w:t>
            </w:r>
          </w:p>
        </w:tc>
        <w:tc>
          <w:tcPr>
            <w:tcW w:w="9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320" w:right="384"/>
              <w:jc w:val="center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612</w:t>
            </w:r>
          </w:p>
        </w:tc>
        <w:tc>
          <w:tcPr>
            <w:tcW w:w="17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573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431</w:t>
            </w:r>
          </w:p>
        </w:tc>
        <w:tc>
          <w:tcPr>
            <w:tcW w:w="146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180" w:hRule="exact"/>
        </w:trPr>
        <w:tc>
          <w:tcPr>
            <w:tcW w:w="27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95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1st</w:t>
            </w:r>
            <w:r>
              <w:rPr>
                <w:rFonts w:ascii="Arial"/>
                <w:spacing w:val="-1"/>
                <w:sz w:val="12"/>
              </w:rPr>
              <w:t> Shift </w:t>
            </w:r>
            <w:r>
              <w:rPr>
                <w:rFonts w:ascii="Arial"/>
                <w:sz w:val="12"/>
              </w:rPr>
              <w:t>Complement</w:t>
            </w:r>
          </w:p>
        </w:tc>
        <w:tc>
          <w:tcPr>
            <w:tcW w:w="13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176"/>
              <w:jc w:val="righ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396</w:t>
            </w:r>
          </w:p>
        </w:tc>
        <w:tc>
          <w:tcPr>
            <w:tcW w:w="16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566" w:right="403"/>
              <w:jc w:val="center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415</w:t>
            </w:r>
          </w:p>
        </w:tc>
        <w:tc>
          <w:tcPr>
            <w:tcW w:w="9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320" w:right="384"/>
              <w:jc w:val="center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395</w:t>
            </w:r>
          </w:p>
        </w:tc>
        <w:tc>
          <w:tcPr>
            <w:tcW w:w="17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573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275</w:t>
            </w:r>
          </w:p>
        </w:tc>
        <w:tc>
          <w:tcPr>
            <w:tcW w:w="146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70" w:hRule="exact"/>
        </w:trPr>
        <w:tc>
          <w:tcPr>
            <w:tcW w:w="27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95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2nd </w:t>
            </w:r>
            <w:r>
              <w:rPr>
                <w:rFonts w:ascii="Arial"/>
                <w:spacing w:val="-1"/>
                <w:sz w:val="12"/>
              </w:rPr>
              <w:t>Shift </w:t>
            </w:r>
            <w:r>
              <w:rPr>
                <w:rFonts w:ascii="Arial"/>
                <w:sz w:val="12"/>
              </w:rPr>
              <w:t>Complement</w:t>
            </w:r>
          </w:p>
        </w:tc>
        <w:tc>
          <w:tcPr>
            <w:tcW w:w="13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176"/>
              <w:jc w:val="righ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126</w:t>
            </w:r>
          </w:p>
        </w:tc>
        <w:tc>
          <w:tcPr>
            <w:tcW w:w="16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566" w:right="403"/>
              <w:jc w:val="center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175</w:t>
            </w:r>
          </w:p>
        </w:tc>
        <w:tc>
          <w:tcPr>
            <w:tcW w:w="9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320" w:right="384"/>
              <w:jc w:val="center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218</w:t>
            </w:r>
          </w:p>
        </w:tc>
        <w:tc>
          <w:tcPr>
            <w:tcW w:w="17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573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156</w:t>
            </w:r>
          </w:p>
        </w:tc>
        <w:tc>
          <w:tcPr>
            <w:tcW w:w="146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70" w:hRule="exact"/>
        </w:trPr>
        <w:tc>
          <w:tcPr>
            <w:tcW w:w="27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4"/>
              <w:ind w:left="95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Overtime%</w:t>
            </w:r>
          </w:p>
        </w:tc>
        <w:tc>
          <w:tcPr>
            <w:tcW w:w="13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4"/>
              <w:ind w:right="176"/>
              <w:jc w:val="righ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0.0%</w:t>
            </w:r>
          </w:p>
        </w:tc>
        <w:tc>
          <w:tcPr>
            <w:tcW w:w="16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4"/>
              <w:ind w:left="566" w:right="476"/>
              <w:jc w:val="center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0.0%</w:t>
            </w:r>
          </w:p>
        </w:tc>
        <w:tc>
          <w:tcPr>
            <w:tcW w:w="9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4"/>
              <w:ind w:left="267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0.0%</w:t>
            </w:r>
          </w:p>
        </w:tc>
        <w:tc>
          <w:tcPr>
            <w:tcW w:w="17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4"/>
              <w:ind w:left="499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0.0%</w:t>
            </w:r>
          </w:p>
        </w:tc>
        <w:tc>
          <w:tcPr>
            <w:tcW w:w="146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180" w:hRule="exact"/>
        </w:trPr>
        <w:tc>
          <w:tcPr>
            <w:tcW w:w="27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95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Turnover</w:t>
            </w:r>
            <w:r>
              <w:rPr>
                <w:rFonts w:ascii="Arial"/>
                <w:sz w:val="12"/>
              </w:rPr>
              <w:t> </w:t>
            </w:r>
            <w:r>
              <w:rPr>
                <w:rFonts w:ascii="Arial"/>
                <w:spacing w:val="-1"/>
                <w:sz w:val="12"/>
              </w:rPr>
              <w:t>Rate</w:t>
            </w:r>
          </w:p>
        </w:tc>
        <w:tc>
          <w:tcPr>
            <w:tcW w:w="13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176"/>
              <w:jc w:val="righ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7.0%</w:t>
            </w:r>
          </w:p>
        </w:tc>
        <w:tc>
          <w:tcPr>
            <w:tcW w:w="16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566" w:right="476"/>
              <w:jc w:val="center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6.2%</w:t>
            </w:r>
          </w:p>
        </w:tc>
        <w:tc>
          <w:tcPr>
            <w:tcW w:w="9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00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10.0%</w:t>
            </w:r>
          </w:p>
        </w:tc>
        <w:tc>
          <w:tcPr>
            <w:tcW w:w="17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499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8.0%</w:t>
            </w:r>
          </w:p>
        </w:tc>
        <w:tc>
          <w:tcPr>
            <w:tcW w:w="146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180" w:hRule="exact"/>
        </w:trPr>
        <w:tc>
          <w:tcPr>
            <w:tcW w:w="27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95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New </w:t>
            </w:r>
            <w:r>
              <w:rPr>
                <w:rFonts w:ascii="Arial"/>
                <w:spacing w:val="-1"/>
                <w:sz w:val="12"/>
              </w:rPr>
              <w:t>Employees</w:t>
            </w:r>
          </w:p>
        </w:tc>
        <w:tc>
          <w:tcPr>
            <w:tcW w:w="13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176"/>
              <w:jc w:val="righ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w w:val="95"/>
                <w:sz w:val="12"/>
              </w:rPr>
              <w:t>37</w:t>
            </w:r>
          </w:p>
        </w:tc>
        <w:tc>
          <w:tcPr>
            <w:tcW w:w="16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566" w:right="403"/>
              <w:jc w:val="center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137</w:t>
            </w:r>
          </w:p>
        </w:tc>
        <w:tc>
          <w:tcPr>
            <w:tcW w:w="9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357" w:right="356"/>
              <w:jc w:val="center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61</w:t>
            </w:r>
          </w:p>
        </w:tc>
        <w:tc>
          <w:tcPr>
            <w:tcW w:w="17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590" w:right="935"/>
              <w:jc w:val="center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35</w:t>
            </w:r>
          </w:p>
        </w:tc>
        <w:tc>
          <w:tcPr>
            <w:tcW w:w="146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180" w:hRule="exact"/>
        </w:trPr>
        <w:tc>
          <w:tcPr>
            <w:tcW w:w="27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95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Separated</w:t>
            </w:r>
            <w:r>
              <w:rPr>
                <w:rFonts w:ascii="Arial"/>
                <w:sz w:val="12"/>
              </w:rPr>
              <w:t> </w:t>
            </w:r>
            <w:r>
              <w:rPr>
                <w:rFonts w:ascii="Arial"/>
                <w:spacing w:val="-1"/>
                <w:sz w:val="12"/>
              </w:rPr>
              <w:t>Employees</w:t>
            </w:r>
          </w:p>
        </w:tc>
        <w:tc>
          <w:tcPr>
            <w:tcW w:w="13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176"/>
              <w:jc w:val="righ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107</w:t>
            </w:r>
          </w:p>
        </w:tc>
        <w:tc>
          <w:tcPr>
            <w:tcW w:w="16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566" w:right="269"/>
              <w:jc w:val="center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</w:t>
            </w:r>
          </w:p>
        </w:tc>
        <w:tc>
          <w:tcPr>
            <w:tcW w:w="9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357" w:right="356"/>
              <w:jc w:val="center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49</w:t>
            </w:r>
          </w:p>
        </w:tc>
        <w:tc>
          <w:tcPr>
            <w:tcW w:w="17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620" w:right="898"/>
              <w:jc w:val="center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</w:t>
            </w:r>
          </w:p>
        </w:tc>
        <w:tc>
          <w:tcPr>
            <w:tcW w:w="146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180" w:hRule="exact"/>
        </w:trPr>
        <w:tc>
          <w:tcPr>
            <w:tcW w:w="27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95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Recruiting</w:t>
            </w:r>
            <w:r>
              <w:rPr>
                <w:rFonts w:ascii="Arial"/>
                <w:sz w:val="12"/>
              </w:rPr>
              <w:t> </w:t>
            </w:r>
            <w:r>
              <w:rPr>
                <w:rFonts w:ascii="Arial"/>
                <w:spacing w:val="-1"/>
                <w:sz w:val="12"/>
              </w:rPr>
              <w:t>Spend</w:t>
            </w:r>
          </w:p>
        </w:tc>
        <w:tc>
          <w:tcPr>
            <w:tcW w:w="13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836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$4,000</w:t>
            </w:r>
          </w:p>
        </w:tc>
        <w:tc>
          <w:tcPr>
            <w:tcW w:w="16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566" w:right="568"/>
              <w:jc w:val="center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$5,000</w:t>
            </w:r>
          </w:p>
        </w:tc>
        <w:tc>
          <w:tcPr>
            <w:tcW w:w="9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357" w:right="356"/>
              <w:jc w:val="center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$0</w:t>
            </w:r>
          </w:p>
        </w:tc>
        <w:tc>
          <w:tcPr>
            <w:tcW w:w="17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406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$2,500</w:t>
            </w:r>
          </w:p>
        </w:tc>
        <w:tc>
          <w:tcPr>
            <w:tcW w:w="146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180" w:hRule="exact"/>
        </w:trPr>
        <w:tc>
          <w:tcPr>
            <w:tcW w:w="27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95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Training Hours</w:t>
            </w:r>
          </w:p>
        </w:tc>
        <w:tc>
          <w:tcPr>
            <w:tcW w:w="13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176"/>
              <w:jc w:val="righ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w w:val="95"/>
                <w:sz w:val="12"/>
              </w:rPr>
              <w:t>80</w:t>
            </w:r>
          </w:p>
        </w:tc>
        <w:tc>
          <w:tcPr>
            <w:tcW w:w="16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566" w:right="336"/>
              <w:jc w:val="center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80</w:t>
            </w:r>
          </w:p>
        </w:tc>
        <w:tc>
          <w:tcPr>
            <w:tcW w:w="9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387" w:right="319"/>
              <w:jc w:val="center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0</w:t>
            </w:r>
          </w:p>
        </w:tc>
        <w:tc>
          <w:tcPr>
            <w:tcW w:w="17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590" w:right="935"/>
              <w:jc w:val="center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40</w:t>
            </w:r>
          </w:p>
        </w:tc>
        <w:tc>
          <w:tcPr>
            <w:tcW w:w="146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70" w:hRule="exact"/>
        </w:trPr>
        <w:tc>
          <w:tcPr>
            <w:tcW w:w="27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95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Productivity</w:t>
            </w:r>
            <w:r>
              <w:rPr>
                <w:rFonts w:ascii="Arial"/>
                <w:sz w:val="12"/>
              </w:rPr>
              <w:t> </w:t>
            </w:r>
            <w:r>
              <w:rPr>
                <w:rFonts w:ascii="Arial"/>
                <w:spacing w:val="-1"/>
                <w:sz w:val="12"/>
              </w:rPr>
              <w:t>Index</w:t>
            </w:r>
          </w:p>
        </w:tc>
        <w:tc>
          <w:tcPr>
            <w:tcW w:w="13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796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109.4%</w:t>
            </w:r>
          </w:p>
        </w:tc>
        <w:tc>
          <w:tcPr>
            <w:tcW w:w="16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546" w:right="588"/>
              <w:jc w:val="center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125.6%</w:t>
            </w:r>
          </w:p>
        </w:tc>
        <w:tc>
          <w:tcPr>
            <w:tcW w:w="9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33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100.0%</w:t>
            </w:r>
          </w:p>
        </w:tc>
        <w:tc>
          <w:tcPr>
            <w:tcW w:w="17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375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2"/>
                <w:sz w:val="12"/>
              </w:rPr>
              <w:t>116.4%</w:t>
            </w:r>
          </w:p>
        </w:tc>
        <w:tc>
          <w:tcPr>
            <w:tcW w:w="146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70" w:hRule="exact"/>
        </w:trPr>
        <w:tc>
          <w:tcPr>
            <w:tcW w:w="27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4"/>
              <w:ind w:left="95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Recruiting</w:t>
            </w:r>
            <w:r>
              <w:rPr>
                <w:rFonts w:ascii="Arial"/>
                <w:sz w:val="12"/>
              </w:rPr>
              <w:t> Cost</w:t>
            </w:r>
          </w:p>
        </w:tc>
        <w:tc>
          <w:tcPr>
            <w:tcW w:w="13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4"/>
              <w:ind w:right="176"/>
              <w:jc w:val="righ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$183</w:t>
            </w:r>
          </w:p>
        </w:tc>
        <w:tc>
          <w:tcPr>
            <w:tcW w:w="16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4"/>
              <w:ind w:left="616" w:right="519"/>
              <w:jc w:val="center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$825</w:t>
            </w:r>
          </w:p>
        </w:tc>
        <w:tc>
          <w:tcPr>
            <w:tcW w:w="9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4"/>
              <w:ind w:left="320" w:right="384"/>
              <w:jc w:val="center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$61</w:t>
            </w:r>
          </w:p>
        </w:tc>
        <w:tc>
          <w:tcPr>
            <w:tcW w:w="17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4"/>
              <w:ind w:left="506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$123</w:t>
            </w:r>
          </w:p>
        </w:tc>
        <w:tc>
          <w:tcPr>
            <w:tcW w:w="146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180" w:hRule="exact"/>
        </w:trPr>
        <w:tc>
          <w:tcPr>
            <w:tcW w:w="27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95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Separation</w:t>
            </w:r>
            <w:r>
              <w:rPr>
                <w:rFonts w:ascii="Arial"/>
                <w:sz w:val="12"/>
              </w:rPr>
              <w:t> Cost</w:t>
            </w:r>
          </w:p>
        </w:tc>
        <w:tc>
          <w:tcPr>
            <w:tcW w:w="13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176"/>
              <w:jc w:val="righ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$535</w:t>
            </w:r>
          </w:p>
        </w:tc>
        <w:tc>
          <w:tcPr>
            <w:tcW w:w="16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566" w:right="336"/>
              <w:jc w:val="center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$0</w:t>
            </w:r>
          </w:p>
        </w:tc>
        <w:tc>
          <w:tcPr>
            <w:tcW w:w="9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73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$247</w:t>
            </w:r>
          </w:p>
        </w:tc>
        <w:tc>
          <w:tcPr>
            <w:tcW w:w="17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590" w:right="935"/>
              <w:jc w:val="center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$0</w:t>
            </w:r>
          </w:p>
        </w:tc>
        <w:tc>
          <w:tcPr>
            <w:tcW w:w="146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180" w:hRule="exact"/>
        </w:trPr>
        <w:tc>
          <w:tcPr>
            <w:tcW w:w="27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95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Training</w:t>
            </w:r>
            <w:r>
              <w:rPr>
                <w:rFonts w:ascii="Arial"/>
                <w:sz w:val="12"/>
              </w:rPr>
              <w:t> Cost</w:t>
            </w:r>
          </w:p>
        </w:tc>
        <w:tc>
          <w:tcPr>
            <w:tcW w:w="13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176"/>
              <w:jc w:val="righ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$835</w:t>
            </w:r>
          </w:p>
        </w:tc>
        <w:tc>
          <w:tcPr>
            <w:tcW w:w="16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616" w:right="519"/>
              <w:jc w:val="center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$944</w:t>
            </w:r>
          </w:p>
        </w:tc>
        <w:tc>
          <w:tcPr>
            <w:tcW w:w="9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357" w:right="356"/>
              <w:jc w:val="center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$0</w:t>
            </w:r>
          </w:p>
        </w:tc>
        <w:tc>
          <w:tcPr>
            <w:tcW w:w="17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506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$345</w:t>
            </w:r>
          </w:p>
        </w:tc>
        <w:tc>
          <w:tcPr>
            <w:tcW w:w="146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70" w:hRule="exact"/>
        </w:trPr>
        <w:tc>
          <w:tcPr>
            <w:tcW w:w="27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95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3"/>
                <w:sz w:val="12"/>
              </w:rPr>
              <w:t>Total</w:t>
            </w:r>
            <w:r>
              <w:rPr>
                <w:rFonts w:ascii="Arial"/>
                <w:sz w:val="12"/>
              </w:rPr>
              <w:t> HR </w:t>
            </w:r>
            <w:r>
              <w:rPr>
                <w:rFonts w:ascii="Arial"/>
                <w:spacing w:val="-1"/>
                <w:sz w:val="12"/>
              </w:rPr>
              <w:t>Admin</w:t>
            </w:r>
            <w:r>
              <w:rPr>
                <w:rFonts w:ascii="Arial"/>
                <w:sz w:val="12"/>
              </w:rPr>
              <w:t> Cost</w:t>
            </w:r>
          </w:p>
        </w:tc>
        <w:tc>
          <w:tcPr>
            <w:tcW w:w="13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836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$1,553</w:t>
            </w:r>
          </w:p>
        </w:tc>
        <w:tc>
          <w:tcPr>
            <w:tcW w:w="16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566" w:right="568"/>
              <w:jc w:val="center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$1,769</w:t>
            </w:r>
          </w:p>
        </w:tc>
        <w:tc>
          <w:tcPr>
            <w:tcW w:w="9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73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$309</w:t>
            </w:r>
          </w:p>
        </w:tc>
        <w:tc>
          <w:tcPr>
            <w:tcW w:w="17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506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$468</w:t>
            </w:r>
          </w:p>
        </w:tc>
        <w:tc>
          <w:tcPr>
            <w:tcW w:w="146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70" w:hRule="exact"/>
        </w:trPr>
        <w:tc>
          <w:tcPr>
            <w:tcW w:w="27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4"/>
              <w:ind w:left="95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b/>
                <w:spacing w:val="-1"/>
                <w:sz w:val="12"/>
              </w:rPr>
              <w:t>Labor</w:t>
            </w:r>
            <w:r>
              <w:rPr>
                <w:rFonts w:ascii="Arial"/>
                <w:b/>
                <w:sz w:val="12"/>
              </w:rPr>
              <w:t> </w:t>
            </w:r>
            <w:r>
              <w:rPr>
                <w:rFonts w:ascii="Arial"/>
                <w:b/>
                <w:spacing w:val="-1"/>
                <w:sz w:val="12"/>
              </w:rPr>
              <w:t>Contract</w:t>
            </w:r>
            <w:r>
              <w:rPr>
                <w:rFonts w:ascii="Arial"/>
                <w:b/>
                <w:sz w:val="12"/>
              </w:rPr>
              <w:t> Next </w:t>
            </w:r>
            <w:r>
              <w:rPr>
                <w:rFonts w:ascii="Arial"/>
                <w:b/>
                <w:spacing w:val="-2"/>
                <w:sz w:val="12"/>
              </w:rPr>
              <w:t>Year</w:t>
            </w:r>
            <w:r>
              <w:rPr>
                <w:rFonts w:ascii="Arial"/>
                <w:sz w:val="12"/>
              </w:rPr>
            </w:r>
          </w:p>
        </w:tc>
        <w:tc>
          <w:tcPr>
            <w:tcW w:w="13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6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7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6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180" w:hRule="exact"/>
        </w:trPr>
        <w:tc>
          <w:tcPr>
            <w:tcW w:w="27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95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Wages</w:t>
            </w:r>
          </w:p>
        </w:tc>
        <w:tc>
          <w:tcPr>
            <w:tcW w:w="13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836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$29.56</w:t>
            </w:r>
          </w:p>
        </w:tc>
        <w:tc>
          <w:tcPr>
            <w:tcW w:w="16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566" w:right="568"/>
              <w:jc w:val="center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$29.56</w:t>
            </w:r>
          </w:p>
        </w:tc>
        <w:tc>
          <w:tcPr>
            <w:tcW w:w="9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73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$29.56</w:t>
            </w:r>
          </w:p>
        </w:tc>
        <w:tc>
          <w:tcPr>
            <w:tcW w:w="17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406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$29.56</w:t>
            </w:r>
          </w:p>
        </w:tc>
        <w:tc>
          <w:tcPr>
            <w:tcW w:w="146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180" w:hRule="exact"/>
        </w:trPr>
        <w:tc>
          <w:tcPr>
            <w:tcW w:w="27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95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Benefits</w:t>
            </w:r>
          </w:p>
        </w:tc>
        <w:tc>
          <w:tcPr>
            <w:tcW w:w="13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903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2,500</w:t>
            </w:r>
          </w:p>
        </w:tc>
        <w:tc>
          <w:tcPr>
            <w:tcW w:w="16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566" w:right="503"/>
              <w:jc w:val="center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2,500</w:t>
            </w:r>
          </w:p>
        </w:tc>
        <w:tc>
          <w:tcPr>
            <w:tcW w:w="9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40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2,500</w:t>
            </w:r>
          </w:p>
        </w:tc>
        <w:tc>
          <w:tcPr>
            <w:tcW w:w="17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473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2,500</w:t>
            </w:r>
          </w:p>
        </w:tc>
        <w:tc>
          <w:tcPr>
            <w:tcW w:w="146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180" w:hRule="exact"/>
        </w:trPr>
        <w:tc>
          <w:tcPr>
            <w:tcW w:w="27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95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Profit Sharing</w:t>
            </w:r>
          </w:p>
        </w:tc>
        <w:tc>
          <w:tcPr>
            <w:tcW w:w="13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176"/>
              <w:jc w:val="righ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2.0%</w:t>
            </w:r>
          </w:p>
        </w:tc>
        <w:tc>
          <w:tcPr>
            <w:tcW w:w="16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566" w:right="476"/>
              <w:jc w:val="center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2.0%</w:t>
            </w:r>
          </w:p>
        </w:tc>
        <w:tc>
          <w:tcPr>
            <w:tcW w:w="9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67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2.0%</w:t>
            </w:r>
          </w:p>
        </w:tc>
        <w:tc>
          <w:tcPr>
            <w:tcW w:w="17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499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2.0%</w:t>
            </w:r>
          </w:p>
        </w:tc>
        <w:tc>
          <w:tcPr>
            <w:tcW w:w="146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70" w:hRule="exact"/>
        </w:trPr>
        <w:tc>
          <w:tcPr>
            <w:tcW w:w="27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95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Annual</w:t>
            </w:r>
            <w:r>
              <w:rPr>
                <w:rFonts w:ascii="Arial"/>
                <w:sz w:val="12"/>
              </w:rPr>
              <w:t> Raise</w:t>
            </w:r>
          </w:p>
        </w:tc>
        <w:tc>
          <w:tcPr>
            <w:tcW w:w="13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176"/>
              <w:jc w:val="righ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5.0%</w:t>
            </w:r>
          </w:p>
        </w:tc>
        <w:tc>
          <w:tcPr>
            <w:tcW w:w="16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566" w:right="476"/>
              <w:jc w:val="center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5.0%</w:t>
            </w:r>
          </w:p>
        </w:tc>
        <w:tc>
          <w:tcPr>
            <w:tcW w:w="9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67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5.0%</w:t>
            </w:r>
          </w:p>
        </w:tc>
        <w:tc>
          <w:tcPr>
            <w:tcW w:w="17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499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5.0%</w:t>
            </w:r>
          </w:p>
        </w:tc>
        <w:tc>
          <w:tcPr>
            <w:tcW w:w="146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70" w:hRule="exact"/>
        </w:trPr>
        <w:tc>
          <w:tcPr>
            <w:tcW w:w="27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4"/>
              <w:ind w:left="95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b/>
                <w:spacing w:val="-1"/>
                <w:sz w:val="12"/>
              </w:rPr>
              <w:t>Starting Negotiation Position</w:t>
            </w:r>
            <w:r>
              <w:rPr>
                <w:rFonts w:ascii="Arial"/>
                <w:sz w:val="12"/>
              </w:rPr>
            </w:r>
          </w:p>
        </w:tc>
        <w:tc>
          <w:tcPr>
            <w:tcW w:w="13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6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7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6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180" w:hRule="exact"/>
        </w:trPr>
        <w:tc>
          <w:tcPr>
            <w:tcW w:w="27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95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Wages</w:t>
            </w:r>
          </w:p>
        </w:tc>
        <w:tc>
          <w:tcPr>
            <w:tcW w:w="13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6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7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6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180" w:hRule="exact"/>
        </w:trPr>
        <w:tc>
          <w:tcPr>
            <w:tcW w:w="27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95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Benefits</w:t>
            </w:r>
          </w:p>
        </w:tc>
        <w:tc>
          <w:tcPr>
            <w:tcW w:w="13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6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7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6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180" w:hRule="exact"/>
        </w:trPr>
        <w:tc>
          <w:tcPr>
            <w:tcW w:w="27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95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Profit Sharing</w:t>
            </w:r>
          </w:p>
        </w:tc>
        <w:tc>
          <w:tcPr>
            <w:tcW w:w="13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6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7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6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70" w:hRule="exact"/>
        </w:trPr>
        <w:tc>
          <w:tcPr>
            <w:tcW w:w="27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95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Annual</w:t>
            </w:r>
            <w:r>
              <w:rPr>
                <w:rFonts w:ascii="Arial"/>
                <w:sz w:val="12"/>
              </w:rPr>
              <w:t> Raise</w:t>
            </w:r>
          </w:p>
        </w:tc>
        <w:tc>
          <w:tcPr>
            <w:tcW w:w="13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6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7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6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70" w:hRule="exact"/>
        </w:trPr>
        <w:tc>
          <w:tcPr>
            <w:tcW w:w="27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4"/>
              <w:ind w:left="95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b/>
                <w:spacing w:val="-1"/>
                <w:sz w:val="12"/>
              </w:rPr>
              <w:t>Ceiling Negotiation Position</w:t>
            </w:r>
            <w:r>
              <w:rPr>
                <w:rFonts w:ascii="Arial"/>
                <w:sz w:val="12"/>
              </w:rPr>
            </w:r>
          </w:p>
        </w:tc>
        <w:tc>
          <w:tcPr>
            <w:tcW w:w="13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6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7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6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180" w:hRule="exact"/>
        </w:trPr>
        <w:tc>
          <w:tcPr>
            <w:tcW w:w="27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95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Wages</w:t>
            </w:r>
          </w:p>
        </w:tc>
        <w:tc>
          <w:tcPr>
            <w:tcW w:w="13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6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7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6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180" w:hRule="exact"/>
        </w:trPr>
        <w:tc>
          <w:tcPr>
            <w:tcW w:w="27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95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Benefits</w:t>
            </w:r>
          </w:p>
        </w:tc>
        <w:tc>
          <w:tcPr>
            <w:tcW w:w="13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6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7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6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180" w:hRule="exact"/>
        </w:trPr>
        <w:tc>
          <w:tcPr>
            <w:tcW w:w="27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95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Profit Sharing</w:t>
            </w:r>
          </w:p>
        </w:tc>
        <w:tc>
          <w:tcPr>
            <w:tcW w:w="13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6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7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6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70" w:hRule="exact"/>
        </w:trPr>
        <w:tc>
          <w:tcPr>
            <w:tcW w:w="27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95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Annual</w:t>
            </w:r>
            <w:r>
              <w:rPr>
                <w:rFonts w:ascii="Arial"/>
                <w:sz w:val="12"/>
              </w:rPr>
              <w:t> Raise</w:t>
            </w:r>
          </w:p>
        </w:tc>
        <w:tc>
          <w:tcPr>
            <w:tcW w:w="13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6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7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6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70" w:hRule="exact"/>
        </w:trPr>
        <w:tc>
          <w:tcPr>
            <w:tcW w:w="27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4"/>
              <w:ind w:left="95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b/>
                <w:spacing w:val="-1"/>
                <w:sz w:val="12"/>
              </w:rPr>
              <w:t>Adjusted Labor</w:t>
            </w:r>
            <w:r>
              <w:rPr>
                <w:rFonts w:ascii="Arial"/>
                <w:b/>
                <w:sz w:val="12"/>
              </w:rPr>
              <w:t> </w:t>
            </w:r>
            <w:r>
              <w:rPr>
                <w:rFonts w:ascii="Arial"/>
                <w:b/>
                <w:spacing w:val="-1"/>
                <w:sz w:val="12"/>
              </w:rPr>
              <w:t>Demands</w:t>
            </w:r>
            <w:r>
              <w:rPr>
                <w:rFonts w:ascii="Arial"/>
                <w:sz w:val="12"/>
              </w:rPr>
            </w:r>
          </w:p>
        </w:tc>
        <w:tc>
          <w:tcPr>
            <w:tcW w:w="13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6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7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6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180" w:hRule="exact"/>
        </w:trPr>
        <w:tc>
          <w:tcPr>
            <w:tcW w:w="27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95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Wages</w:t>
            </w:r>
          </w:p>
        </w:tc>
        <w:tc>
          <w:tcPr>
            <w:tcW w:w="13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6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7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6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180" w:hRule="exact"/>
        </w:trPr>
        <w:tc>
          <w:tcPr>
            <w:tcW w:w="27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95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Benefits</w:t>
            </w:r>
          </w:p>
        </w:tc>
        <w:tc>
          <w:tcPr>
            <w:tcW w:w="13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6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7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6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180" w:hRule="exact"/>
        </w:trPr>
        <w:tc>
          <w:tcPr>
            <w:tcW w:w="27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95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Profit Sharing</w:t>
            </w:r>
          </w:p>
        </w:tc>
        <w:tc>
          <w:tcPr>
            <w:tcW w:w="13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6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7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6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70" w:hRule="exact"/>
        </w:trPr>
        <w:tc>
          <w:tcPr>
            <w:tcW w:w="27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95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Annual</w:t>
            </w:r>
            <w:r>
              <w:rPr>
                <w:rFonts w:ascii="Arial"/>
                <w:sz w:val="12"/>
              </w:rPr>
              <w:t> Raise</w:t>
            </w:r>
          </w:p>
        </w:tc>
        <w:tc>
          <w:tcPr>
            <w:tcW w:w="13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6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7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6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357" w:hRule="exact"/>
        </w:trPr>
        <w:tc>
          <w:tcPr>
            <w:tcW w:w="2762" w:type="dxa"/>
            <w:tcBorders>
              <w:top w:val="nil" w:sz="6" w:space="0" w:color="auto"/>
              <w:left w:val="nil" w:sz="6" w:space="0" w:color="auto"/>
              <w:bottom w:val="single" w:sz="9" w:space="0" w:color="B2B2B2"/>
              <w:right w:val="nil" w:sz="6" w:space="0" w:color="auto"/>
            </w:tcBorders>
          </w:tcPr>
          <w:p>
            <w:pPr>
              <w:pStyle w:val="TableParagraph"/>
              <w:spacing w:line="240" w:lineRule="auto" w:before="104"/>
              <w:ind w:left="95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Strike</w:t>
            </w:r>
            <w:r>
              <w:rPr>
                <w:rFonts w:ascii="Arial"/>
                <w:sz w:val="12"/>
              </w:rPr>
              <w:t> Days</w:t>
            </w:r>
          </w:p>
        </w:tc>
        <w:tc>
          <w:tcPr>
            <w:tcW w:w="1380" w:type="dxa"/>
            <w:tcBorders>
              <w:top w:val="nil" w:sz="6" w:space="0" w:color="auto"/>
              <w:left w:val="nil" w:sz="6" w:space="0" w:color="auto"/>
              <w:bottom w:val="single" w:sz="9" w:space="0" w:color="B2B2B2"/>
              <w:right w:val="nil" w:sz="6" w:space="0" w:color="auto"/>
            </w:tcBorders>
          </w:tcPr>
          <w:p>
            <w:pPr/>
          </w:p>
        </w:tc>
        <w:tc>
          <w:tcPr>
            <w:tcW w:w="1640" w:type="dxa"/>
            <w:tcBorders>
              <w:top w:val="nil" w:sz="6" w:space="0" w:color="auto"/>
              <w:left w:val="nil" w:sz="6" w:space="0" w:color="auto"/>
              <w:bottom w:val="single" w:sz="9" w:space="0" w:color="B2B2B2"/>
              <w:right w:val="nil" w:sz="6" w:space="0" w:color="auto"/>
            </w:tcBorders>
          </w:tcPr>
          <w:p>
            <w:pPr/>
          </w:p>
        </w:tc>
        <w:tc>
          <w:tcPr>
            <w:tcW w:w="946" w:type="dxa"/>
            <w:tcBorders>
              <w:top w:val="nil" w:sz="6" w:space="0" w:color="auto"/>
              <w:left w:val="nil" w:sz="6" w:space="0" w:color="auto"/>
              <w:bottom w:val="single" w:sz="9" w:space="0" w:color="B2B2B2"/>
              <w:right w:val="nil" w:sz="6" w:space="0" w:color="auto"/>
            </w:tcBorders>
          </w:tcPr>
          <w:p>
            <w:pPr/>
          </w:p>
        </w:tc>
        <w:tc>
          <w:tcPr>
            <w:tcW w:w="1759" w:type="dxa"/>
            <w:tcBorders>
              <w:top w:val="nil" w:sz="6" w:space="0" w:color="auto"/>
              <w:left w:val="nil" w:sz="6" w:space="0" w:color="auto"/>
              <w:bottom w:val="single" w:sz="9" w:space="0" w:color="B2B2B2"/>
              <w:right w:val="nil" w:sz="6" w:space="0" w:color="auto"/>
            </w:tcBorders>
          </w:tcPr>
          <w:p>
            <w:pPr/>
          </w:p>
        </w:tc>
        <w:tc>
          <w:tcPr>
            <w:tcW w:w="1465" w:type="dxa"/>
            <w:tcBorders>
              <w:top w:val="nil" w:sz="6" w:space="0" w:color="auto"/>
              <w:left w:val="nil" w:sz="6" w:space="0" w:color="auto"/>
              <w:bottom w:val="single" w:sz="9" w:space="0" w:color="B2B2B2"/>
              <w:right w:val="nil" w:sz="6" w:space="0" w:color="auto"/>
            </w:tcBorders>
          </w:tcPr>
          <w:p>
            <w:pPr/>
          </w:p>
        </w:tc>
      </w:tr>
      <w:tr>
        <w:trPr>
          <w:trHeight w:val="300" w:hRule="exact"/>
        </w:trPr>
        <w:tc>
          <w:tcPr>
            <w:tcW w:w="2762" w:type="dxa"/>
            <w:tcBorders>
              <w:top w:val="single" w:sz="9" w:space="0" w:color="B2B2B2"/>
              <w:left w:val="nil" w:sz="6" w:space="0" w:color="auto"/>
              <w:bottom w:val="single" w:sz="9" w:space="0" w:color="B2B2B2"/>
              <w:right w:val="nil" w:sz="6" w:space="0" w:color="auto"/>
            </w:tcBorders>
          </w:tcPr>
          <w:p>
            <w:pPr/>
          </w:p>
        </w:tc>
        <w:tc>
          <w:tcPr>
            <w:tcW w:w="1380" w:type="dxa"/>
            <w:tcBorders>
              <w:top w:val="single" w:sz="9" w:space="0" w:color="B2B2B2"/>
              <w:left w:val="nil" w:sz="6" w:space="0" w:color="auto"/>
              <w:bottom w:val="single" w:sz="9" w:space="0" w:color="B2B2B2"/>
              <w:right w:val="nil" w:sz="6" w:space="0" w:color="auto"/>
            </w:tcBorders>
          </w:tcPr>
          <w:p>
            <w:pPr/>
          </w:p>
        </w:tc>
        <w:tc>
          <w:tcPr>
            <w:tcW w:w="1640" w:type="dxa"/>
            <w:tcBorders>
              <w:top w:val="single" w:sz="9" w:space="0" w:color="B2B2B2"/>
              <w:left w:val="nil" w:sz="6" w:space="0" w:color="auto"/>
              <w:bottom w:val="single" w:sz="9" w:space="0" w:color="B2B2B2"/>
              <w:right w:val="nil" w:sz="6" w:space="0" w:color="auto"/>
            </w:tcBorders>
          </w:tcPr>
          <w:p>
            <w:pPr>
              <w:pStyle w:val="TableParagraph"/>
              <w:spacing w:line="240" w:lineRule="auto" w:before="44"/>
              <w:ind w:left="14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TQM </w:t>
            </w:r>
            <w:r>
              <w:rPr>
                <w:rFonts w:ascii="Arial"/>
                <w:b/>
                <w:spacing w:val="-1"/>
                <w:sz w:val="18"/>
              </w:rPr>
              <w:t>SUMMARY</w:t>
            </w:r>
            <w:r>
              <w:rPr>
                <w:rFonts w:ascii="Arial"/>
                <w:sz w:val="18"/>
              </w:rPr>
            </w:r>
          </w:p>
        </w:tc>
        <w:tc>
          <w:tcPr>
            <w:tcW w:w="946" w:type="dxa"/>
            <w:tcBorders>
              <w:top w:val="single" w:sz="9" w:space="0" w:color="B2B2B2"/>
              <w:left w:val="nil" w:sz="6" w:space="0" w:color="auto"/>
              <w:bottom w:val="single" w:sz="9" w:space="0" w:color="B2B2B2"/>
              <w:right w:val="nil" w:sz="6" w:space="0" w:color="auto"/>
            </w:tcBorders>
          </w:tcPr>
          <w:p>
            <w:pPr/>
          </w:p>
        </w:tc>
        <w:tc>
          <w:tcPr>
            <w:tcW w:w="1759" w:type="dxa"/>
            <w:tcBorders>
              <w:top w:val="single" w:sz="9" w:space="0" w:color="B2B2B2"/>
              <w:left w:val="nil" w:sz="6" w:space="0" w:color="auto"/>
              <w:bottom w:val="single" w:sz="9" w:space="0" w:color="B2B2B2"/>
              <w:right w:val="nil" w:sz="6" w:space="0" w:color="auto"/>
            </w:tcBorders>
          </w:tcPr>
          <w:p>
            <w:pPr/>
          </w:p>
        </w:tc>
        <w:tc>
          <w:tcPr>
            <w:tcW w:w="1465" w:type="dxa"/>
            <w:tcBorders>
              <w:top w:val="single" w:sz="9" w:space="0" w:color="B2B2B2"/>
              <w:left w:val="nil" w:sz="6" w:space="0" w:color="auto"/>
              <w:bottom w:val="single" w:sz="9" w:space="0" w:color="B2B2B2"/>
              <w:right w:val="nil" w:sz="6" w:space="0" w:color="auto"/>
            </w:tcBorders>
          </w:tcPr>
          <w:p>
            <w:pPr/>
          </w:p>
        </w:tc>
      </w:tr>
      <w:tr>
        <w:trPr>
          <w:trHeight w:val="239" w:hRule="exact"/>
        </w:trPr>
        <w:tc>
          <w:tcPr>
            <w:tcW w:w="2762" w:type="dxa"/>
            <w:tcBorders>
              <w:top w:val="single" w:sz="9" w:space="0" w:color="B2B2B2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40" w:lineRule="exact" w:before="3"/>
              <w:ind w:right="0"/>
              <w:jc w:val="left"/>
              <w:rPr>
                <w:sz w:val="14"/>
                <w:szCs w:val="14"/>
              </w:rPr>
            </w:pPr>
          </w:p>
          <w:p>
            <w:pPr>
              <w:pStyle w:val="TableParagraph"/>
              <w:spacing w:line="135" w:lineRule="exact"/>
              <w:ind w:left="65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b/>
                <w:spacing w:val="-1"/>
                <w:sz w:val="12"/>
              </w:rPr>
              <w:t>Process</w:t>
            </w:r>
            <w:r>
              <w:rPr>
                <w:rFonts w:ascii="Arial"/>
                <w:b/>
                <w:sz w:val="12"/>
              </w:rPr>
              <w:t> Mgt Budgets Last </w:t>
            </w:r>
            <w:r>
              <w:rPr>
                <w:rFonts w:ascii="Arial"/>
                <w:b/>
                <w:spacing w:val="-2"/>
                <w:sz w:val="12"/>
              </w:rPr>
              <w:t>Year</w:t>
            </w:r>
            <w:r>
              <w:rPr>
                <w:rFonts w:ascii="Arial"/>
                <w:sz w:val="12"/>
              </w:rPr>
            </w:r>
          </w:p>
        </w:tc>
        <w:tc>
          <w:tcPr>
            <w:tcW w:w="1380" w:type="dxa"/>
            <w:tcBorders>
              <w:top w:val="single" w:sz="9" w:space="0" w:color="B2B2B2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3"/>
              <w:ind w:left="766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Andrews</w:t>
            </w:r>
          </w:p>
        </w:tc>
        <w:tc>
          <w:tcPr>
            <w:tcW w:w="1640" w:type="dxa"/>
            <w:tcBorders>
              <w:top w:val="single" w:sz="9" w:space="0" w:color="B2B2B2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3"/>
              <w:ind w:left="566" w:right="563"/>
              <w:jc w:val="center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Baldwin</w:t>
            </w:r>
          </w:p>
        </w:tc>
        <w:tc>
          <w:tcPr>
            <w:tcW w:w="946" w:type="dxa"/>
            <w:tcBorders>
              <w:top w:val="single" w:sz="9" w:space="0" w:color="B2B2B2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3"/>
              <w:ind w:left="150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Chester</w:t>
            </w:r>
          </w:p>
        </w:tc>
        <w:tc>
          <w:tcPr>
            <w:tcW w:w="1759" w:type="dxa"/>
            <w:tcBorders>
              <w:top w:val="single" w:sz="9" w:space="0" w:color="B2B2B2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3"/>
              <w:ind w:left="496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Digby</w:t>
            </w:r>
          </w:p>
        </w:tc>
        <w:tc>
          <w:tcPr>
            <w:tcW w:w="1465" w:type="dxa"/>
            <w:tcBorders>
              <w:top w:val="single" w:sz="9" w:space="0" w:color="B2B2B2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120" w:hRule="exact"/>
        </w:trPr>
        <w:tc>
          <w:tcPr>
            <w:tcW w:w="27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0" w:lineRule="exact"/>
              <w:ind w:left="65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CPI Systems</w:t>
            </w:r>
          </w:p>
        </w:tc>
        <w:tc>
          <w:tcPr>
            <w:tcW w:w="13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0" w:lineRule="exact"/>
              <w:ind w:left="866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$1,500</w:t>
            </w:r>
          </w:p>
        </w:tc>
        <w:tc>
          <w:tcPr>
            <w:tcW w:w="16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0" w:lineRule="exact"/>
              <w:ind w:left="616" w:right="559"/>
              <w:jc w:val="center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$1,500</w:t>
            </w:r>
          </w:p>
        </w:tc>
        <w:tc>
          <w:tcPr>
            <w:tcW w:w="9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0" w:lineRule="exact"/>
              <w:ind w:left="387" w:right="326"/>
              <w:jc w:val="center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$0</w:t>
            </w:r>
          </w:p>
        </w:tc>
        <w:tc>
          <w:tcPr>
            <w:tcW w:w="17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0" w:lineRule="exact"/>
              <w:ind w:left="436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$1,250</w:t>
            </w:r>
          </w:p>
        </w:tc>
        <w:tc>
          <w:tcPr>
            <w:tcW w:w="146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120" w:hRule="exact"/>
        </w:trPr>
        <w:tc>
          <w:tcPr>
            <w:tcW w:w="27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0" w:lineRule="exact"/>
              <w:ind w:left="65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Vendor/JIT</w:t>
            </w:r>
          </w:p>
        </w:tc>
        <w:tc>
          <w:tcPr>
            <w:tcW w:w="13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0" w:lineRule="exact"/>
              <w:ind w:left="866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$2,000</w:t>
            </w:r>
          </w:p>
        </w:tc>
        <w:tc>
          <w:tcPr>
            <w:tcW w:w="16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0" w:lineRule="exact"/>
              <w:ind w:left="616" w:right="559"/>
              <w:jc w:val="center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$1,500</w:t>
            </w:r>
          </w:p>
        </w:tc>
        <w:tc>
          <w:tcPr>
            <w:tcW w:w="9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0" w:lineRule="exact"/>
              <w:ind w:left="387" w:right="326"/>
              <w:jc w:val="center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$0</w:t>
            </w:r>
          </w:p>
        </w:tc>
        <w:tc>
          <w:tcPr>
            <w:tcW w:w="17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0" w:lineRule="exact"/>
              <w:ind w:left="436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$1,250</w:t>
            </w:r>
          </w:p>
        </w:tc>
        <w:tc>
          <w:tcPr>
            <w:tcW w:w="146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120" w:hRule="exact"/>
        </w:trPr>
        <w:tc>
          <w:tcPr>
            <w:tcW w:w="27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0" w:lineRule="exact"/>
              <w:ind w:left="65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Quality</w:t>
            </w:r>
            <w:r>
              <w:rPr>
                <w:rFonts w:ascii="Arial"/>
                <w:sz w:val="12"/>
              </w:rPr>
              <w:t> </w:t>
            </w:r>
            <w:r>
              <w:rPr>
                <w:rFonts w:ascii="Arial"/>
                <w:spacing w:val="-1"/>
                <w:sz w:val="12"/>
              </w:rPr>
              <w:t>Initiative</w:t>
            </w:r>
            <w:r>
              <w:rPr>
                <w:rFonts w:ascii="Arial"/>
                <w:sz w:val="12"/>
              </w:rPr>
              <w:t> </w:t>
            </w:r>
            <w:r>
              <w:rPr>
                <w:rFonts w:ascii="Arial"/>
                <w:spacing w:val="-1"/>
                <w:sz w:val="12"/>
              </w:rPr>
              <w:t>Training</w:t>
            </w:r>
          </w:p>
        </w:tc>
        <w:tc>
          <w:tcPr>
            <w:tcW w:w="13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0" w:lineRule="exact"/>
              <w:ind w:left="866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$1,000</w:t>
            </w:r>
          </w:p>
        </w:tc>
        <w:tc>
          <w:tcPr>
            <w:tcW w:w="16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0" w:lineRule="exact"/>
              <w:ind w:left="566" w:right="276"/>
              <w:jc w:val="center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$0</w:t>
            </w:r>
          </w:p>
        </w:tc>
        <w:tc>
          <w:tcPr>
            <w:tcW w:w="9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0" w:lineRule="exact"/>
              <w:ind w:left="203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$1,250</w:t>
            </w:r>
          </w:p>
        </w:tc>
        <w:tc>
          <w:tcPr>
            <w:tcW w:w="17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0" w:lineRule="exact"/>
              <w:ind w:left="620" w:right="905"/>
              <w:jc w:val="center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$0</w:t>
            </w:r>
          </w:p>
        </w:tc>
        <w:tc>
          <w:tcPr>
            <w:tcW w:w="146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120" w:hRule="exact"/>
        </w:trPr>
        <w:tc>
          <w:tcPr>
            <w:tcW w:w="27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0" w:lineRule="exact"/>
              <w:ind w:left="65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Channel </w:t>
            </w:r>
            <w:r>
              <w:rPr>
                <w:rFonts w:ascii="Arial"/>
                <w:spacing w:val="-1"/>
                <w:sz w:val="12"/>
              </w:rPr>
              <w:t>Support Systems</w:t>
            </w:r>
          </w:p>
        </w:tc>
        <w:tc>
          <w:tcPr>
            <w:tcW w:w="13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0" w:lineRule="exact"/>
              <w:ind w:left="866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$1,250</w:t>
            </w:r>
          </w:p>
        </w:tc>
        <w:tc>
          <w:tcPr>
            <w:tcW w:w="16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0" w:lineRule="exact"/>
              <w:ind w:left="566" w:right="276"/>
              <w:jc w:val="center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$0</w:t>
            </w:r>
          </w:p>
        </w:tc>
        <w:tc>
          <w:tcPr>
            <w:tcW w:w="9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0" w:lineRule="exact"/>
              <w:ind w:left="203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$1,250</w:t>
            </w:r>
          </w:p>
        </w:tc>
        <w:tc>
          <w:tcPr>
            <w:tcW w:w="17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0" w:lineRule="exact"/>
              <w:ind w:left="436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$1,500</w:t>
            </w:r>
          </w:p>
        </w:tc>
        <w:tc>
          <w:tcPr>
            <w:tcW w:w="146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120" w:hRule="exact"/>
        </w:trPr>
        <w:tc>
          <w:tcPr>
            <w:tcW w:w="27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0" w:lineRule="exact"/>
              <w:ind w:left="65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Concurrent</w:t>
            </w:r>
            <w:r>
              <w:rPr>
                <w:rFonts w:ascii="Arial"/>
                <w:spacing w:val="-1"/>
                <w:sz w:val="12"/>
              </w:rPr>
              <w:t> Engineering</w:t>
            </w:r>
          </w:p>
        </w:tc>
        <w:tc>
          <w:tcPr>
            <w:tcW w:w="13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0" w:lineRule="exact"/>
              <w:ind w:right="146"/>
              <w:jc w:val="righ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$500</w:t>
            </w:r>
          </w:p>
        </w:tc>
        <w:tc>
          <w:tcPr>
            <w:tcW w:w="16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0" w:lineRule="exact"/>
              <w:ind w:left="566" w:right="276"/>
              <w:jc w:val="center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$0</w:t>
            </w:r>
          </w:p>
        </w:tc>
        <w:tc>
          <w:tcPr>
            <w:tcW w:w="9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0" w:lineRule="exact"/>
              <w:ind w:left="203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$1,250</w:t>
            </w:r>
          </w:p>
        </w:tc>
        <w:tc>
          <w:tcPr>
            <w:tcW w:w="17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0" w:lineRule="exact"/>
              <w:ind w:left="620" w:right="905"/>
              <w:jc w:val="center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$0</w:t>
            </w:r>
          </w:p>
        </w:tc>
        <w:tc>
          <w:tcPr>
            <w:tcW w:w="146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180" w:hRule="exact"/>
        </w:trPr>
        <w:tc>
          <w:tcPr>
            <w:tcW w:w="27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3" w:lineRule="exact"/>
              <w:ind w:left="65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UNEP</w:t>
            </w:r>
            <w:r>
              <w:rPr>
                <w:rFonts w:ascii="Arial"/>
                <w:spacing w:val="-1"/>
                <w:sz w:val="12"/>
              </w:rPr>
              <w:t> Green Programs</w:t>
            </w:r>
          </w:p>
        </w:tc>
        <w:tc>
          <w:tcPr>
            <w:tcW w:w="13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3" w:lineRule="exact"/>
              <w:ind w:right="146"/>
              <w:jc w:val="righ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$500</w:t>
            </w:r>
          </w:p>
        </w:tc>
        <w:tc>
          <w:tcPr>
            <w:tcW w:w="16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3" w:lineRule="exact"/>
              <w:ind w:left="616" w:right="559"/>
              <w:jc w:val="center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$1,500</w:t>
            </w:r>
          </w:p>
        </w:tc>
        <w:tc>
          <w:tcPr>
            <w:tcW w:w="9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3" w:lineRule="exact"/>
              <w:ind w:left="387" w:right="326"/>
              <w:jc w:val="center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$0</w:t>
            </w:r>
          </w:p>
        </w:tc>
        <w:tc>
          <w:tcPr>
            <w:tcW w:w="17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3" w:lineRule="exact"/>
              <w:ind w:left="620" w:right="905"/>
              <w:jc w:val="center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$0</w:t>
            </w:r>
          </w:p>
        </w:tc>
        <w:tc>
          <w:tcPr>
            <w:tcW w:w="146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300" w:hRule="exact"/>
        </w:trPr>
        <w:tc>
          <w:tcPr>
            <w:tcW w:w="27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9" w:lineRule="exact" w:before="44"/>
              <w:ind w:left="65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b/>
                <w:spacing w:val="-1"/>
                <w:sz w:val="12"/>
              </w:rPr>
              <w:t>TQM</w:t>
            </w:r>
            <w:r>
              <w:rPr>
                <w:rFonts w:ascii="Arial"/>
                <w:b/>
                <w:sz w:val="12"/>
              </w:rPr>
              <w:t> </w:t>
            </w:r>
            <w:r>
              <w:rPr>
                <w:rFonts w:ascii="Arial"/>
                <w:b/>
                <w:spacing w:val="-1"/>
                <w:sz w:val="12"/>
              </w:rPr>
              <w:t>Budgets</w:t>
            </w:r>
            <w:r>
              <w:rPr>
                <w:rFonts w:ascii="Arial"/>
                <w:b/>
                <w:sz w:val="12"/>
              </w:rPr>
              <w:t> </w:t>
            </w:r>
            <w:r>
              <w:rPr>
                <w:rFonts w:ascii="Arial"/>
                <w:b/>
                <w:spacing w:val="-1"/>
                <w:sz w:val="12"/>
              </w:rPr>
              <w:t>Last</w:t>
            </w:r>
            <w:r>
              <w:rPr>
                <w:rFonts w:ascii="Arial"/>
                <w:b/>
                <w:sz w:val="12"/>
              </w:rPr>
              <w:t> </w:t>
            </w:r>
            <w:r>
              <w:rPr>
                <w:rFonts w:ascii="Arial"/>
                <w:b/>
                <w:spacing w:val="-2"/>
                <w:sz w:val="12"/>
              </w:rPr>
              <w:t>Year</w:t>
            </w:r>
            <w:r>
              <w:rPr>
                <w:rFonts w:ascii="Arial"/>
                <w:sz w:val="12"/>
              </w:rPr>
            </w:r>
          </w:p>
          <w:p>
            <w:pPr>
              <w:pStyle w:val="TableParagraph"/>
              <w:spacing w:line="126" w:lineRule="exact"/>
              <w:ind w:left="65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Benchmarking</w:t>
            </w:r>
          </w:p>
        </w:tc>
        <w:tc>
          <w:tcPr>
            <w:tcW w:w="13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0" w:lineRule="exact" w:before="5"/>
              <w:ind w:right="0"/>
              <w:jc w:val="left"/>
              <w:rPr>
                <w:sz w:val="16"/>
                <w:szCs w:val="16"/>
              </w:rPr>
            </w:pPr>
          </w:p>
          <w:p>
            <w:pPr>
              <w:pStyle w:val="TableParagraph"/>
              <w:spacing w:line="135" w:lineRule="exact"/>
              <w:ind w:right="146"/>
              <w:jc w:val="righ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$300</w:t>
            </w:r>
          </w:p>
        </w:tc>
        <w:tc>
          <w:tcPr>
            <w:tcW w:w="16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0" w:lineRule="exact" w:before="5"/>
              <w:ind w:right="0"/>
              <w:jc w:val="left"/>
              <w:rPr>
                <w:sz w:val="16"/>
                <w:szCs w:val="16"/>
              </w:rPr>
            </w:pPr>
          </w:p>
          <w:p>
            <w:pPr>
              <w:pStyle w:val="TableParagraph"/>
              <w:spacing w:line="135" w:lineRule="exact"/>
              <w:ind w:left="616" w:right="559"/>
              <w:jc w:val="center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$1,500</w:t>
            </w:r>
          </w:p>
        </w:tc>
        <w:tc>
          <w:tcPr>
            <w:tcW w:w="9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0" w:lineRule="exact" w:before="5"/>
              <w:ind w:right="0"/>
              <w:jc w:val="left"/>
              <w:rPr>
                <w:sz w:val="16"/>
                <w:szCs w:val="16"/>
              </w:rPr>
            </w:pPr>
          </w:p>
          <w:p>
            <w:pPr>
              <w:pStyle w:val="TableParagraph"/>
              <w:spacing w:line="135" w:lineRule="exact"/>
              <w:ind w:left="387" w:right="326"/>
              <w:jc w:val="center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$0</w:t>
            </w:r>
          </w:p>
        </w:tc>
        <w:tc>
          <w:tcPr>
            <w:tcW w:w="17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0" w:lineRule="exact" w:before="5"/>
              <w:ind w:right="0"/>
              <w:jc w:val="left"/>
              <w:rPr>
                <w:sz w:val="16"/>
                <w:szCs w:val="16"/>
              </w:rPr>
            </w:pPr>
          </w:p>
          <w:p>
            <w:pPr>
              <w:pStyle w:val="TableParagraph"/>
              <w:spacing w:line="135" w:lineRule="exact"/>
              <w:ind w:left="620" w:right="905"/>
              <w:jc w:val="center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$0</w:t>
            </w:r>
          </w:p>
        </w:tc>
        <w:tc>
          <w:tcPr>
            <w:tcW w:w="146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120" w:hRule="exact"/>
        </w:trPr>
        <w:tc>
          <w:tcPr>
            <w:tcW w:w="27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0" w:lineRule="exact"/>
              <w:ind w:left="65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Quality</w:t>
            </w:r>
            <w:r>
              <w:rPr>
                <w:rFonts w:ascii="Arial"/>
                <w:sz w:val="12"/>
              </w:rPr>
              <w:t> </w:t>
            </w:r>
            <w:r>
              <w:rPr>
                <w:rFonts w:ascii="Arial"/>
                <w:spacing w:val="-1"/>
                <w:sz w:val="12"/>
              </w:rPr>
              <w:t>Function</w:t>
            </w:r>
            <w:r>
              <w:rPr>
                <w:rFonts w:ascii="Arial"/>
                <w:sz w:val="12"/>
              </w:rPr>
              <w:t> Deployment</w:t>
            </w:r>
            <w:r>
              <w:rPr>
                <w:rFonts w:ascii="Arial"/>
                <w:spacing w:val="-1"/>
                <w:sz w:val="12"/>
              </w:rPr>
              <w:t> Effort</w:t>
            </w:r>
          </w:p>
        </w:tc>
        <w:tc>
          <w:tcPr>
            <w:tcW w:w="13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0" w:lineRule="exact"/>
              <w:ind w:right="146"/>
              <w:jc w:val="righ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$500</w:t>
            </w:r>
          </w:p>
        </w:tc>
        <w:tc>
          <w:tcPr>
            <w:tcW w:w="16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0" w:lineRule="exact"/>
              <w:ind w:left="566" w:right="276"/>
              <w:jc w:val="center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$0</w:t>
            </w:r>
          </w:p>
        </w:tc>
        <w:tc>
          <w:tcPr>
            <w:tcW w:w="9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0" w:lineRule="exact"/>
              <w:ind w:left="387" w:right="326"/>
              <w:jc w:val="center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$0</w:t>
            </w:r>
          </w:p>
        </w:tc>
        <w:tc>
          <w:tcPr>
            <w:tcW w:w="17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0" w:lineRule="exact"/>
              <w:ind w:left="620" w:right="905"/>
              <w:jc w:val="center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$0</w:t>
            </w:r>
          </w:p>
        </w:tc>
        <w:tc>
          <w:tcPr>
            <w:tcW w:w="146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120" w:hRule="exact"/>
        </w:trPr>
        <w:tc>
          <w:tcPr>
            <w:tcW w:w="27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0" w:lineRule="exact"/>
              <w:ind w:left="65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CCE/6 Sigma Training</w:t>
            </w:r>
          </w:p>
        </w:tc>
        <w:tc>
          <w:tcPr>
            <w:tcW w:w="13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0" w:lineRule="exact"/>
              <w:ind w:left="866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$1,600</w:t>
            </w:r>
          </w:p>
        </w:tc>
        <w:tc>
          <w:tcPr>
            <w:tcW w:w="16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0" w:lineRule="exact"/>
              <w:ind w:left="566" w:right="276"/>
              <w:jc w:val="center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$0</w:t>
            </w:r>
          </w:p>
        </w:tc>
        <w:tc>
          <w:tcPr>
            <w:tcW w:w="9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0" w:lineRule="exact"/>
              <w:ind w:left="203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$1,250</w:t>
            </w:r>
          </w:p>
        </w:tc>
        <w:tc>
          <w:tcPr>
            <w:tcW w:w="17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0" w:lineRule="exact"/>
              <w:ind w:left="536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$750</w:t>
            </w:r>
          </w:p>
        </w:tc>
        <w:tc>
          <w:tcPr>
            <w:tcW w:w="146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120" w:hRule="exact"/>
        </w:trPr>
        <w:tc>
          <w:tcPr>
            <w:tcW w:w="27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0" w:lineRule="exact"/>
              <w:ind w:left="65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GEMI TQEM</w:t>
            </w:r>
            <w:r>
              <w:rPr>
                <w:rFonts w:ascii="Arial"/>
                <w:sz w:val="12"/>
              </w:rPr>
              <w:t> </w:t>
            </w:r>
            <w:r>
              <w:rPr>
                <w:rFonts w:ascii="Arial"/>
                <w:spacing w:val="-1"/>
                <w:sz w:val="12"/>
              </w:rPr>
              <w:t>Sustainability</w:t>
            </w:r>
            <w:r>
              <w:rPr>
                <w:rFonts w:ascii="Arial"/>
                <w:sz w:val="12"/>
              </w:rPr>
              <w:t> </w:t>
            </w:r>
            <w:r>
              <w:rPr>
                <w:rFonts w:ascii="Arial"/>
                <w:spacing w:val="-1"/>
                <w:sz w:val="12"/>
              </w:rPr>
              <w:t>Initiatives</w:t>
            </w:r>
          </w:p>
        </w:tc>
        <w:tc>
          <w:tcPr>
            <w:tcW w:w="13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0" w:lineRule="exact"/>
              <w:ind w:right="146"/>
              <w:jc w:val="righ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$800</w:t>
            </w:r>
          </w:p>
        </w:tc>
        <w:tc>
          <w:tcPr>
            <w:tcW w:w="16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0" w:lineRule="exact"/>
              <w:ind w:left="566" w:right="276"/>
              <w:jc w:val="center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$0</w:t>
            </w:r>
          </w:p>
        </w:tc>
        <w:tc>
          <w:tcPr>
            <w:tcW w:w="9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0" w:lineRule="exact"/>
              <w:ind w:left="203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$1,250</w:t>
            </w:r>
          </w:p>
        </w:tc>
        <w:tc>
          <w:tcPr>
            <w:tcW w:w="17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0" w:lineRule="exact"/>
              <w:ind w:left="536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$750</w:t>
            </w:r>
          </w:p>
        </w:tc>
        <w:tc>
          <w:tcPr>
            <w:tcW w:w="146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180" w:hRule="exact"/>
        </w:trPr>
        <w:tc>
          <w:tcPr>
            <w:tcW w:w="27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3" w:lineRule="exact"/>
              <w:ind w:left="65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3"/>
                <w:sz w:val="12"/>
              </w:rPr>
              <w:t>Total</w:t>
            </w:r>
            <w:r>
              <w:rPr>
                <w:rFonts w:ascii="Arial"/>
                <w:sz w:val="12"/>
              </w:rPr>
              <w:t> </w:t>
            </w:r>
            <w:r>
              <w:rPr>
                <w:rFonts w:ascii="Arial"/>
                <w:spacing w:val="-1"/>
                <w:sz w:val="12"/>
              </w:rPr>
              <w:t>Expenditures</w:t>
            </w:r>
          </w:p>
        </w:tc>
        <w:tc>
          <w:tcPr>
            <w:tcW w:w="13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3" w:lineRule="exact"/>
              <w:ind w:left="866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$9,950</w:t>
            </w:r>
          </w:p>
        </w:tc>
        <w:tc>
          <w:tcPr>
            <w:tcW w:w="16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3" w:lineRule="exact"/>
              <w:ind w:left="616" w:right="559"/>
              <w:jc w:val="center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$6,000</w:t>
            </w:r>
          </w:p>
        </w:tc>
        <w:tc>
          <w:tcPr>
            <w:tcW w:w="9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3" w:lineRule="exact"/>
              <w:ind w:left="203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$6,250</w:t>
            </w:r>
          </w:p>
        </w:tc>
        <w:tc>
          <w:tcPr>
            <w:tcW w:w="17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3" w:lineRule="exact"/>
              <w:ind w:left="436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$5,500</w:t>
            </w:r>
          </w:p>
        </w:tc>
        <w:tc>
          <w:tcPr>
            <w:tcW w:w="146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300" w:hRule="exact"/>
        </w:trPr>
        <w:tc>
          <w:tcPr>
            <w:tcW w:w="27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9" w:lineRule="exact" w:before="44"/>
              <w:ind w:left="65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b/>
                <w:spacing w:val="-1"/>
                <w:sz w:val="12"/>
              </w:rPr>
              <w:t>Cumulative Impacts</w:t>
            </w:r>
            <w:r>
              <w:rPr>
                <w:rFonts w:ascii="Arial"/>
                <w:sz w:val="12"/>
              </w:rPr>
            </w:r>
          </w:p>
          <w:p>
            <w:pPr>
              <w:pStyle w:val="TableParagraph"/>
              <w:spacing w:line="126" w:lineRule="exact"/>
              <w:ind w:left="65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Material</w:t>
            </w:r>
            <w:r>
              <w:rPr>
                <w:rFonts w:ascii="Arial"/>
                <w:sz w:val="12"/>
              </w:rPr>
              <w:t> Cost</w:t>
            </w:r>
            <w:r>
              <w:rPr>
                <w:rFonts w:ascii="Arial"/>
                <w:spacing w:val="-1"/>
                <w:sz w:val="12"/>
              </w:rPr>
              <w:t> Reduction</w:t>
            </w:r>
          </w:p>
        </w:tc>
        <w:tc>
          <w:tcPr>
            <w:tcW w:w="13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0" w:lineRule="exact" w:before="5"/>
              <w:ind w:right="0"/>
              <w:jc w:val="left"/>
              <w:rPr>
                <w:sz w:val="16"/>
                <w:szCs w:val="16"/>
              </w:rPr>
            </w:pPr>
          </w:p>
          <w:p>
            <w:pPr>
              <w:pStyle w:val="TableParagraph"/>
              <w:spacing w:line="135" w:lineRule="exact"/>
              <w:ind w:left="835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2"/>
                <w:sz w:val="12"/>
              </w:rPr>
              <w:t>11.22%</w:t>
            </w:r>
          </w:p>
        </w:tc>
        <w:tc>
          <w:tcPr>
            <w:tcW w:w="16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0" w:lineRule="exact" w:before="5"/>
              <w:ind w:right="0"/>
              <w:jc w:val="left"/>
              <w:rPr>
                <w:sz w:val="16"/>
                <w:szCs w:val="16"/>
              </w:rPr>
            </w:pPr>
          </w:p>
          <w:p>
            <w:pPr>
              <w:pStyle w:val="TableParagraph"/>
              <w:spacing w:line="135" w:lineRule="exact"/>
              <w:ind w:left="566" w:right="483"/>
              <w:jc w:val="center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1.41%</w:t>
            </w:r>
          </w:p>
        </w:tc>
        <w:tc>
          <w:tcPr>
            <w:tcW w:w="9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0" w:lineRule="exact" w:before="5"/>
              <w:ind w:right="0"/>
              <w:jc w:val="left"/>
              <w:rPr>
                <w:sz w:val="16"/>
                <w:szCs w:val="16"/>
              </w:rPr>
            </w:pPr>
          </w:p>
          <w:p>
            <w:pPr>
              <w:pStyle w:val="TableParagraph"/>
              <w:spacing w:line="135" w:lineRule="exact"/>
              <w:ind w:left="230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6.43%</w:t>
            </w:r>
          </w:p>
        </w:tc>
        <w:tc>
          <w:tcPr>
            <w:tcW w:w="17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0" w:lineRule="exact" w:before="5"/>
              <w:ind w:right="0"/>
              <w:jc w:val="left"/>
              <w:rPr>
                <w:sz w:val="16"/>
                <w:szCs w:val="16"/>
              </w:rPr>
            </w:pPr>
          </w:p>
          <w:p>
            <w:pPr>
              <w:pStyle w:val="TableParagraph"/>
              <w:spacing w:line="135" w:lineRule="exact"/>
              <w:ind w:left="463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6.03%</w:t>
            </w:r>
          </w:p>
        </w:tc>
        <w:tc>
          <w:tcPr>
            <w:tcW w:w="146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120" w:hRule="exact"/>
        </w:trPr>
        <w:tc>
          <w:tcPr>
            <w:tcW w:w="27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0" w:lineRule="exact"/>
              <w:ind w:left="65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Labor Cost</w:t>
            </w:r>
            <w:r>
              <w:rPr>
                <w:rFonts w:ascii="Arial"/>
                <w:spacing w:val="-1"/>
                <w:sz w:val="12"/>
              </w:rPr>
              <w:t> Reduction</w:t>
            </w:r>
          </w:p>
        </w:tc>
        <w:tc>
          <w:tcPr>
            <w:tcW w:w="13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0" w:lineRule="exact"/>
              <w:ind w:left="826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12.44%</w:t>
            </w:r>
          </w:p>
        </w:tc>
        <w:tc>
          <w:tcPr>
            <w:tcW w:w="16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0" w:lineRule="exact"/>
              <w:ind w:left="566" w:right="483"/>
              <w:jc w:val="center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0.05%</w:t>
            </w:r>
          </w:p>
        </w:tc>
        <w:tc>
          <w:tcPr>
            <w:tcW w:w="9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0" w:lineRule="exact"/>
              <w:ind w:left="163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13.93%</w:t>
            </w:r>
          </w:p>
        </w:tc>
        <w:tc>
          <w:tcPr>
            <w:tcW w:w="17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0" w:lineRule="exact"/>
              <w:ind w:left="463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1.78%</w:t>
            </w:r>
          </w:p>
        </w:tc>
        <w:tc>
          <w:tcPr>
            <w:tcW w:w="146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120" w:hRule="exact"/>
        </w:trPr>
        <w:tc>
          <w:tcPr>
            <w:tcW w:w="27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0" w:lineRule="exact"/>
              <w:ind w:left="65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Reduction</w:t>
            </w:r>
            <w:r>
              <w:rPr>
                <w:rFonts w:ascii="Arial"/>
                <w:sz w:val="12"/>
              </w:rPr>
              <w:t> </w:t>
            </w:r>
            <w:r>
              <w:rPr>
                <w:rFonts w:ascii="Arial"/>
                <w:spacing w:val="-1"/>
                <w:sz w:val="12"/>
              </w:rPr>
              <w:t>R&amp;D</w:t>
            </w:r>
            <w:r>
              <w:rPr>
                <w:rFonts w:ascii="Arial"/>
                <w:sz w:val="12"/>
              </w:rPr>
              <w:t> Cycle </w:t>
            </w:r>
            <w:r>
              <w:rPr>
                <w:rFonts w:ascii="Arial"/>
                <w:spacing w:val="-2"/>
                <w:sz w:val="12"/>
              </w:rPr>
              <w:t>Time</w:t>
            </w:r>
          </w:p>
        </w:tc>
        <w:tc>
          <w:tcPr>
            <w:tcW w:w="13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0" w:lineRule="exact"/>
              <w:ind w:left="893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8.91%</w:t>
            </w:r>
          </w:p>
        </w:tc>
        <w:tc>
          <w:tcPr>
            <w:tcW w:w="16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0" w:lineRule="exact"/>
              <w:ind w:left="566" w:right="483"/>
              <w:jc w:val="center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0.00%</w:t>
            </w:r>
          </w:p>
        </w:tc>
        <w:tc>
          <w:tcPr>
            <w:tcW w:w="9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0" w:lineRule="exact"/>
              <w:ind w:left="163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39.79%</w:t>
            </w:r>
          </w:p>
        </w:tc>
        <w:tc>
          <w:tcPr>
            <w:tcW w:w="17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0" w:lineRule="exact"/>
              <w:ind w:left="463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0.00%</w:t>
            </w:r>
          </w:p>
        </w:tc>
        <w:tc>
          <w:tcPr>
            <w:tcW w:w="146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120" w:hRule="exact"/>
        </w:trPr>
        <w:tc>
          <w:tcPr>
            <w:tcW w:w="27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0" w:lineRule="exact"/>
              <w:ind w:left="65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Reduction</w:t>
            </w:r>
            <w:r>
              <w:rPr>
                <w:rFonts w:ascii="Arial"/>
                <w:sz w:val="12"/>
              </w:rPr>
              <w:t> </w:t>
            </w:r>
            <w:r>
              <w:rPr>
                <w:rFonts w:ascii="Arial"/>
                <w:spacing w:val="-1"/>
                <w:sz w:val="12"/>
              </w:rPr>
              <w:t>Admin</w:t>
            </w:r>
            <w:r>
              <w:rPr>
                <w:rFonts w:ascii="Arial"/>
                <w:sz w:val="12"/>
              </w:rPr>
              <w:t> </w:t>
            </w:r>
            <w:r>
              <w:rPr>
                <w:rFonts w:ascii="Arial"/>
                <w:spacing w:val="-1"/>
                <w:sz w:val="12"/>
              </w:rPr>
              <w:t>Costs</w:t>
            </w:r>
          </w:p>
        </w:tc>
        <w:tc>
          <w:tcPr>
            <w:tcW w:w="13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0" w:lineRule="exact"/>
              <w:ind w:left="826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47.70%</w:t>
            </w:r>
          </w:p>
        </w:tc>
        <w:tc>
          <w:tcPr>
            <w:tcW w:w="16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0" w:lineRule="exact"/>
              <w:ind w:left="616" w:right="590"/>
              <w:jc w:val="center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2"/>
                <w:sz w:val="12"/>
              </w:rPr>
              <w:t>43.11%</w:t>
            </w:r>
          </w:p>
        </w:tc>
        <w:tc>
          <w:tcPr>
            <w:tcW w:w="9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0" w:lineRule="exact"/>
              <w:ind w:left="230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0.00%</w:t>
            </w:r>
          </w:p>
        </w:tc>
        <w:tc>
          <w:tcPr>
            <w:tcW w:w="17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0" w:lineRule="exact"/>
              <w:ind w:left="396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16.23%</w:t>
            </w:r>
          </w:p>
        </w:tc>
        <w:tc>
          <w:tcPr>
            <w:tcW w:w="146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01" w:hRule="exact"/>
        </w:trPr>
        <w:tc>
          <w:tcPr>
            <w:tcW w:w="2762" w:type="dxa"/>
            <w:tcBorders>
              <w:top w:val="nil" w:sz="6" w:space="0" w:color="auto"/>
              <w:left w:val="nil" w:sz="6" w:space="0" w:color="auto"/>
              <w:bottom w:val="single" w:sz="9" w:space="0" w:color="B2B2B2"/>
              <w:right w:val="nil" w:sz="6" w:space="0" w:color="auto"/>
            </w:tcBorders>
          </w:tcPr>
          <w:p>
            <w:pPr>
              <w:pStyle w:val="TableParagraph"/>
              <w:spacing w:line="123" w:lineRule="exact"/>
              <w:ind w:left="65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Demand </w:t>
            </w:r>
            <w:r>
              <w:rPr>
                <w:rFonts w:ascii="Arial"/>
                <w:spacing w:val="-1"/>
                <w:sz w:val="12"/>
              </w:rPr>
              <w:t>Increase</w:t>
            </w:r>
          </w:p>
        </w:tc>
        <w:tc>
          <w:tcPr>
            <w:tcW w:w="1380" w:type="dxa"/>
            <w:tcBorders>
              <w:top w:val="nil" w:sz="6" w:space="0" w:color="auto"/>
              <w:left w:val="nil" w:sz="6" w:space="0" w:color="auto"/>
              <w:bottom w:val="single" w:sz="9" w:space="0" w:color="B2B2B2"/>
              <w:right w:val="nil" w:sz="6" w:space="0" w:color="auto"/>
            </w:tcBorders>
          </w:tcPr>
          <w:p>
            <w:pPr>
              <w:pStyle w:val="TableParagraph"/>
              <w:spacing w:line="123" w:lineRule="exact"/>
              <w:ind w:left="893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7.52%</w:t>
            </w:r>
          </w:p>
        </w:tc>
        <w:tc>
          <w:tcPr>
            <w:tcW w:w="1640" w:type="dxa"/>
            <w:tcBorders>
              <w:top w:val="nil" w:sz="6" w:space="0" w:color="auto"/>
              <w:left w:val="nil" w:sz="6" w:space="0" w:color="auto"/>
              <w:bottom w:val="single" w:sz="9" w:space="0" w:color="B2B2B2"/>
              <w:right w:val="nil" w:sz="6" w:space="0" w:color="auto"/>
            </w:tcBorders>
          </w:tcPr>
          <w:p>
            <w:pPr>
              <w:pStyle w:val="TableParagraph"/>
              <w:spacing w:line="123" w:lineRule="exact"/>
              <w:ind w:left="566" w:right="483"/>
              <w:jc w:val="center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0.45%</w:t>
            </w:r>
          </w:p>
        </w:tc>
        <w:tc>
          <w:tcPr>
            <w:tcW w:w="946" w:type="dxa"/>
            <w:tcBorders>
              <w:top w:val="nil" w:sz="6" w:space="0" w:color="auto"/>
              <w:left w:val="nil" w:sz="6" w:space="0" w:color="auto"/>
              <w:bottom w:val="single" w:sz="9" w:space="0" w:color="B2B2B2"/>
              <w:right w:val="nil" w:sz="6" w:space="0" w:color="auto"/>
            </w:tcBorders>
          </w:tcPr>
          <w:p>
            <w:pPr>
              <w:pStyle w:val="TableParagraph"/>
              <w:spacing w:line="123" w:lineRule="exact"/>
              <w:ind w:left="230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9.37%</w:t>
            </w:r>
          </w:p>
        </w:tc>
        <w:tc>
          <w:tcPr>
            <w:tcW w:w="1759" w:type="dxa"/>
            <w:tcBorders>
              <w:top w:val="nil" w:sz="6" w:space="0" w:color="auto"/>
              <w:left w:val="nil" w:sz="6" w:space="0" w:color="auto"/>
              <w:bottom w:val="single" w:sz="9" w:space="0" w:color="B2B2B2"/>
              <w:right w:val="nil" w:sz="6" w:space="0" w:color="auto"/>
            </w:tcBorders>
          </w:tcPr>
          <w:p>
            <w:pPr>
              <w:pStyle w:val="TableParagraph"/>
              <w:spacing w:line="123" w:lineRule="exact"/>
              <w:ind w:left="463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5.47%</w:t>
            </w:r>
          </w:p>
        </w:tc>
        <w:tc>
          <w:tcPr>
            <w:tcW w:w="1465" w:type="dxa"/>
            <w:tcBorders>
              <w:top w:val="nil" w:sz="6" w:space="0" w:color="auto"/>
              <w:left w:val="nil" w:sz="6" w:space="0" w:color="auto"/>
              <w:bottom w:val="single" w:sz="9" w:space="0" w:color="B2B2B2"/>
              <w:right w:val="nil" w:sz="6" w:space="0" w:color="auto"/>
            </w:tcBorders>
          </w:tcPr>
          <w:p>
            <w:pPr/>
          </w:p>
        </w:tc>
      </w:tr>
      <w:tr>
        <w:trPr>
          <w:trHeight w:val="180" w:hRule="exact"/>
        </w:trPr>
        <w:tc>
          <w:tcPr>
            <w:tcW w:w="2762" w:type="dxa"/>
            <w:tcBorders>
              <w:top w:val="single" w:sz="9" w:space="0" w:color="B2B2B2"/>
              <w:left w:val="nil" w:sz="6" w:space="0" w:color="auto"/>
              <w:bottom w:val="single" w:sz="9" w:space="0" w:color="B2B2B2"/>
              <w:right w:val="nil" w:sz="6" w:space="0" w:color="auto"/>
            </w:tcBorders>
          </w:tcPr>
          <w:p>
            <w:pPr>
              <w:pStyle w:val="TableParagraph"/>
              <w:spacing w:line="168" w:lineRule="exact" w:before="20"/>
              <w:ind w:left="65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/>
                <w:b/>
                <w:i/>
                <w:spacing w:val="-1"/>
                <w:sz w:val="15"/>
              </w:rPr>
              <w:t>COMP-XM®</w:t>
            </w:r>
            <w:r>
              <w:rPr>
                <w:rFonts w:ascii="Arial" w:hAnsi="Arial"/>
                <w:b/>
                <w:i/>
                <w:sz w:val="15"/>
              </w:rPr>
              <w:t> </w:t>
            </w:r>
            <w:r>
              <w:rPr>
                <w:rFonts w:ascii="Arial" w:hAnsi="Arial"/>
                <w:b/>
                <w:i/>
                <w:spacing w:val="-1"/>
                <w:sz w:val="15"/>
              </w:rPr>
              <w:t>INQUIRER</w:t>
            </w:r>
            <w:r>
              <w:rPr>
                <w:rFonts w:ascii="Arial" w:hAnsi="Arial"/>
                <w:sz w:val="15"/>
              </w:rPr>
            </w:r>
          </w:p>
        </w:tc>
        <w:tc>
          <w:tcPr>
            <w:tcW w:w="1380" w:type="dxa"/>
            <w:tcBorders>
              <w:top w:val="single" w:sz="9" w:space="0" w:color="B2B2B2"/>
              <w:left w:val="nil" w:sz="6" w:space="0" w:color="auto"/>
              <w:bottom w:val="single" w:sz="9" w:space="0" w:color="B2B2B2"/>
              <w:right w:val="nil" w:sz="6" w:space="0" w:color="auto"/>
            </w:tcBorders>
          </w:tcPr>
          <w:p>
            <w:pPr/>
          </w:p>
        </w:tc>
        <w:tc>
          <w:tcPr>
            <w:tcW w:w="1640" w:type="dxa"/>
            <w:tcBorders>
              <w:top w:val="single" w:sz="9" w:space="0" w:color="B2B2B2"/>
              <w:left w:val="nil" w:sz="6" w:space="0" w:color="auto"/>
              <w:bottom w:val="single" w:sz="9" w:space="0" w:color="B2B2B2"/>
              <w:right w:val="nil" w:sz="6" w:space="0" w:color="auto"/>
            </w:tcBorders>
          </w:tcPr>
          <w:p>
            <w:pPr/>
          </w:p>
        </w:tc>
        <w:tc>
          <w:tcPr>
            <w:tcW w:w="946" w:type="dxa"/>
            <w:tcBorders>
              <w:top w:val="single" w:sz="9" w:space="0" w:color="B2B2B2"/>
              <w:left w:val="nil" w:sz="6" w:space="0" w:color="auto"/>
              <w:bottom w:val="single" w:sz="9" w:space="0" w:color="B2B2B2"/>
              <w:right w:val="nil" w:sz="6" w:space="0" w:color="auto"/>
            </w:tcBorders>
          </w:tcPr>
          <w:p>
            <w:pPr/>
          </w:p>
        </w:tc>
        <w:tc>
          <w:tcPr>
            <w:tcW w:w="1759" w:type="dxa"/>
            <w:tcBorders>
              <w:top w:val="single" w:sz="9" w:space="0" w:color="B2B2B2"/>
              <w:left w:val="nil" w:sz="6" w:space="0" w:color="auto"/>
              <w:bottom w:val="single" w:sz="9" w:space="0" w:color="B2B2B2"/>
              <w:right w:val="nil" w:sz="6" w:space="0" w:color="auto"/>
            </w:tcBorders>
          </w:tcPr>
          <w:p>
            <w:pPr/>
          </w:p>
        </w:tc>
        <w:tc>
          <w:tcPr>
            <w:tcW w:w="1465" w:type="dxa"/>
            <w:tcBorders>
              <w:top w:val="single" w:sz="9" w:space="0" w:color="B2B2B2"/>
              <w:left w:val="nil" w:sz="6" w:space="0" w:color="auto"/>
              <w:bottom w:val="single" w:sz="9" w:space="0" w:color="B2B2B2"/>
              <w:right w:val="nil" w:sz="6" w:space="0" w:color="auto"/>
            </w:tcBorders>
          </w:tcPr>
          <w:p>
            <w:pPr>
              <w:pStyle w:val="TableParagraph"/>
              <w:spacing w:line="240" w:lineRule="auto" w:before="38"/>
              <w:ind w:left="955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b/>
                <w:spacing w:val="-1"/>
                <w:sz w:val="12"/>
              </w:rPr>
              <w:t>Page</w:t>
            </w:r>
            <w:r>
              <w:rPr>
                <w:rFonts w:ascii="Arial"/>
                <w:b/>
                <w:sz w:val="12"/>
              </w:rPr>
              <w:t> </w:t>
            </w:r>
            <w:r>
              <w:rPr>
                <w:rFonts w:ascii="Arial"/>
                <w:b/>
                <w:spacing w:val="-4"/>
                <w:sz w:val="12"/>
              </w:rPr>
              <w:t>11</w:t>
            </w:r>
            <w:r>
              <w:rPr>
                <w:rFonts w:ascii="Arial"/>
                <w:sz w:val="12"/>
              </w:rPr>
            </w:r>
          </w:p>
        </w:tc>
      </w:tr>
    </w:tbl>
    <w:p>
      <w:pPr>
        <w:spacing w:after="0" w:line="240" w:lineRule="auto"/>
        <w:jc w:val="left"/>
        <w:rPr>
          <w:rFonts w:ascii="Arial" w:hAnsi="Arial" w:cs="Arial" w:eastAsia="Arial"/>
          <w:sz w:val="12"/>
          <w:szCs w:val="12"/>
        </w:rPr>
        <w:sectPr>
          <w:type w:val="continuous"/>
          <w:pgSz w:w="12240" w:h="15840"/>
          <w:pgMar w:top="560" w:bottom="1000" w:left="260" w:right="240"/>
        </w:sect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20" w:lineRule="exact" w:before="14"/>
        <w:rPr>
          <w:sz w:val="22"/>
          <w:szCs w:val="22"/>
        </w:rPr>
      </w:pPr>
    </w:p>
    <w:p>
      <w:pPr>
        <w:spacing w:before="100"/>
        <w:ind w:left="45" w:right="64" w:firstLine="0"/>
        <w:jc w:val="center"/>
        <w:rPr>
          <w:rFonts w:ascii="Times" w:hAnsi="Times" w:cs="Times" w:eastAsia="Times"/>
          <w:sz w:val="24"/>
          <w:szCs w:val="24"/>
        </w:rPr>
      </w:pPr>
      <w:r>
        <w:rPr/>
        <w:pict>
          <v:group style="position:absolute;margin-left:59.450001pt;margin-top:17.249989pt;width:496.1pt;height:48.1pt;mso-position-horizontal-relative:page;mso-position-vertical-relative:paragraph;z-index:-10185" coordorigin="1189,345" coordsize="9922,962">
            <v:group style="position:absolute;left:1200;top:366;width:9900;height:2" coordorigin="1200,366" coordsize="9900,2">
              <v:shape style="position:absolute;left:1200;top:366;width:9900;height:2" coordorigin="1200,366" coordsize="9900,0" path="m1200,366l11100,366e" filled="f" stroked="t" strokeweight="1.1pt" strokecolor="#B2B2B2">
                <v:path arrowok="t"/>
              </v:shape>
            </v:group>
            <v:group style="position:absolute;left:1210;top:376;width:2;height:920" coordorigin="1210,376" coordsize="2,920">
              <v:shape style="position:absolute;left:1210;top:376;width:2;height:920" coordorigin="1210,376" coordsize="0,920" path="m1210,376l1210,1296e" filled="f" stroked="t" strokeweight="1.1pt" strokecolor="#B2B2B2">
                <v:path arrowok="t"/>
              </v:shape>
            </v:group>
            <v:group style="position:absolute;left:11090;top:356;width:2;height:920" coordorigin="11090,356" coordsize="2,920">
              <v:shape style="position:absolute;left:11090;top:356;width:2;height:920" coordorigin="11090,356" coordsize="0,920" path="m11090,356l11090,1276e" filled="f" stroked="t" strokeweight="1.1pt" strokecolor="#000000">
                <v:path arrowok="t"/>
              </v:shape>
            </v:group>
            <v:group style="position:absolute;left:1200;top:1286;width:9900;height:2" coordorigin="1200,1286" coordsize="9900,2">
              <v:shape style="position:absolute;left:1200;top:1286;width:9900;height:2" coordorigin="1200,1286" coordsize="9900,0" path="m1200,1286l11100,1286e" filled="f" stroked="t" strokeweight="1.1pt" strokecolor="#000000">
                <v:path arrowok="t"/>
              </v:shape>
            </v:group>
            <v:group style="position:absolute;left:1220;top:386;width:9860;height:2" coordorigin="1220,386" coordsize="9860,2">
              <v:shape style="position:absolute;left:1220;top:386;width:9860;height:2" coordorigin="1220,386" coordsize="9860,0" path="m1220,386l11080,386e" filled="f" stroked="t" strokeweight="1.1pt" strokecolor="#000000">
                <v:path arrowok="t"/>
              </v:shape>
            </v:group>
            <v:group style="position:absolute;left:1230;top:396;width:2;height:880" coordorigin="1230,396" coordsize="2,880">
              <v:shape style="position:absolute;left:1230;top:396;width:2;height:880" coordorigin="1230,396" coordsize="0,880" path="m1230,396l1230,1276e" filled="f" stroked="t" strokeweight="1.1pt" strokecolor="#000000">
                <v:path arrowok="t"/>
              </v:shape>
            </v:group>
            <v:group style="position:absolute;left:11070;top:376;width:2;height:880" coordorigin="11070,376" coordsize="2,880">
              <v:shape style="position:absolute;left:11070;top:376;width:2;height:880" coordorigin="11070,376" coordsize="0,880" path="m11070,376l11070,1256e" filled="f" stroked="t" strokeweight="1.1pt" strokecolor="#B2B2B2">
                <v:path arrowok="t"/>
              </v:shape>
            </v:group>
            <v:group style="position:absolute;left:1220;top:1266;width:9860;height:2" coordorigin="1220,1266" coordsize="9860,2">
              <v:shape style="position:absolute;left:1220;top:1266;width:9860;height:2" coordorigin="1220,1266" coordsize="9860,0" path="m1220,1266l11080,1266e" filled="f" stroked="t" strokeweight="1.1pt" strokecolor="#B2B2B2">
                <v:path arrowok="t"/>
              </v:shape>
            </v:group>
            <w10:wrap type="none"/>
          </v:group>
        </w:pict>
      </w:r>
      <w:r>
        <w:rPr>
          <w:rFonts w:ascii="Times"/>
          <w:color w:val="0000EE"/>
          <w:sz w:val="24"/>
        </w:rPr>
      </w:r>
      <w:r>
        <w:rPr>
          <w:rFonts w:ascii="Times"/>
          <w:color w:val="0000EE"/>
          <w:spacing w:val="-1"/>
          <w:sz w:val="24"/>
          <w:u w:val="single" w:color="0000EE"/>
        </w:rPr>
        <w:t>PRINT</w:t>
      </w:r>
      <w:r>
        <w:rPr>
          <w:rFonts w:ascii="Times"/>
          <w:color w:val="0000EE"/>
          <w:sz w:val="24"/>
        </w:rPr>
      </w:r>
      <w:r>
        <w:rPr>
          <w:rFonts w:ascii="Times"/>
          <w:color w:val="000000"/>
          <w:sz w:val="24"/>
        </w:rPr>
      </w:r>
    </w:p>
    <w:p>
      <w:pPr>
        <w:spacing w:before="60"/>
        <w:ind w:left="41" w:right="0" w:firstLine="0"/>
        <w:jc w:val="center"/>
        <w:rPr>
          <w:rFonts w:ascii="Arial" w:hAnsi="Arial" w:cs="Arial" w:eastAsia="Arial"/>
          <w:sz w:val="72"/>
          <w:szCs w:val="72"/>
        </w:rPr>
      </w:pPr>
      <w:r>
        <w:rPr>
          <w:rFonts w:ascii="Arial"/>
          <w:b/>
          <w:i/>
          <w:spacing w:val="-1"/>
          <w:sz w:val="72"/>
        </w:rPr>
        <w:t>Annual</w:t>
      </w:r>
      <w:r>
        <w:rPr>
          <w:rFonts w:ascii="Arial"/>
          <w:b/>
          <w:i/>
          <w:spacing w:val="2"/>
          <w:sz w:val="72"/>
        </w:rPr>
        <w:t> </w:t>
      </w:r>
      <w:r>
        <w:rPr>
          <w:rFonts w:ascii="Arial"/>
          <w:b/>
          <w:i/>
          <w:sz w:val="72"/>
        </w:rPr>
        <w:t>Report</w:t>
      </w:r>
      <w:r>
        <w:rPr>
          <w:rFonts w:ascii="Arial"/>
          <w:sz w:val="72"/>
        </w:rPr>
      </w:r>
    </w:p>
    <w:p>
      <w:pPr>
        <w:spacing w:after="0"/>
        <w:jc w:val="center"/>
        <w:rPr>
          <w:rFonts w:ascii="Arial" w:hAnsi="Arial" w:cs="Arial" w:eastAsia="Arial"/>
          <w:sz w:val="72"/>
          <w:szCs w:val="72"/>
        </w:rPr>
        <w:sectPr>
          <w:pgSz w:w="12240" w:h="15840"/>
          <w:pgMar w:header="370" w:footer="810" w:top="560" w:bottom="1000" w:left="260" w:right="240"/>
        </w:sect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17"/>
        <w:rPr>
          <w:sz w:val="20"/>
          <w:szCs w:val="20"/>
        </w:rPr>
      </w:pPr>
    </w:p>
    <w:p>
      <w:pPr>
        <w:spacing w:after="0" w:line="200" w:lineRule="exact"/>
        <w:rPr>
          <w:sz w:val="20"/>
          <w:szCs w:val="20"/>
        </w:rPr>
        <w:sectPr>
          <w:pgSz w:w="12240" w:h="15840"/>
          <w:pgMar w:header="370" w:footer="810" w:top="560" w:bottom="1000" w:left="260" w:right="240"/>
        </w:sectPr>
      </w:pPr>
    </w:p>
    <w:p>
      <w:pPr>
        <w:spacing w:before="79"/>
        <w:ind w:left="0" w:right="1837" w:firstLine="0"/>
        <w:jc w:val="right"/>
        <w:rPr>
          <w:rFonts w:ascii="Arial" w:hAnsi="Arial" w:cs="Arial" w:eastAsia="Arial"/>
          <w:sz w:val="19"/>
          <w:szCs w:val="19"/>
        </w:rPr>
      </w:pPr>
      <w:r>
        <w:rPr/>
        <w:pict>
          <v:group style="position:absolute;margin-left:59.450001pt;margin-top:15.060888pt;width:499.1pt;height:550.1pt;mso-position-horizontal-relative:page;mso-position-vertical-relative:paragraph;z-index:-10184" coordorigin="1189,301" coordsize="9982,11002">
            <v:group style="position:absolute;left:1200;top:322;width:9920;height:2" coordorigin="1200,322" coordsize="9920,2">
              <v:shape style="position:absolute;left:1200;top:322;width:9920;height:2" coordorigin="1200,322" coordsize="9920,0" path="m1200,322l11120,322e" filled="f" stroked="t" strokeweight="1.1pt" strokecolor="#B2B2B2">
                <v:path arrowok="t"/>
              </v:shape>
            </v:group>
            <v:group style="position:absolute;left:1210;top:332;width:2;height:10960" coordorigin="1210,332" coordsize="2,10960">
              <v:shape style="position:absolute;left:1210;top:332;width:2;height:10960" coordorigin="1210,332" coordsize="0,10960" path="m1210,332l1210,11292e" filled="f" stroked="t" strokeweight="1.1pt" strokecolor="#B2B2B2">
                <v:path arrowok="t"/>
              </v:shape>
            </v:group>
            <v:group style="position:absolute;left:11110;top:312;width:2;height:5280" coordorigin="11110,312" coordsize="2,5280">
              <v:shape style="position:absolute;left:11110;top:312;width:2;height:5280" coordorigin="11110,312" coordsize="0,5280" path="m11110,312l11110,5592e" filled="f" stroked="t" strokeweight="1.1pt" strokecolor="#000000">
                <v:path arrowok="t"/>
              </v:shape>
            </v:group>
            <v:group style="position:absolute;left:1200;top:622;width:9920;height:2" coordorigin="1200,622" coordsize="9920,2">
              <v:shape style="position:absolute;left:1200;top:622;width:9920;height:2" coordorigin="1200,622" coordsize="9920,0" path="m1200,622l11120,622e" filled="f" stroked="t" strokeweight="1.1pt" strokecolor="#000000">
                <v:path arrowok="t"/>
              </v:shape>
            </v:group>
            <v:group style="position:absolute;left:1220;top:342;width:9880;height:2" coordorigin="1220,342" coordsize="9880,2">
              <v:shape style="position:absolute;left:1220;top:342;width:9880;height:2" coordorigin="1220,342" coordsize="9880,0" path="m1220,342l11100,342e" filled="f" stroked="t" strokeweight="1.1pt" strokecolor="#000000">
                <v:path arrowok="t"/>
              </v:shape>
            </v:group>
            <v:group style="position:absolute;left:1230;top:352;width:2;height:260" coordorigin="1230,352" coordsize="2,260">
              <v:shape style="position:absolute;left:1230;top:352;width:2;height:260" coordorigin="1230,352" coordsize="0,260" path="m1230,352l1230,612e" filled="f" stroked="t" strokeweight="1.1pt" strokecolor="#000000">
                <v:path arrowok="t"/>
              </v:shape>
            </v:group>
            <v:group style="position:absolute;left:11090;top:332;width:2;height:260" coordorigin="11090,332" coordsize="2,260">
              <v:shape style="position:absolute;left:11090;top:332;width:2;height:260" coordorigin="11090,332" coordsize="0,260" path="m11090,332l11090,592e" filled="f" stroked="t" strokeweight="1.1pt" strokecolor="#B2B2B2">
                <v:path arrowok="t"/>
              </v:shape>
            </v:group>
            <v:group style="position:absolute;left:1220;top:602;width:9880;height:2" coordorigin="1220,602" coordsize="9880,2">
              <v:shape style="position:absolute;left:1220;top:602;width:9880;height:2" coordorigin="1220,602" coordsize="9880,0" path="m1220,602l11100,602e" filled="f" stroked="t" strokeweight="1.1pt" strokecolor="#B2B2B2">
                <v:path arrowok="t"/>
              </v:shape>
            </v:group>
            <v:group style="position:absolute;left:1200;top:642;width:9920;height:2" coordorigin="1200,642" coordsize="9920,2">
              <v:shape style="position:absolute;left:1200;top:642;width:9920;height:2" coordorigin="1200,642" coordsize="9920,0" path="m1200,642l11120,642e" filled="f" stroked="t" strokeweight="1.1pt" strokecolor="#B2B2B2">
                <v:path arrowok="t"/>
              </v:shape>
            </v:group>
            <v:group style="position:absolute;left:1200;top:5602;width:9920;height:2" coordorigin="1200,5602" coordsize="9920,2">
              <v:shape style="position:absolute;left:1200;top:5602;width:9920;height:2" coordorigin="1200,5602" coordsize="9920,0" path="m1200,5602l11120,5602e" filled="f" stroked="t" strokeweight="1.1pt" strokecolor="#000000">
                <v:path arrowok="t"/>
              </v:shape>
            </v:group>
            <v:group style="position:absolute;left:1220;top:662;width:9880;height:2" coordorigin="1220,662" coordsize="9880,2">
              <v:shape style="position:absolute;left:1220;top:662;width:9880;height:2" coordorigin="1220,662" coordsize="9880,0" path="m1220,662l11100,662e" filled="f" stroked="t" strokeweight="1.1pt" strokecolor="#000000">
                <v:path arrowok="t"/>
              </v:shape>
            </v:group>
            <v:group style="position:absolute;left:1230;top:672;width:2;height:4920" coordorigin="1230,672" coordsize="2,4920">
              <v:shape style="position:absolute;left:1230;top:672;width:2;height:4920" coordorigin="1230,672" coordsize="0,4920" path="m1230,672l1230,5592e" filled="f" stroked="t" strokeweight="1.1pt" strokecolor="#000000">
                <v:path arrowok="t"/>
              </v:shape>
            </v:group>
            <v:group style="position:absolute;left:11090;top:652;width:2;height:4920" coordorigin="11090,652" coordsize="2,4920">
              <v:shape style="position:absolute;left:11090;top:652;width:2;height:4920" coordorigin="11090,652" coordsize="0,4920" path="m11090,652l11090,5572e" filled="f" stroked="t" strokeweight="1.1pt" strokecolor="#B2B2B2">
                <v:path arrowok="t"/>
              </v:shape>
            </v:group>
            <v:group style="position:absolute;left:1220;top:5582;width:9880;height:2" coordorigin="1220,5582" coordsize="9880,2">
              <v:shape style="position:absolute;left:1220;top:5582;width:9880;height:2" coordorigin="1220,5582" coordsize="9880,0" path="m1220,5582l11100,5582e" filled="f" stroked="t" strokeweight="1.1pt" strokecolor="#B2B2B2">
                <v:path arrowok="t"/>
              </v:shape>
            </v:group>
            <v:group style="position:absolute;left:1250;top:1552;width:2;height:2580" coordorigin="1250,1552" coordsize="2,2580">
              <v:shape style="position:absolute;left:1250;top:1552;width:2;height:2580" coordorigin="1250,1552" coordsize="0,2580" path="m1250,1552l1250,4132e" filled="f" stroked="t" strokeweight="1.1pt" strokecolor="#B2B2B2">
                <v:path arrowok="t"/>
              </v:shape>
            </v:group>
            <v:group style="position:absolute;left:4530;top:1532;width:2;height:2580" coordorigin="4530,1532" coordsize="2,2580">
              <v:shape style="position:absolute;left:4530;top:1532;width:2;height:2580" coordorigin="4530,1532" coordsize="0,2580" path="m4530,1532l4530,4112e" filled="f" stroked="t" strokeweight="1.1pt" strokecolor="#000000">
                <v:path arrowok="t"/>
              </v:shape>
            </v:group>
            <v:group style="position:absolute;left:1240;top:4122;width:3300;height:2" coordorigin="1240,4122" coordsize="3300,2">
              <v:shape style="position:absolute;left:1240;top:4122;width:3300;height:2" coordorigin="1240,4122" coordsize="3300,0" path="m1240,4122l4540,4122e" filled="f" stroked="t" strokeweight="1.1pt" strokecolor="#000000">
                <v:path arrowok="t"/>
              </v:shape>
            </v:group>
            <v:group style="position:absolute;left:1260;top:1562;width:3260;height:2" coordorigin="1260,1562" coordsize="3260,2">
              <v:shape style="position:absolute;left:1260;top:1562;width:3260;height:2" coordorigin="1260,1562" coordsize="3260,0" path="m1260,1562l4520,1562e" filled="f" stroked="t" strokeweight="1.1pt" strokecolor="#000000">
                <v:path arrowok="t"/>
              </v:shape>
            </v:group>
            <v:group style="position:absolute;left:1270;top:1572;width:2;height:2540" coordorigin="1270,1572" coordsize="2,2540">
              <v:shape style="position:absolute;left:1270;top:1572;width:2;height:2540" coordorigin="1270,1572" coordsize="0,2540" path="m1270,1572l1270,4112e" filled="f" stroked="t" strokeweight="1.1pt" strokecolor="#000000">
                <v:path arrowok="t"/>
              </v:shape>
            </v:group>
            <v:group style="position:absolute;left:4510;top:1552;width:2;height:2540" coordorigin="4510,1552" coordsize="2,2540">
              <v:shape style="position:absolute;left:4510;top:1552;width:2;height:2540" coordorigin="4510,1552" coordsize="0,2540" path="m4510,1552l4510,4092e" filled="f" stroked="t" strokeweight="1.1pt" strokecolor="#B2B2B2">
                <v:path arrowok="t"/>
              </v:shape>
            </v:group>
            <v:group style="position:absolute;left:1260;top:4102;width:3260;height:2" coordorigin="1260,4102" coordsize="3260,2">
              <v:shape style="position:absolute;left:1260;top:4102;width:3260;height:2" coordorigin="1260,4102" coordsize="3260,0" path="m1260,4102l4520,4102e" filled="f" stroked="t" strokeweight="1.1pt" strokecolor="#B2B2B2">
                <v:path arrowok="t"/>
              </v:shape>
            </v:group>
            <v:group style="position:absolute;left:4540;top:3231;width:1960;height:42" coordorigin="4540,3231" coordsize="1960,42">
              <v:shape style="position:absolute;left:4540;top:3231;width:1960;height:42" coordorigin="4540,3231" coordsize="1960,42" path="m4540,3273l6500,3273,6500,3231,4540,3231,4540,3273xe" filled="t" fillcolor="#474747" stroked="f">
                <v:path arrowok="t"/>
                <v:fill type="solid"/>
              </v:shape>
            </v:group>
            <v:group style="position:absolute;left:4540;top:3231;width:1960;height:42" coordorigin="4540,3231" coordsize="1960,42">
              <v:shape style="position:absolute;left:4540;top:3231;width:1960;height:42" coordorigin="4540,3231" coordsize="1960,42" path="m4540,3273l6500,3273,6500,3231,4540,3231,4540,3273xe" filled="t" fillcolor="#D8D8D8" stroked="f">
                <v:path arrowok="t"/>
                <v:fill type="solid"/>
              </v:shape>
            </v:group>
            <v:group style="position:absolute;left:6500;top:3231;width:980;height:42" coordorigin="6500,3231" coordsize="980,42">
              <v:shape style="position:absolute;left:6500;top:3231;width:980;height:42" coordorigin="6500,3231" coordsize="980,42" path="m6500,3273l7480,3273,7480,3231,6500,3231,6500,3273xe" filled="t" fillcolor="#474747" stroked="f">
                <v:path arrowok="t"/>
                <v:fill type="solid"/>
              </v:shape>
            </v:group>
            <v:group style="position:absolute;left:6500;top:3231;width:980;height:42" coordorigin="6500,3231" coordsize="980,42">
              <v:shape style="position:absolute;left:6500;top:3231;width:980;height:42" coordorigin="6500,3231" coordsize="980,42" path="m6500,3273l7480,3273,7480,3231,6500,3231,6500,3273xe" filled="t" fillcolor="#D8D8D8" stroked="f">
                <v:path arrowok="t"/>
                <v:fill type="solid"/>
              </v:shape>
            </v:group>
            <v:group style="position:absolute;left:7480;top:3231;width:980;height:42" coordorigin="7480,3231" coordsize="980,42">
              <v:shape style="position:absolute;left:7480;top:3231;width:980;height:42" coordorigin="7480,3231" coordsize="980,42" path="m7480,3273l8460,3273,8460,3231,7480,3231,7480,3273xe" filled="t" fillcolor="#474747" stroked="f">
                <v:path arrowok="t"/>
                <v:fill type="solid"/>
              </v:shape>
            </v:group>
            <v:group style="position:absolute;left:7480;top:3231;width:980;height:42" coordorigin="7480,3231" coordsize="980,42">
              <v:shape style="position:absolute;left:7480;top:3231;width:980;height:42" coordorigin="7480,3231" coordsize="980,42" path="m7480,3273l8460,3273,8460,3231,7480,3231,7480,3273xe" filled="t" fillcolor="#D8D8D8" stroked="f">
                <v:path arrowok="t"/>
                <v:fill type="solid"/>
              </v:shape>
            </v:group>
            <v:group style="position:absolute;left:8460;top:3231;width:1320;height:42" coordorigin="8460,3231" coordsize="1320,42">
              <v:shape style="position:absolute;left:8460;top:3231;width:1320;height:42" coordorigin="8460,3231" coordsize="1320,42" path="m8460,3273l9780,3273,9780,3231,8460,3231,8460,3273xe" filled="t" fillcolor="#474747" stroked="f">
                <v:path arrowok="t"/>
                <v:fill type="solid"/>
              </v:shape>
            </v:group>
            <v:group style="position:absolute;left:8460;top:3231;width:1320;height:42" coordorigin="8460,3231" coordsize="1320,42">
              <v:shape style="position:absolute;left:8460;top:3231;width:1320;height:42" coordorigin="8460,3231" coordsize="1320,42" path="m8460,3273l9780,3273,9780,3231,8460,3231,8460,3273xe" filled="t" fillcolor="#D8D8D8" stroked="f">
                <v:path arrowok="t"/>
                <v:fill type="solid"/>
              </v:shape>
            </v:group>
            <v:group style="position:absolute;left:9780;top:3231;width:1300;height:42" coordorigin="9780,3231" coordsize="1300,42">
              <v:shape style="position:absolute;left:9780;top:3231;width:1300;height:42" coordorigin="9780,3231" coordsize="1300,42" path="m9780,3273l11080,3273,11080,3231,9780,3231,9780,3273xe" filled="t" fillcolor="#474747" stroked="f">
                <v:path arrowok="t"/>
                <v:fill type="solid"/>
              </v:shape>
            </v:group>
            <v:group style="position:absolute;left:9780;top:3231;width:1300;height:42" coordorigin="9780,3231" coordsize="1300,42">
              <v:shape style="position:absolute;left:9780;top:3231;width:1300;height:42" coordorigin="9780,3231" coordsize="1300,42" path="m9780,3273l11080,3273,11080,3231,9780,3231,9780,3273xe" filled="t" fillcolor="#D8D8D8" stroked="f">
                <v:path arrowok="t"/>
                <v:fill type="solid"/>
              </v:shape>
            </v:group>
            <v:group style="position:absolute;left:1200;top:5622;width:9960;height:2" coordorigin="1200,5622" coordsize="9960,2">
              <v:shape style="position:absolute;left:1200;top:5622;width:9960;height:2" coordorigin="1200,5622" coordsize="9960,0" path="m1200,5622l11160,5622e" filled="f" stroked="t" strokeweight="1.1pt" strokecolor="#B2B2B2">
                <v:path arrowok="t"/>
              </v:shape>
            </v:group>
            <v:group style="position:absolute;left:11150;top:5612;width:2;height:5420" coordorigin="11150,5612" coordsize="2,5420">
              <v:shape style="position:absolute;left:11150;top:5612;width:2;height:5420" coordorigin="11150,5612" coordsize="0,5420" path="m11150,5612l11150,11032e" filled="f" stroked="t" strokeweight="1.1pt" strokecolor="#000000">
                <v:path arrowok="t"/>
              </v:shape>
            </v:group>
            <v:group style="position:absolute;left:1200;top:11042;width:9960;height:2" coordorigin="1200,11042" coordsize="9960,2">
              <v:shape style="position:absolute;left:1200;top:11042;width:9960;height:2" coordorigin="1200,11042" coordsize="9960,0" path="m1200,11042l11160,11042e" filled="f" stroked="t" strokeweight="1.1pt" strokecolor="#000000">
                <v:path arrowok="t"/>
              </v:shape>
            </v:group>
            <v:group style="position:absolute;left:1220;top:5642;width:9920;height:2" coordorigin="1220,5642" coordsize="9920,2">
              <v:shape style="position:absolute;left:1220;top:5642;width:9920;height:2" coordorigin="1220,5642" coordsize="9920,0" path="m1220,5642l11140,5642e" filled="f" stroked="t" strokeweight="1.1pt" strokecolor="#000000">
                <v:path arrowok="t"/>
              </v:shape>
            </v:group>
            <v:group style="position:absolute;left:1230;top:5652;width:2;height:5380" coordorigin="1230,5652" coordsize="2,5380">
              <v:shape style="position:absolute;left:1230;top:5652;width:2;height:5380" coordorigin="1230,5652" coordsize="0,5380" path="m1230,5652l1230,11032e" filled="f" stroked="t" strokeweight="1.1pt" strokecolor="#000000">
                <v:path arrowok="t"/>
              </v:shape>
            </v:group>
            <v:group style="position:absolute;left:11130;top:5632;width:2;height:5380" coordorigin="11130,5632" coordsize="2,5380">
              <v:shape style="position:absolute;left:11130;top:5632;width:2;height:5380" coordorigin="11130,5632" coordsize="0,5380" path="m11130,5632l11130,11012e" filled="f" stroked="t" strokeweight="1.1pt" strokecolor="#B2B2B2">
                <v:path arrowok="t"/>
              </v:shape>
            </v:group>
            <v:group style="position:absolute;left:1220;top:6482;width:9920;height:2" coordorigin="1220,6482" coordsize="9920,2">
              <v:shape style="position:absolute;left:1220;top:6482;width:9920;height:2" coordorigin="1220,6482" coordsize="9920,0" path="m1220,6482l11140,6482e" filled="f" stroked="t" strokeweight="1.1pt" strokecolor="#B2B2B2">
                <v:path arrowok="t"/>
              </v:shape>
            </v:group>
            <v:group style="position:absolute;left:1220;top:6502;width:9920;height:2" coordorigin="1220,6502" coordsize="9920,2">
              <v:shape style="position:absolute;left:1220;top:6502;width:9920;height:2" coordorigin="1220,6502" coordsize="9920,0" path="m1220,6502l11140,6502e" filled="f" stroked="t" strokeweight="1.1pt" strokecolor="#000000">
                <v:path arrowok="t"/>
              </v:shape>
            </v:group>
            <v:group style="position:absolute;left:1220;top:11022;width:9920;height:2" coordorigin="1220,11022" coordsize="9920,2">
              <v:shape style="position:absolute;left:1220;top:11022;width:9920;height:2" coordorigin="1220,11022" coordsize="9920,0" path="m1220,11022l11140,11022e" filled="f" stroked="t" strokeweight="1.1pt" strokecolor="#B2B2B2">
                <v:path arrowok="t"/>
              </v:shape>
            </v:group>
            <v:group style="position:absolute;left:1240;top:6522;width:4920;height:2" coordorigin="1240,6522" coordsize="4920,2">
              <v:shape style="position:absolute;left:1240;top:6522;width:4920;height:2" coordorigin="1240,6522" coordsize="4920,0" path="m1240,6522l6160,6522e" filled="f" stroked="t" strokeweight="1.1pt" strokecolor="#B2B2B2">
                <v:path arrowok="t"/>
              </v:shape>
            </v:group>
            <v:group style="position:absolute;left:1250;top:6532;width:2;height:1040" coordorigin="1250,6532" coordsize="2,1040">
              <v:shape style="position:absolute;left:1250;top:6532;width:2;height:1040" coordorigin="1250,6532" coordsize="0,1040" path="m1250,6532l1250,7572e" filled="f" stroked="t" strokeweight="1.1pt" strokecolor="#B2B2B2">
                <v:path arrowok="t"/>
              </v:shape>
            </v:group>
            <v:group style="position:absolute;left:6150;top:6512;width:2;height:1040" coordorigin="6150,6512" coordsize="2,1040">
              <v:shape style="position:absolute;left:6150;top:6512;width:2;height:1040" coordorigin="6150,6512" coordsize="0,1040" path="m6150,6512l6150,7552e" filled="f" stroked="t" strokeweight="1.1pt" strokecolor="#000000">
                <v:path arrowok="t"/>
              </v:shape>
            </v:group>
            <v:group style="position:absolute;left:1240;top:7562;width:4920;height:2" coordorigin="1240,7562" coordsize="4920,2">
              <v:shape style="position:absolute;left:1240;top:7562;width:4920;height:2" coordorigin="1240,7562" coordsize="4920,0" path="m1240,7562l6160,7562e" filled="f" stroked="t" strokeweight="1.1pt" strokecolor="#000000">
                <v:path arrowok="t"/>
              </v:shape>
            </v:group>
            <v:group style="position:absolute;left:1260;top:6542;width:4880;height:2" coordorigin="1260,6542" coordsize="4880,2">
              <v:shape style="position:absolute;left:1260;top:6542;width:4880;height:2" coordorigin="1260,6542" coordsize="4880,0" path="m1260,6542l6140,6542e" filled="f" stroked="t" strokeweight="1.1pt" strokecolor="#000000">
                <v:path arrowok="t"/>
              </v:shape>
            </v:group>
            <v:group style="position:absolute;left:1270;top:6552;width:2;height:1000" coordorigin="1270,6552" coordsize="2,1000">
              <v:shape style="position:absolute;left:1270;top:6552;width:2;height:1000" coordorigin="1270,6552" coordsize="0,1000" path="m1270,6552l1270,7552e" filled="f" stroked="t" strokeweight="1.1pt" strokecolor="#000000">
                <v:path arrowok="t"/>
              </v:shape>
            </v:group>
            <v:group style="position:absolute;left:6130;top:6532;width:2;height:1000" coordorigin="6130,6532" coordsize="2,1000">
              <v:shape style="position:absolute;left:6130;top:6532;width:2;height:1000" coordorigin="6130,6532" coordsize="0,1000" path="m6130,6532l6130,7532e" filled="f" stroked="t" strokeweight="1.1pt" strokecolor="#B2B2B2">
                <v:path arrowok="t"/>
              </v:shape>
            </v:group>
            <v:group style="position:absolute;left:1260;top:7542;width:4880;height:2" coordorigin="1260,7542" coordsize="4880,2">
              <v:shape style="position:absolute;left:1260;top:7542;width:4880;height:2" coordorigin="1260,7542" coordsize="4880,0" path="m1260,7542l6140,7542e" filled="f" stroked="t" strokeweight="1.1pt" strokecolor="#B2B2B2">
                <v:path arrowok="t"/>
              </v:shape>
            </v:group>
            <v:group style="position:absolute;left:9540;top:7411;width:780;height:42" coordorigin="9540,7411" coordsize="780,42">
              <v:shape style="position:absolute;left:9540;top:7411;width:780;height:42" coordorigin="9540,7411" coordsize="780,42" path="m9540,7453l10320,7453,10320,7411,9540,7411,9540,7453xe" filled="t" fillcolor="#474747" stroked="f">
                <v:path arrowok="t"/>
                <v:fill type="solid"/>
              </v:shape>
            </v:group>
            <v:group style="position:absolute;left:9540;top:7411;width:780;height:42" coordorigin="9540,7411" coordsize="780,42">
              <v:shape style="position:absolute;left:9540;top:7411;width:780;height:42" coordorigin="9540,7411" coordsize="780,42" path="m9540,7453l10320,7453,10320,7411,9540,7411,9540,7453xe" filled="t" fillcolor="#D8D8D8" stroked="f">
                <v:path arrowok="t"/>
                <v:fill type="solid"/>
              </v:shape>
            </v:group>
            <v:group style="position:absolute;left:10320;top:7411;width:800;height:42" coordorigin="10320,7411" coordsize="800,42">
              <v:shape style="position:absolute;left:10320;top:7411;width:800;height:42" coordorigin="10320,7411" coordsize="800,42" path="m10320,7453l11120,7453,11120,7411,10320,7411,10320,7453xe" filled="t" fillcolor="#474747" stroked="f">
                <v:path arrowok="t"/>
                <v:fill type="solid"/>
              </v:shape>
            </v:group>
            <v:group style="position:absolute;left:10320;top:7411;width:800;height:42" coordorigin="10320,7411" coordsize="800,42">
              <v:shape style="position:absolute;left:10320;top:7411;width:800;height:42" coordorigin="10320,7411" coordsize="800,42" path="m10320,7453l11120,7453,11120,7411,10320,7411,10320,7453xe" filled="t" fillcolor="#D8D8D8" stroked="f">
                <v:path arrowok="t"/>
                <v:fill type="solid"/>
              </v:shape>
            </v:group>
            <v:group style="position:absolute;left:1200;top:11062;width:9900;height:2" coordorigin="1200,11062" coordsize="9900,2">
              <v:shape style="position:absolute;left:1200;top:11062;width:9900;height:2" coordorigin="1200,11062" coordsize="9900,0" path="m1200,11062l11100,11062e" filled="f" stroked="t" strokeweight="1.1pt" strokecolor="#B2B2B2">
                <v:path arrowok="t"/>
              </v:shape>
            </v:group>
            <v:group style="position:absolute;left:11090;top:11052;width:2;height:220" coordorigin="11090,11052" coordsize="2,220">
              <v:shape style="position:absolute;left:11090;top:11052;width:2;height:220" coordorigin="11090,11052" coordsize="0,220" path="m11090,11052l11090,11272e" filled="f" stroked="t" strokeweight="1.1pt" strokecolor="#000000">
                <v:path arrowok="t"/>
              </v:shape>
            </v:group>
            <v:group style="position:absolute;left:1200;top:11282;width:9900;height:2" coordorigin="1200,11282" coordsize="9900,2">
              <v:shape style="position:absolute;left:1200;top:11282;width:9900;height:2" coordorigin="1200,11282" coordsize="9900,0" path="m1200,11282l11100,11282e" filled="f" stroked="t" strokeweight="1.1pt" strokecolor="#000000">
                <v:path arrowok="t"/>
              </v:shape>
            </v:group>
            <v:group style="position:absolute;left:1220;top:11082;width:9860;height:2" coordorigin="1220,11082" coordsize="9860,2">
              <v:shape style="position:absolute;left:1220;top:11082;width:9860;height:2" coordorigin="1220,11082" coordsize="9860,0" path="m1220,11082l11080,11082e" filled="f" stroked="t" strokeweight="1.1pt" strokecolor="#000000">
                <v:path arrowok="t"/>
              </v:shape>
            </v:group>
            <v:group style="position:absolute;left:1230;top:11092;width:2;height:180" coordorigin="1230,11092" coordsize="2,180">
              <v:shape style="position:absolute;left:1230;top:11092;width:2;height:180" coordorigin="1230,11092" coordsize="0,180" path="m1230,11092l1230,11272e" filled="f" stroked="t" strokeweight="1.1pt" strokecolor="#000000">
                <v:path arrowok="t"/>
              </v:shape>
            </v:group>
            <v:group style="position:absolute;left:11070;top:11072;width:2;height:180" coordorigin="11070,11072" coordsize="2,180">
              <v:shape style="position:absolute;left:11070;top:11072;width:2;height:180" coordorigin="11070,11072" coordsize="0,180" path="m11070,11072l11070,11252e" filled="f" stroked="t" strokeweight="1.1pt" strokecolor="#B2B2B2">
                <v:path arrowok="t"/>
              </v:shape>
            </v:group>
            <v:group style="position:absolute;left:1220;top:11262;width:9860;height:2" coordorigin="1220,11262" coordsize="9860,2">
              <v:shape style="position:absolute;left:1220;top:11262;width:9860;height:2" coordorigin="1220,11262" coordsize="9860,0" path="m1220,11262l11080,11262e" filled="f" stroked="t" strokeweight="1.1pt" strokecolor="#B2B2B2">
                <v:path arrowok="t"/>
              </v:shape>
            </v:group>
            <v:group style="position:absolute;left:1280;top:1702;width:800;height:2" coordorigin="1280,1702" coordsize="800,2">
              <v:shape style="position:absolute;left:1280;top:1702;width:800;height:2" coordorigin="1280,1702" coordsize="800,0" path="m1280,1702l2080,1702e" filled="f" stroked="t" strokeweight="1pt" strokecolor="#000000">
                <v:path arrowok="t"/>
              </v:shape>
              <v:shape style="position:absolute;left:1240;top:7562;width:4950;height:3450" type="#_x0000_t75" stroked="false">
                <v:imagedata r:id="rId28" o:title=""/>
              </v:shape>
            </v:group>
            <w10:wrap type="none"/>
          </v:group>
        </w:pict>
      </w:r>
      <w:r>
        <w:rPr>
          <w:rFonts w:ascii="Arial"/>
          <w:color w:val="0000EE"/>
          <w:w w:val="102"/>
          <w:sz w:val="19"/>
        </w:rPr>
      </w:r>
      <w:r>
        <w:rPr>
          <w:rFonts w:ascii="Arial"/>
          <w:color w:val="0000EE"/>
          <w:spacing w:val="-8"/>
          <w:sz w:val="19"/>
          <w:u w:val="single" w:color="0000EE"/>
        </w:rPr>
        <w:t>Top</w:t>
      </w:r>
      <w:r>
        <w:rPr>
          <w:rFonts w:ascii="Arial"/>
          <w:color w:val="0000EE"/>
          <w:spacing w:val="-1"/>
          <w:w w:val="102"/>
          <w:sz w:val="19"/>
        </w:rPr>
      </w:r>
      <w:r>
        <w:rPr>
          <w:rFonts w:ascii="Arial"/>
          <w:color w:val="000000"/>
          <w:sz w:val="19"/>
        </w:rPr>
      </w:r>
    </w:p>
    <w:p>
      <w:pPr>
        <w:tabs>
          <w:tab w:pos="4973" w:val="left" w:leader="none"/>
          <w:tab w:pos="7224" w:val="left" w:leader="none"/>
        </w:tabs>
        <w:spacing w:before="11"/>
        <w:ind w:left="980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b/>
          <w:i/>
          <w:spacing w:val="-1"/>
          <w:position w:val="-2"/>
          <w:sz w:val="27"/>
        </w:rPr>
        <w:t>Annual</w:t>
      </w:r>
      <w:r>
        <w:rPr>
          <w:rFonts w:ascii="Arial"/>
          <w:b/>
          <w:i/>
          <w:position w:val="-2"/>
          <w:sz w:val="27"/>
        </w:rPr>
        <w:t> Report</w:t>
        <w:tab/>
      </w:r>
      <w:r>
        <w:rPr>
          <w:rFonts w:ascii="Arial"/>
          <w:b/>
          <w:spacing w:val="-1"/>
          <w:sz w:val="18"/>
        </w:rPr>
        <w:t>Andrews</w:t>
        <w:tab/>
        <w:t>C59559</w:t>
      </w:r>
      <w:r>
        <w:rPr>
          <w:rFonts w:ascii="Arial"/>
          <w:sz w:val="18"/>
        </w:rPr>
      </w:r>
    </w:p>
    <w:p>
      <w:pPr>
        <w:pStyle w:val="Heading2"/>
        <w:spacing w:line="240" w:lineRule="auto" w:before="165"/>
        <w:ind w:left="4238" w:right="309"/>
        <w:jc w:val="center"/>
        <w:rPr>
          <w:b w:val="0"/>
          <w:bCs w:val="0"/>
        </w:rPr>
      </w:pPr>
      <w:r>
        <w:rPr>
          <w:spacing w:val="-1"/>
        </w:rPr>
        <w:t>Balance</w:t>
      </w:r>
      <w:r>
        <w:rPr/>
        <w:t> </w:t>
      </w:r>
      <w:r>
        <w:rPr>
          <w:spacing w:val="-1"/>
        </w:rPr>
        <w:t>Sheet</w:t>
      </w:r>
      <w:r>
        <w:rPr>
          <w:b w:val="0"/>
        </w:rPr>
      </w:r>
    </w:p>
    <w:p>
      <w:pPr>
        <w:spacing w:line="120" w:lineRule="exact" w:before="4"/>
        <w:rPr>
          <w:sz w:val="12"/>
          <w:szCs w:val="12"/>
        </w:rPr>
      </w:pPr>
      <w:r>
        <w:rPr/>
        <w:br w:type="column"/>
      </w:r>
      <w:r>
        <w:rPr>
          <w:sz w:val="12"/>
        </w:rPr>
      </w:r>
    </w:p>
    <w:p>
      <w:pPr>
        <w:spacing w:line="180" w:lineRule="exact" w:before="0"/>
        <w:rPr>
          <w:sz w:val="18"/>
          <w:szCs w:val="18"/>
        </w:rPr>
      </w:pPr>
    </w:p>
    <w:p>
      <w:pPr>
        <w:spacing w:line="163" w:lineRule="exact" w:before="0"/>
        <w:ind w:left="1330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/>
        <w:pict>
          <v:shape style="position:absolute;margin-left:497.5pt;margin-top:7.149062pt;width:16.55pt;height:9pt;mso-position-horizontal-relative:page;mso-position-vertical-relative:paragraph;z-index:-10181" type="#_x0000_t202" filled="f" stroked="f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/>
                      <w:b/>
                      <w:spacing w:val="-1"/>
                      <w:sz w:val="18"/>
                    </w:rPr>
                    <w:t>Dec</w:t>
                  </w:r>
                  <w:r>
                    <w:rPr>
                      <w:rFonts w:ascii="Arial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  <w:b/>
          <w:spacing w:val="-1"/>
          <w:sz w:val="18"/>
        </w:rPr>
        <w:t>Round:</w:t>
      </w:r>
      <w:r>
        <w:rPr>
          <w:rFonts w:ascii="Arial"/>
          <w:b/>
          <w:sz w:val="18"/>
        </w:rPr>
        <w:t> 3</w:t>
      </w:r>
      <w:r>
        <w:rPr>
          <w:rFonts w:ascii="Arial"/>
          <w:sz w:val="18"/>
        </w:rPr>
      </w:r>
    </w:p>
    <w:p>
      <w:pPr>
        <w:spacing w:line="163" w:lineRule="exact" w:before="0"/>
        <w:ind w:left="1309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b/>
          <w:sz w:val="18"/>
        </w:rPr>
        <w:t>. </w:t>
      </w:r>
      <w:r>
        <w:rPr>
          <w:rFonts w:ascii="Arial"/>
          <w:b/>
          <w:spacing w:val="-1"/>
          <w:sz w:val="18"/>
        </w:rPr>
        <w:t>31,</w:t>
      </w:r>
      <w:r>
        <w:rPr>
          <w:rFonts w:ascii="Arial"/>
          <w:b/>
          <w:sz w:val="18"/>
        </w:rPr>
        <w:t> </w:t>
      </w:r>
      <w:r>
        <w:rPr>
          <w:rFonts w:ascii="Arial"/>
          <w:b/>
          <w:spacing w:val="-1"/>
          <w:sz w:val="18"/>
        </w:rPr>
        <w:t>2016</w:t>
      </w:r>
      <w:r>
        <w:rPr>
          <w:rFonts w:ascii="Arial"/>
          <w:sz w:val="18"/>
        </w:rPr>
      </w:r>
    </w:p>
    <w:p>
      <w:pPr>
        <w:spacing w:after="0" w:line="163" w:lineRule="exact"/>
        <w:jc w:val="left"/>
        <w:rPr>
          <w:rFonts w:ascii="Arial" w:hAnsi="Arial" w:cs="Arial" w:eastAsia="Arial"/>
          <w:sz w:val="18"/>
          <w:szCs w:val="18"/>
        </w:rPr>
        <w:sectPr>
          <w:type w:val="continuous"/>
          <w:pgSz w:w="12240" w:h="15840"/>
          <w:pgMar w:top="560" w:bottom="1000" w:left="260" w:right="240"/>
          <w:cols w:num="2" w:equalWidth="0">
            <w:col w:w="7855" w:space="855"/>
            <w:col w:w="3030"/>
          </w:cols>
        </w:sect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40" w:lineRule="auto" w:before="84"/>
        <w:ind w:left="1020" w:right="0"/>
        <w:jc w:val="left"/>
      </w:pPr>
      <w:r>
        <w:rPr/>
        <w:pict>
          <v:shape style="position:absolute;margin-left:59.950001pt;margin-top:-32.87207pt;width:498.1pt;height:199pt;mso-position-horizontal-relative:page;mso-position-vertical-relative:paragraph;z-index:-10183" type="#_x0000_t202" filled="f" stroked="f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281"/>
                    <w:gridCol w:w="2211"/>
                    <w:gridCol w:w="1022"/>
                    <w:gridCol w:w="1151"/>
                    <w:gridCol w:w="1295"/>
                    <w:gridCol w:w="981"/>
                  </w:tblGrid>
                  <w:tr>
                    <w:trPr>
                      <w:trHeight w:val="477" w:hRule="exact"/>
                    </w:trPr>
                    <w:tc>
                      <w:tcPr>
                        <w:tcW w:w="3281" w:type="dxa"/>
                        <w:tcBorders>
                          <w:top w:val="single" w:sz="9" w:space="0" w:color="B2B2B2"/>
                          <w:left w:val="single" w:sz="9" w:space="0" w:color="000000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0" w:lineRule="exact" w:before="48"/>
                          <w:ind w:left="59" w:right="43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12"/>
                          </w:rPr>
                          <w:t>DEFINITIONS:</w:t>
                        </w:r>
                        <w:r>
                          <w:rPr>
                            <w:rFonts w:ascii="Arial"/>
                            <w:b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pacing w:val="-1"/>
                            <w:sz w:val="12"/>
                          </w:rPr>
                          <w:t>Common Size</w:t>
                        </w: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: The</w:t>
                        </w:r>
                        <w:r>
                          <w:rPr>
                            <w:rFonts w:ascii="Arial"/>
                            <w:sz w:val="12"/>
                          </w:rPr>
                          <w:t> common size column</w:t>
                        </w:r>
                        <w:r>
                          <w:rPr>
                            <w:rFonts w:ascii="Arial"/>
                            <w:spacing w:val="31"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sz w:val="12"/>
                          </w:rPr>
                          <w:t>simply </w:t>
                        </w: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represents</w:t>
                        </w:r>
                        <w:r>
                          <w:rPr>
                            <w:rFonts w:ascii="Arial"/>
                            <w:sz w:val="12"/>
                          </w:rPr>
                          <w:t> each </w:t>
                        </w: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item</w:t>
                        </w:r>
                        <w:r>
                          <w:rPr>
                            <w:rFonts w:ascii="Arial"/>
                            <w:sz w:val="12"/>
                          </w:rPr>
                          <w:t> as a </w:t>
                        </w: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percentage</w:t>
                        </w:r>
                        <w:r>
                          <w:rPr>
                            <w:rFonts w:ascii="Arial"/>
                            <w:sz w:val="12"/>
                          </w:rPr>
                          <w:t> of</w:t>
                        </w: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 total</w:t>
                        </w:r>
                        <w:r>
                          <w:rPr>
                            <w:rFonts w:ascii="Arial"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assets</w:t>
                        </w:r>
                        <w:r>
                          <w:rPr>
                            <w:rFonts w:ascii="Arial"/>
                            <w:spacing w:val="59"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for</w:t>
                        </w:r>
                        <w:r>
                          <w:rPr>
                            <w:rFonts w:ascii="Arial"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that </w:t>
                        </w:r>
                        <w:r>
                          <w:rPr>
                            <w:rFonts w:ascii="Arial"/>
                            <w:spacing w:val="-2"/>
                            <w:sz w:val="12"/>
                          </w:rPr>
                          <w:t>year.</w:t>
                        </w: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pacing w:val="-1"/>
                            <w:sz w:val="12"/>
                          </w:rPr>
                          <w:t>Cash</w:t>
                        </w: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: </w:t>
                        </w:r>
                        <w:r>
                          <w:rPr>
                            <w:rFonts w:ascii="Arial"/>
                            <w:spacing w:val="-3"/>
                            <w:sz w:val="12"/>
                          </w:rPr>
                          <w:t>Your</w:t>
                        </w:r>
                        <w:r>
                          <w:rPr>
                            <w:rFonts w:ascii="Arial"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end-of-year</w:t>
                        </w:r>
                        <w:r>
                          <w:rPr>
                            <w:rFonts w:ascii="Arial"/>
                            <w:sz w:val="12"/>
                          </w:rPr>
                          <w:t> cash </w:t>
                        </w: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position.</w:t>
                        </w:r>
                      </w:p>
                      <w:p>
                        <w:pPr>
                          <w:pStyle w:val="TableParagraph"/>
                          <w:spacing w:line="79" w:lineRule="exact"/>
                          <w:ind w:left="59" w:right="43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12"/>
                          </w:rPr>
                          <w:t>Accounts Receivable</w:t>
                        </w: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: Reflects</w:t>
                        </w:r>
                        <w:r>
                          <w:rPr>
                            <w:rFonts w:ascii="Arial"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the</w:t>
                        </w:r>
                        <w:r>
                          <w:rPr>
                            <w:rFonts w:ascii="Arial"/>
                            <w:sz w:val="12"/>
                          </w:rPr>
                          <w:t> lag </w:t>
                        </w: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between</w:t>
                        </w:r>
                        <w:r>
                          <w:rPr>
                            <w:rFonts w:ascii="Arial"/>
                            <w:sz w:val="12"/>
                          </w:rPr>
                          <w:t> delivery</w:t>
                        </w:r>
                      </w:p>
                    </w:tc>
                    <w:tc>
                      <w:tcPr>
                        <w:tcW w:w="2211" w:type="dxa"/>
                        <w:tcBorders>
                          <w:top w:val="single" w:sz="9" w:space="0" w:color="00000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9" w:lineRule="exact"/>
                          <w:ind w:left="49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12"/>
                          </w:rPr>
                          <w:t>ASSETS</w:t>
                        </w:r>
                        <w:r>
                          <w:rPr>
                            <w:rFonts w:ascii="Arial"/>
                            <w:sz w:val="12"/>
                          </w:rPr>
                        </w:r>
                      </w:p>
                      <w:p>
                        <w:pPr>
                          <w:pStyle w:val="TableParagraph"/>
                          <w:spacing w:line="80" w:lineRule="exact" w:before="4"/>
                          <w:ind w:right="0"/>
                          <w:jc w:val="left"/>
                          <w:rPr>
                            <w:sz w:val="8"/>
                            <w:szCs w:val="8"/>
                          </w:rPr>
                        </w:pPr>
                      </w:p>
                      <w:p>
                        <w:pPr>
                          <w:pStyle w:val="TableParagraph"/>
                          <w:spacing w:line="120" w:lineRule="exact"/>
                          <w:ind w:right="0"/>
                          <w:jc w:val="left"/>
                          <w:rPr>
                            <w:sz w:val="12"/>
                            <w:szCs w:val="12"/>
                          </w:rPr>
                        </w:pPr>
                      </w:p>
                      <w:p>
                        <w:pPr>
                          <w:pStyle w:val="TableParagraph"/>
                          <w:spacing w:line="154" w:lineRule="exact"/>
                          <w:ind w:left="49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15"/>
                          </w:rPr>
                          <w:t>Cash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1022" w:type="dxa"/>
                        <w:tcBorders>
                          <w:top w:val="single" w:sz="9" w:space="0" w:color="00000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10" w:lineRule="exact" w:before="1"/>
                          <w:ind w:right="0"/>
                          <w:jc w:val="left"/>
                          <w:rPr>
                            <w:sz w:val="11"/>
                            <w:szCs w:val="11"/>
                          </w:rPr>
                        </w:pPr>
                      </w:p>
                      <w:p>
                        <w:pPr>
                          <w:pStyle w:val="TableParagraph"/>
                          <w:spacing w:line="120" w:lineRule="exact"/>
                          <w:ind w:right="0"/>
                          <w:jc w:val="left"/>
                          <w:rPr>
                            <w:sz w:val="12"/>
                            <w:szCs w:val="12"/>
                          </w:rPr>
                        </w:pPr>
                      </w:p>
                      <w:p>
                        <w:pPr>
                          <w:pStyle w:val="TableParagraph"/>
                          <w:spacing w:line="120" w:lineRule="exact"/>
                          <w:ind w:right="0"/>
                          <w:jc w:val="left"/>
                          <w:rPr>
                            <w:sz w:val="12"/>
                            <w:szCs w:val="12"/>
                          </w:rPr>
                        </w:pPr>
                      </w:p>
                      <w:p>
                        <w:pPr>
                          <w:pStyle w:val="TableParagraph"/>
                          <w:spacing w:line="136" w:lineRule="exact"/>
                          <w:ind w:left="347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$26,062</w:t>
                        </w:r>
                      </w:p>
                    </w:tc>
                    <w:tc>
                      <w:tcPr>
                        <w:tcW w:w="1151" w:type="dxa"/>
                        <w:tcBorders>
                          <w:top w:val="single" w:sz="9" w:space="0" w:color="00000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295" w:type="dxa"/>
                        <w:tcBorders>
                          <w:top w:val="single" w:sz="9" w:space="0" w:color="00000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0" w:lineRule="exact"/>
                          <w:ind w:left="630" w:right="87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b/>
                            <w:sz w:val="12"/>
                          </w:rPr>
                          <w:t>2016</w:t>
                        </w:r>
                        <w:r>
                          <w:rPr>
                            <w:rFonts w:ascii="Arial"/>
                            <w:sz w:val="12"/>
                          </w:rPr>
                        </w:r>
                      </w:p>
                      <w:p>
                        <w:pPr>
                          <w:pStyle w:val="TableParagraph"/>
                          <w:spacing w:line="120" w:lineRule="exact"/>
                          <w:ind w:left="410" w:right="87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Common</w:t>
                        </w:r>
                      </w:p>
                      <w:p>
                        <w:pPr>
                          <w:pStyle w:val="TableParagraph"/>
                          <w:spacing w:line="120" w:lineRule="exact" w:before="7"/>
                          <w:ind w:left="557" w:right="87" w:firstLine="106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Size</w:t>
                        </w:r>
                        <w:r>
                          <w:rPr>
                            <w:rFonts w:ascii="Arial"/>
                            <w:spacing w:val="23"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15.8%</w:t>
                        </w:r>
                      </w:p>
                    </w:tc>
                    <w:tc>
                      <w:tcPr>
                        <w:tcW w:w="981" w:type="dxa"/>
                        <w:tcBorders>
                          <w:top w:val="single" w:sz="9" w:space="0" w:color="000000"/>
                          <w:left w:val="nil" w:sz="6" w:space="0" w:color="auto"/>
                          <w:bottom w:val="nil" w:sz="6" w:space="0" w:color="auto"/>
                          <w:right w:val="single" w:sz="9" w:space="0" w:color="B2B2B2"/>
                        </w:tcBorders>
                      </w:tcPr>
                      <w:p>
                        <w:pPr>
                          <w:pStyle w:val="TableParagraph"/>
                          <w:spacing w:line="129" w:lineRule="exact"/>
                          <w:ind w:left="623" w:right="39"/>
                          <w:jc w:val="center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b/>
                            <w:sz w:val="12"/>
                          </w:rPr>
                          <w:t>2015</w:t>
                        </w:r>
                        <w:r>
                          <w:rPr>
                            <w:rFonts w:ascii="Arial"/>
                            <w:sz w:val="12"/>
                          </w:rPr>
                        </w:r>
                      </w:p>
                      <w:p>
                        <w:pPr>
                          <w:pStyle w:val="TableParagraph"/>
                          <w:spacing w:line="100" w:lineRule="exact" w:before="2"/>
                          <w:ind w:right="0"/>
                          <w:jc w:val="left"/>
                          <w:rPr>
                            <w:sz w:val="10"/>
                            <w:szCs w:val="10"/>
                          </w:rPr>
                        </w:pPr>
                      </w:p>
                      <w:p>
                        <w:pPr>
                          <w:pStyle w:val="TableParagraph"/>
                          <w:spacing w:line="120" w:lineRule="exact"/>
                          <w:ind w:right="0"/>
                          <w:jc w:val="left"/>
                          <w:rPr>
                            <w:sz w:val="12"/>
                            <w:szCs w:val="12"/>
                          </w:rPr>
                        </w:pPr>
                      </w:p>
                      <w:p>
                        <w:pPr>
                          <w:pStyle w:val="TableParagraph"/>
                          <w:spacing w:line="136" w:lineRule="exact"/>
                          <w:ind w:left="456" w:right="39"/>
                          <w:jc w:val="center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$17,450</w:t>
                        </w:r>
                      </w:p>
                    </w:tc>
                  </w:tr>
                  <w:tr>
                    <w:trPr>
                      <w:trHeight w:val="120" w:hRule="exact"/>
                    </w:trPr>
                    <w:tc>
                      <w:tcPr>
                        <w:tcW w:w="3281" w:type="dxa"/>
                        <w:tcBorders>
                          <w:top w:val="nil" w:sz="6" w:space="0" w:color="auto"/>
                          <w:left w:val="single" w:sz="9" w:space="0" w:color="000000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96" w:lineRule="exact" w:before="24"/>
                          <w:ind w:left="59" w:right="43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z w:val="12"/>
                          </w:rPr>
                          <w:t>and payment</w:t>
                        </w: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sz w:val="12"/>
                          </w:rPr>
                          <w:t>of</w:t>
                        </w: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sz w:val="12"/>
                          </w:rPr>
                          <w:t>your </w:t>
                        </w: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products. </w:t>
                        </w:r>
                        <w:r>
                          <w:rPr>
                            <w:rFonts w:ascii="Arial"/>
                            <w:b/>
                            <w:spacing w:val="-1"/>
                            <w:sz w:val="12"/>
                          </w:rPr>
                          <w:t>Inventories</w:t>
                        </w: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: The</w:t>
                        </w:r>
                        <w:r>
                          <w:rPr>
                            <w:rFonts w:ascii="Arial"/>
                            <w:sz w:val="12"/>
                          </w:rPr>
                          <w:t> current</w:t>
                        </w:r>
                      </w:p>
                    </w:tc>
                    <w:tc>
                      <w:tcPr>
                        <w:tcW w:w="221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0" w:lineRule="exact"/>
                          <w:ind w:left="49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15"/>
                          </w:rPr>
                          <w:t>Accounts</w:t>
                        </w:r>
                        <w:r>
                          <w:rPr>
                            <w:rFonts w:ascii="Arial"/>
                            <w:b/>
                            <w:sz w:val="15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pacing w:val="-1"/>
                            <w:sz w:val="15"/>
                          </w:rPr>
                          <w:t>Receivable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102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0" w:lineRule="exact"/>
                          <w:ind w:left="347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$14,436</w:t>
                        </w:r>
                      </w:p>
                    </w:tc>
                    <w:tc>
                      <w:tcPr>
                        <w:tcW w:w="115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29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0" w:lineRule="exact"/>
                          <w:ind w:left="624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8.8%</w:t>
                        </w:r>
                      </w:p>
                    </w:tc>
                    <w:tc>
                      <w:tcPr>
                        <w:tcW w:w="98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9" w:space="0" w:color="B2B2B2"/>
                        </w:tcBorders>
                      </w:tcPr>
                      <w:p>
                        <w:pPr>
                          <w:pStyle w:val="TableParagraph"/>
                          <w:spacing w:line="120" w:lineRule="exact"/>
                          <w:ind w:left="476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$13,196</w:t>
                        </w:r>
                      </w:p>
                    </w:tc>
                  </w:tr>
                  <w:tr>
                    <w:trPr>
                      <w:trHeight w:val="223" w:hRule="exact"/>
                    </w:trPr>
                    <w:tc>
                      <w:tcPr>
                        <w:tcW w:w="3281" w:type="dxa"/>
                        <w:tcBorders>
                          <w:top w:val="nil" w:sz="6" w:space="0" w:color="auto"/>
                          <w:left w:val="single" w:sz="9" w:space="0" w:color="000000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4"/>
                          <w:ind w:left="59" w:right="43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z w:val="12"/>
                          </w:rPr>
                          <w:t>value of</w:t>
                        </w: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sz w:val="12"/>
                          </w:rPr>
                          <w:t>your </w:t>
                        </w: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inventory</w:t>
                        </w:r>
                        <w:r>
                          <w:rPr>
                            <w:rFonts w:ascii="Arial"/>
                            <w:sz w:val="12"/>
                          </w:rPr>
                          <w:t> across all </w:t>
                        </w: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products. </w:t>
                        </w:r>
                        <w:r>
                          <w:rPr>
                            <w:rFonts w:ascii="Arial"/>
                            <w:sz w:val="12"/>
                          </w:rPr>
                          <w:t>A</w:t>
                        </w: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sz w:val="12"/>
                          </w:rPr>
                          <w:t>zero </w:t>
                        </w: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indicates</w:t>
                        </w:r>
                      </w:p>
                    </w:tc>
                    <w:tc>
                      <w:tcPr>
                        <w:tcW w:w="221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49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15"/>
                          </w:rPr>
                          <w:t>Inventory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102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2" w:lineRule="exact"/>
                          <w:ind w:left="356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2"/>
                            <w:sz w:val="12"/>
                          </w:rPr>
                          <w:t>$11,674</w:t>
                        </w:r>
                      </w:p>
                    </w:tc>
                    <w:tc>
                      <w:tcPr>
                        <w:tcW w:w="115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29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2" w:lineRule="exact"/>
                          <w:ind w:left="624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7.1%</w:t>
                        </w:r>
                      </w:p>
                    </w:tc>
                    <w:tc>
                      <w:tcPr>
                        <w:tcW w:w="98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9" w:space="0" w:color="B2B2B2"/>
                        </w:tcBorders>
                      </w:tcPr>
                      <w:p>
                        <w:pPr>
                          <w:pStyle w:val="TableParagraph"/>
                          <w:spacing w:line="122" w:lineRule="exact"/>
                          <w:ind w:left="476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$13,487</w:t>
                        </w:r>
                      </w:p>
                    </w:tc>
                  </w:tr>
                  <w:tr>
                    <w:trPr>
                      <w:trHeight w:val="230" w:hRule="exact"/>
                    </w:trPr>
                    <w:tc>
                      <w:tcPr>
                        <w:tcW w:w="3281" w:type="dxa"/>
                        <w:tcBorders>
                          <w:top w:val="nil" w:sz="6" w:space="0" w:color="auto"/>
                          <w:left w:val="single" w:sz="9" w:space="0" w:color="000000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41"/>
                          <w:ind w:left="59" w:right="43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z w:val="12"/>
                          </w:rPr>
                          <w:t>course,</w:t>
                        </w: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 fall</w:t>
                        </w:r>
                        <w:r>
                          <w:rPr>
                            <w:rFonts w:ascii="Arial"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to</w:t>
                        </w:r>
                        <w:r>
                          <w:rPr>
                            <w:rFonts w:ascii="Arial"/>
                            <w:sz w:val="12"/>
                          </w:rPr>
                          <w:t> your </w:t>
                        </w: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competitors. </w:t>
                        </w:r>
                        <w:r>
                          <w:rPr>
                            <w:rFonts w:ascii="Arial"/>
                            <w:b/>
                            <w:spacing w:val="-1"/>
                            <w:sz w:val="12"/>
                          </w:rPr>
                          <w:t>Plant</w:t>
                        </w:r>
                        <w:r>
                          <w:rPr>
                            <w:rFonts w:ascii="Arial"/>
                            <w:b/>
                            <w:sz w:val="12"/>
                          </w:rPr>
                          <w:t> &amp; </w:t>
                        </w:r>
                        <w:r>
                          <w:rPr>
                            <w:rFonts w:ascii="Arial"/>
                            <w:b/>
                            <w:spacing w:val="-1"/>
                            <w:sz w:val="12"/>
                          </w:rPr>
                          <w:t>Equipment</w:t>
                        </w: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: The</w:t>
                        </w:r>
                      </w:p>
                    </w:tc>
                    <w:tc>
                      <w:tcPr>
                        <w:tcW w:w="221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49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3"/>
                            <w:sz w:val="12"/>
                          </w:rPr>
                          <w:t>Total</w:t>
                        </w:r>
                        <w:r>
                          <w:rPr>
                            <w:rFonts w:ascii="Arial"/>
                            <w:sz w:val="12"/>
                          </w:rPr>
                          <w:t> Current</w:t>
                        </w: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 Assets</w:t>
                        </w:r>
                      </w:p>
                    </w:tc>
                    <w:tc>
                      <w:tcPr>
                        <w:tcW w:w="102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5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306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$52,172</w:t>
                        </w:r>
                      </w:p>
                    </w:tc>
                    <w:tc>
                      <w:tcPr>
                        <w:tcW w:w="129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557" w:right="87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31.7%</w:t>
                        </w:r>
                      </w:p>
                    </w:tc>
                    <w:tc>
                      <w:tcPr>
                        <w:tcW w:w="98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9" w:space="0" w:color="B2B2B2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476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$44,133</w:t>
                        </w:r>
                      </w:p>
                    </w:tc>
                  </w:tr>
                  <w:tr>
                    <w:trPr>
                      <w:trHeight w:val="188" w:hRule="exact"/>
                    </w:trPr>
                    <w:tc>
                      <w:tcPr>
                        <w:tcW w:w="3281" w:type="dxa"/>
                        <w:tcBorders>
                          <w:top w:val="nil" w:sz="6" w:space="0" w:color="auto"/>
                          <w:left w:val="single" w:sz="9" w:space="0" w:color="000000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61" w:lineRule="exact"/>
                          <w:ind w:left="59" w:right="43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z w:val="12"/>
                          </w:rPr>
                          <w:t>current</w:t>
                        </w: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sz w:val="12"/>
                          </w:rPr>
                          <w:t>value of</w:t>
                        </w: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sz w:val="12"/>
                          </w:rPr>
                          <w:t>your </w:t>
                        </w: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plant. </w:t>
                        </w:r>
                        <w:r>
                          <w:rPr>
                            <w:rFonts w:ascii="Arial"/>
                            <w:b/>
                            <w:spacing w:val="-1"/>
                            <w:sz w:val="12"/>
                          </w:rPr>
                          <w:t>Accum</w:t>
                        </w:r>
                        <w:r>
                          <w:rPr>
                            <w:rFonts w:ascii="Arial"/>
                            <w:b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pacing w:val="-1"/>
                            <w:sz w:val="12"/>
                          </w:rPr>
                          <w:t>Deprec</w:t>
                        </w: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: The</w:t>
                        </w:r>
                        <w:r>
                          <w:rPr>
                            <w:rFonts w:ascii="Arial"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total</w:t>
                        </w:r>
                      </w:p>
                      <w:p>
                        <w:pPr>
                          <w:pStyle w:val="TableParagraph"/>
                          <w:spacing w:line="127" w:lineRule="exact"/>
                          <w:ind w:left="59" w:right="43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accumulated</w:t>
                        </w:r>
                        <w:r>
                          <w:rPr>
                            <w:rFonts w:ascii="Arial"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depreciation</w:t>
                        </w:r>
                        <w:r>
                          <w:rPr>
                            <w:rFonts w:ascii="Arial"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from</w:t>
                        </w:r>
                        <w:r>
                          <w:rPr>
                            <w:rFonts w:ascii="Arial"/>
                            <w:sz w:val="12"/>
                          </w:rPr>
                          <w:t> your </w:t>
                        </w: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plant. </w:t>
                        </w:r>
                        <w:r>
                          <w:rPr>
                            <w:rFonts w:ascii="Arial"/>
                            <w:b/>
                            <w:spacing w:val="-1"/>
                            <w:sz w:val="12"/>
                          </w:rPr>
                          <w:t>Accts Payable</w:t>
                        </w: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:</w:t>
                        </w:r>
                      </w:p>
                    </w:tc>
                    <w:tc>
                      <w:tcPr>
                        <w:tcW w:w="221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54" w:lineRule="exact" w:before="33"/>
                          <w:ind w:left="49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15"/>
                          </w:rPr>
                          <w:t>Plant</w:t>
                        </w:r>
                        <w:r>
                          <w:rPr>
                            <w:rFonts w:ascii="Arial"/>
                            <w:b/>
                            <w:sz w:val="15"/>
                          </w:rPr>
                          <w:t> &amp; </w:t>
                        </w:r>
                        <w:r>
                          <w:rPr>
                            <w:rFonts w:ascii="Arial"/>
                            <w:b/>
                            <w:spacing w:val="-1"/>
                            <w:sz w:val="15"/>
                          </w:rPr>
                          <w:t>Equipment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102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6" w:lineRule="exact" w:before="52"/>
                          <w:ind w:left="280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$180,868</w:t>
                        </w:r>
                      </w:p>
                    </w:tc>
                    <w:tc>
                      <w:tcPr>
                        <w:tcW w:w="115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29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6" w:lineRule="exact" w:before="52"/>
                          <w:ind w:left="490" w:right="87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109.9%</w:t>
                        </w:r>
                      </w:p>
                    </w:tc>
                    <w:tc>
                      <w:tcPr>
                        <w:tcW w:w="98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9" w:space="0" w:color="B2B2B2"/>
                        </w:tcBorders>
                      </w:tcPr>
                      <w:p>
                        <w:pPr>
                          <w:pStyle w:val="TableParagraph"/>
                          <w:spacing w:line="136" w:lineRule="exact" w:before="52"/>
                          <w:ind w:left="410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$162,696</w:t>
                        </w:r>
                      </w:p>
                    </w:tc>
                  </w:tr>
                  <w:tr>
                    <w:trPr>
                      <w:trHeight w:val="223" w:hRule="exact"/>
                    </w:trPr>
                    <w:tc>
                      <w:tcPr>
                        <w:tcW w:w="3281" w:type="dxa"/>
                        <w:tcBorders>
                          <w:top w:val="nil" w:sz="6" w:space="0" w:color="auto"/>
                          <w:left w:val="single" w:sz="9" w:space="0" w:color="000000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0" w:lineRule="exact"/>
                          <w:ind w:left="59" w:right="43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z w:val="12"/>
                          </w:rPr>
                          <w:t>What</w:t>
                        </w: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 the</w:t>
                        </w:r>
                        <w:r>
                          <w:rPr>
                            <w:rFonts w:ascii="Arial"/>
                            <w:sz w:val="12"/>
                          </w:rPr>
                          <w:t> company </w:t>
                        </w: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currently</w:t>
                        </w:r>
                        <w:r>
                          <w:rPr>
                            <w:rFonts w:ascii="Arial"/>
                            <w:sz w:val="12"/>
                          </w:rPr>
                          <w:t> owes suppliers </w:t>
                        </w: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for</w:t>
                        </w:r>
                        <w:r>
                          <w:rPr>
                            <w:rFonts w:ascii="Arial"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materials</w:t>
                        </w:r>
                        <w:r>
                          <w:rPr>
                            <w:rFonts w:ascii="Arial"/>
                            <w:spacing w:val="41"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sz w:val="12"/>
                          </w:rPr>
                          <w:t>and services.</w:t>
                        </w: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pacing w:val="-1"/>
                            <w:sz w:val="12"/>
                          </w:rPr>
                          <w:t>Current Debt</w:t>
                        </w: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: The</w:t>
                        </w:r>
                        <w:r>
                          <w:rPr>
                            <w:rFonts w:ascii="Arial"/>
                            <w:sz w:val="12"/>
                          </w:rPr>
                          <w:t> debt</w:t>
                        </w: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 the</w:t>
                        </w:r>
                        <w:r>
                          <w:rPr>
                            <w:rFonts w:ascii="Arial"/>
                            <w:sz w:val="12"/>
                          </w:rPr>
                          <w:t> company is</w:t>
                        </w:r>
                      </w:p>
                    </w:tc>
                    <w:tc>
                      <w:tcPr>
                        <w:tcW w:w="221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49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15"/>
                          </w:rPr>
                          <w:t>Accumulated</w:t>
                        </w:r>
                        <w:r>
                          <w:rPr>
                            <w:rFonts w:ascii="Arial"/>
                            <w:b/>
                            <w:sz w:val="15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pacing w:val="-1"/>
                            <w:sz w:val="15"/>
                          </w:rPr>
                          <w:t>Depreciation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102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2" w:lineRule="exact"/>
                          <w:ind w:left="267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($68,442)</w:t>
                        </w:r>
                      </w:p>
                    </w:tc>
                    <w:tc>
                      <w:tcPr>
                        <w:tcW w:w="115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29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2" w:lineRule="exact"/>
                          <w:ind w:left="517" w:right="87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-41.6%</w:t>
                        </w:r>
                      </w:p>
                    </w:tc>
                    <w:tc>
                      <w:tcPr>
                        <w:tcW w:w="98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9" w:space="0" w:color="B2B2B2"/>
                        </w:tcBorders>
                      </w:tcPr>
                      <w:p>
                        <w:pPr>
                          <w:pStyle w:val="TableParagraph"/>
                          <w:spacing w:line="122" w:lineRule="exact"/>
                          <w:ind w:left="396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($60,952)</w:t>
                        </w:r>
                      </w:p>
                    </w:tc>
                  </w:tr>
                  <w:tr>
                    <w:trPr>
                      <w:trHeight w:val="177" w:hRule="exact"/>
                    </w:trPr>
                    <w:tc>
                      <w:tcPr>
                        <w:tcW w:w="3281" w:type="dxa"/>
                        <w:tcBorders>
                          <w:top w:val="nil" w:sz="6" w:space="0" w:color="auto"/>
                          <w:left w:val="single" w:sz="9" w:space="0" w:color="000000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"/>
                          <w:ind w:left="59" w:right="43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obligated</w:t>
                        </w:r>
                        <w:r>
                          <w:rPr>
                            <w:rFonts w:ascii="Arial"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to</w:t>
                        </w:r>
                        <w:r>
                          <w:rPr>
                            <w:rFonts w:ascii="Arial"/>
                            <w:sz w:val="12"/>
                          </w:rPr>
                          <w:t> pay during </w:t>
                        </w: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the</w:t>
                        </w:r>
                        <w:r>
                          <w:rPr>
                            <w:rFonts w:ascii="Arial"/>
                            <w:sz w:val="12"/>
                          </w:rPr>
                          <w:t> next</w:t>
                        </w: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sz w:val="12"/>
                          </w:rPr>
                          <w:t>year of</w:t>
                        </w: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 operations. It</w:t>
                        </w:r>
                      </w:p>
                    </w:tc>
                    <w:tc>
                      <w:tcPr>
                        <w:tcW w:w="221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5" w:lineRule="exact" w:before="62"/>
                          <w:ind w:left="49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3"/>
                            <w:sz w:val="12"/>
                          </w:rPr>
                          <w:t>Total</w:t>
                        </w:r>
                        <w:r>
                          <w:rPr>
                            <w:rFonts w:ascii="Arial"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Fixed</w:t>
                        </w:r>
                        <w:r>
                          <w:rPr>
                            <w:rFonts w:ascii="Arial"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Assets</w:t>
                        </w:r>
                      </w:p>
                    </w:tc>
                    <w:tc>
                      <w:tcPr>
                        <w:tcW w:w="102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5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5" w:lineRule="exact" w:before="62"/>
                          <w:ind w:left="249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2"/>
                            <w:sz w:val="12"/>
                          </w:rPr>
                          <w:t>$112,426</w:t>
                        </w:r>
                      </w:p>
                    </w:tc>
                    <w:tc>
                      <w:tcPr>
                        <w:tcW w:w="129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5" w:lineRule="exact" w:before="62"/>
                          <w:ind w:left="557" w:right="87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68.3%</w:t>
                        </w:r>
                      </w:p>
                    </w:tc>
                    <w:tc>
                      <w:tcPr>
                        <w:tcW w:w="98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9" w:space="0" w:color="B2B2B2"/>
                        </w:tcBorders>
                      </w:tcPr>
                      <w:p>
                        <w:pPr>
                          <w:pStyle w:val="TableParagraph"/>
                          <w:spacing w:line="135" w:lineRule="exact" w:before="62"/>
                          <w:ind w:left="410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$101,744</w:t>
                        </w:r>
                      </w:p>
                    </w:tc>
                  </w:tr>
                  <w:tr>
                    <w:trPr>
                      <w:trHeight w:val="180" w:hRule="exact"/>
                    </w:trPr>
                    <w:tc>
                      <w:tcPr>
                        <w:tcW w:w="328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74" w:lineRule="exact"/>
                          <w:ind w:left="70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z w:val="12"/>
                          </w:rPr>
                          <w:t>includes emergency loans used </w:t>
                        </w: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to</w:t>
                        </w:r>
                        <w:r>
                          <w:rPr>
                            <w:rFonts w:ascii="Arial"/>
                            <w:sz w:val="12"/>
                          </w:rPr>
                          <w:t> keep your company</w:t>
                        </w:r>
                      </w:p>
                      <w:p>
                        <w:pPr>
                          <w:pStyle w:val="TableParagraph"/>
                          <w:spacing w:line="106" w:lineRule="exact"/>
                          <w:ind w:left="70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z w:val="12"/>
                          </w:rPr>
                          <w:t>solvent</w:t>
                        </w: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sz w:val="12"/>
                          </w:rPr>
                          <w:t>should you run out</w:t>
                        </w: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sz w:val="12"/>
                          </w:rPr>
                          <w:t>of</w:t>
                        </w: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sz w:val="12"/>
                          </w:rPr>
                          <w:t>cash during </w:t>
                        </w: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the</w:t>
                        </w:r>
                        <w:r>
                          <w:rPr>
                            <w:rFonts w:ascii="Arial"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spacing w:val="-2"/>
                            <w:sz w:val="12"/>
                          </w:rPr>
                          <w:t>year.</w:t>
                        </w: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pacing w:val="-1"/>
                            <w:sz w:val="12"/>
                          </w:rPr>
                          <w:t>Long</w:t>
                        </w:r>
                        <w:r>
                          <w:rPr>
                            <w:rFonts w:ascii="Arial"/>
                            <w:sz w:val="12"/>
                          </w:rPr>
                        </w:r>
                      </w:p>
                    </w:tc>
                    <w:tc>
                      <w:tcPr>
                        <w:tcW w:w="221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02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5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29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98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03" w:hRule="exact"/>
                    </w:trPr>
                    <w:tc>
                      <w:tcPr>
                        <w:tcW w:w="5492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43" w:lineRule="exact"/>
                          <w:ind w:left="70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b/>
                            <w:spacing w:val="-3"/>
                            <w:sz w:val="12"/>
                          </w:rPr>
                          <w:t>Term</w:t>
                        </w:r>
                        <w:r>
                          <w:rPr>
                            <w:rFonts w:ascii="Arial"/>
                            <w:b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pacing w:val="-1"/>
                            <w:sz w:val="12"/>
                          </w:rPr>
                          <w:t>Debt</w:t>
                        </w: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: The</w:t>
                        </w:r>
                        <w:r>
                          <w:rPr>
                            <w:rFonts w:ascii="Arial"/>
                            <w:sz w:val="12"/>
                          </w:rPr>
                          <w:t> company's long </w:t>
                        </w: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term</w:t>
                        </w:r>
                        <w:r>
                          <w:rPr>
                            <w:rFonts w:ascii="Arial"/>
                            <w:sz w:val="12"/>
                          </w:rPr>
                          <w:t> debt</w:t>
                        </w: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sz w:val="12"/>
                          </w:rPr>
                          <w:t>is in </w:t>
                        </w: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the</w:t>
                        </w:r>
                        <w:r>
                          <w:rPr>
                            <w:rFonts w:ascii="Arial"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form</w:t>
                        </w:r>
                        <w:r>
                          <w:rPr>
                            <w:rFonts w:ascii="Arial"/>
                            <w:sz w:val="12"/>
                          </w:rPr>
                          <w:t> of   </w:t>
                        </w:r>
                        <w:r>
                          <w:rPr>
                            <w:rFonts w:ascii="Arial"/>
                            <w:spacing w:val="12"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spacing w:val="-3"/>
                            <w:position w:val="4"/>
                            <w:sz w:val="12"/>
                          </w:rPr>
                          <w:t>Total</w:t>
                        </w:r>
                        <w:r>
                          <w:rPr>
                            <w:rFonts w:ascii="Arial"/>
                            <w:position w:val="4"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spacing w:val="-1"/>
                            <w:position w:val="4"/>
                            <w:sz w:val="12"/>
                          </w:rPr>
                          <w:t>Assets</w:t>
                        </w:r>
                        <w:r>
                          <w:rPr>
                            <w:rFonts w:ascii="Arial"/>
                            <w:sz w:val="12"/>
                          </w:rPr>
                        </w:r>
                      </w:p>
                    </w:tc>
                    <w:tc>
                      <w:tcPr>
                        <w:tcW w:w="102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5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03" w:lineRule="exact"/>
                          <w:ind w:left="240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$164,597</w:t>
                        </w:r>
                      </w:p>
                    </w:tc>
                    <w:tc>
                      <w:tcPr>
                        <w:tcW w:w="129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03" w:lineRule="exact"/>
                          <w:ind w:left="490" w:right="87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100.0%</w:t>
                        </w:r>
                      </w:p>
                    </w:tc>
                    <w:tc>
                      <w:tcPr>
                        <w:tcW w:w="98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03" w:lineRule="exact"/>
                          <w:ind w:left="410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$145,876</w:t>
                        </w:r>
                      </w:p>
                    </w:tc>
                  </w:tr>
                  <w:tr>
                    <w:trPr>
                      <w:trHeight w:val="230" w:hRule="exact"/>
                    </w:trPr>
                    <w:tc>
                      <w:tcPr>
                        <w:tcW w:w="5492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71" w:lineRule="exact"/>
                          <w:ind w:left="70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z w:val="12"/>
                          </w:rPr>
                          <w:t>bonds,</w:t>
                        </w: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sz w:val="12"/>
                          </w:rPr>
                          <w:t>and </w:t>
                        </w: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this</w:t>
                        </w:r>
                        <w:r>
                          <w:rPr>
                            <w:rFonts w:ascii="Arial"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represents</w:t>
                        </w:r>
                        <w:r>
                          <w:rPr>
                            <w:rFonts w:ascii="Arial"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the</w:t>
                        </w:r>
                        <w:r>
                          <w:rPr>
                            <w:rFonts w:ascii="Arial"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total</w:t>
                        </w:r>
                        <w:r>
                          <w:rPr>
                            <w:rFonts w:ascii="Arial"/>
                            <w:sz w:val="12"/>
                          </w:rPr>
                          <w:t> value of</w:t>
                        </w: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sz w:val="12"/>
                          </w:rPr>
                          <w:t>your bonds.</w:t>
                        </w:r>
                      </w:p>
                      <w:p>
                        <w:pPr>
                          <w:pStyle w:val="TableParagraph"/>
                          <w:tabs>
                            <w:tab w:pos="3329" w:val="left" w:leader="none"/>
                          </w:tabs>
                          <w:spacing w:line="129" w:lineRule="exact"/>
                          <w:ind w:left="70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12"/>
                          </w:rPr>
                          <w:t>Common Stock</w:t>
                        </w: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: The</w:t>
                        </w:r>
                        <w:r>
                          <w:rPr>
                            <w:rFonts w:ascii="Arial"/>
                            <w:sz w:val="12"/>
                          </w:rPr>
                          <w:t> amount</w:t>
                        </w: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sz w:val="12"/>
                          </w:rPr>
                          <w:t>of</w:t>
                        </w: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 capital</w:t>
                        </w:r>
                        <w:r>
                          <w:rPr>
                            <w:rFonts w:ascii="Arial"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invested</w:t>
                        </w:r>
                        <w:r>
                          <w:rPr>
                            <w:rFonts w:ascii="Arial"/>
                            <w:sz w:val="12"/>
                          </w:rPr>
                          <w:t> by</w:t>
                          <w:tab/>
                        </w:r>
                        <w:r>
                          <w:rPr>
                            <w:rFonts w:ascii="Arial"/>
                            <w:b/>
                            <w:spacing w:val="-1"/>
                            <w:sz w:val="12"/>
                          </w:rPr>
                          <w:t>LIABILITIES </w:t>
                        </w:r>
                        <w:r>
                          <w:rPr>
                            <w:rFonts w:ascii="Arial"/>
                            <w:b/>
                            <w:sz w:val="12"/>
                          </w:rPr>
                          <w:t>&amp; </w:t>
                        </w:r>
                        <w:r>
                          <w:rPr>
                            <w:rFonts w:ascii="Arial"/>
                            <w:b/>
                            <w:spacing w:val="-1"/>
                            <w:sz w:val="12"/>
                          </w:rPr>
                          <w:t>OWNERS'</w:t>
                        </w:r>
                        <w:r>
                          <w:rPr>
                            <w:rFonts w:ascii="Arial"/>
                            <w:b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pacing w:val="-1"/>
                            <w:sz w:val="12"/>
                          </w:rPr>
                          <w:t>EQUITY</w:t>
                        </w:r>
                        <w:r>
                          <w:rPr>
                            <w:rFonts w:ascii="Arial"/>
                            <w:sz w:val="12"/>
                          </w:rPr>
                        </w:r>
                      </w:p>
                    </w:tc>
                    <w:tc>
                      <w:tcPr>
                        <w:tcW w:w="102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5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29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98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188" w:hRule="exact"/>
                    </w:trPr>
                    <w:tc>
                      <w:tcPr>
                        <w:tcW w:w="5492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52" w:lineRule="exact"/>
                          <w:ind w:left="70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z w:val="12"/>
                          </w:rPr>
                          <w:t>shareholders in </w:t>
                        </w: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the</w:t>
                        </w:r>
                        <w:r>
                          <w:rPr>
                            <w:rFonts w:ascii="Arial"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spacing w:val="-2"/>
                            <w:sz w:val="12"/>
                          </w:rPr>
                          <w:t>company.</w:t>
                        </w: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pacing w:val="-1"/>
                            <w:sz w:val="12"/>
                          </w:rPr>
                          <w:t>Retained Earnings</w:t>
                        </w: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: The</w:t>
                        </w:r>
                      </w:p>
                      <w:p>
                        <w:pPr>
                          <w:pStyle w:val="TableParagraph"/>
                          <w:spacing w:line="136" w:lineRule="exact"/>
                          <w:ind w:left="70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spacing w:val="-1"/>
                            <w:position w:val="1"/>
                            <w:sz w:val="12"/>
                          </w:rPr>
                          <w:t>profits</w:t>
                        </w:r>
                        <w:r>
                          <w:rPr>
                            <w:rFonts w:ascii="Arial"/>
                            <w:position w:val="1"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spacing w:val="-1"/>
                            <w:position w:val="1"/>
                            <w:sz w:val="12"/>
                          </w:rPr>
                          <w:t>that the</w:t>
                        </w:r>
                        <w:r>
                          <w:rPr>
                            <w:rFonts w:ascii="Arial"/>
                            <w:position w:val="1"/>
                            <w:sz w:val="12"/>
                          </w:rPr>
                          <w:t> company chose </w:t>
                        </w:r>
                        <w:r>
                          <w:rPr>
                            <w:rFonts w:ascii="Arial"/>
                            <w:spacing w:val="-1"/>
                            <w:position w:val="1"/>
                            <w:sz w:val="12"/>
                          </w:rPr>
                          <w:t>to</w:t>
                        </w:r>
                        <w:r>
                          <w:rPr>
                            <w:rFonts w:ascii="Arial"/>
                            <w:position w:val="1"/>
                            <w:sz w:val="12"/>
                          </w:rPr>
                          <w:t> keep </w:t>
                        </w:r>
                        <w:r>
                          <w:rPr>
                            <w:rFonts w:ascii="Arial"/>
                            <w:spacing w:val="-1"/>
                            <w:position w:val="1"/>
                            <w:sz w:val="12"/>
                          </w:rPr>
                          <w:t>instead</w:t>
                        </w:r>
                        <w:r>
                          <w:rPr>
                            <w:rFonts w:ascii="Arial"/>
                            <w:position w:val="1"/>
                            <w:sz w:val="12"/>
                          </w:rPr>
                          <w:t> of</w:t>
                        </w:r>
                        <w:r>
                          <w:rPr>
                            <w:rFonts w:ascii="Arial"/>
                            <w:spacing w:val="-1"/>
                            <w:position w:val="1"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position w:val="1"/>
                            <w:sz w:val="12"/>
                          </w:rPr>
                          <w:t>paying </w:t>
                        </w:r>
                        <w:r>
                          <w:rPr>
                            <w:rFonts w:ascii="Arial"/>
                            <w:spacing w:val="-1"/>
                            <w:position w:val="1"/>
                            <w:sz w:val="12"/>
                          </w:rPr>
                          <w:t>to</w:t>
                        </w:r>
                        <w:r>
                          <w:rPr>
                            <w:rFonts w:ascii="Arial"/>
                            <w:position w:val="1"/>
                            <w:sz w:val="12"/>
                          </w:rPr>
                          <w:t>  </w:t>
                        </w:r>
                        <w:r>
                          <w:rPr>
                            <w:rFonts w:ascii="Arial"/>
                            <w:spacing w:val="25"/>
                            <w:position w:val="1"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pacing w:val="-1"/>
                            <w:sz w:val="15"/>
                          </w:rPr>
                          <w:t>Accounts</w:t>
                        </w:r>
                        <w:r>
                          <w:rPr>
                            <w:rFonts w:ascii="Arial"/>
                            <w:b/>
                            <w:sz w:val="15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pacing w:val="-1"/>
                            <w:sz w:val="15"/>
                          </w:rPr>
                          <w:t>Payable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102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6" w:lineRule="exact" w:before="52"/>
                          <w:ind w:left="414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$7,950</w:t>
                        </w:r>
                      </w:p>
                    </w:tc>
                    <w:tc>
                      <w:tcPr>
                        <w:tcW w:w="115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29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6" w:lineRule="exact" w:before="52"/>
                          <w:ind w:left="624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4.8%</w:t>
                        </w:r>
                      </w:p>
                    </w:tc>
                    <w:tc>
                      <w:tcPr>
                        <w:tcW w:w="98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6" w:lineRule="exact" w:before="52"/>
                          <w:ind w:left="543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$7,940</w:t>
                        </w:r>
                      </w:p>
                    </w:tc>
                  </w:tr>
                  <w:tr>
                    <w:trPr>
                      <w:trHeight w:val="120" w:hRule="exact"/>
                    </w:trPr>
                    <w:tc>
                      <w:tcPr>
                        <w:tcW w:w="5492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3329" w:val="left" w:leader="none"/>
                          </w:tabs>
                          <w:spacing w:line="120" w:lineRule="exact"/>
                          <w:ind w:left="70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position w:val="1"/>
                            <w:sz w:val="12"/>
                          </w:rPr>
                          <w:t>shareholders as dividends.</w:t>
                          <w:tab/>
                        </w:r>
                        <w:r>
                          <w:rPr>
                            <w:rFonts w:ascii="Arial"/>
                            <w:b/>
                            <w:spacing w:val="-1"/>
                            <w:sz w:val="15"/>
                          </w:rPr>
                          <w:t>Current</w:t>
                        </w:r>
                        <w:r>
                          <w:rPr>
                            <w:rFonts w:ascii="Arial"/>
                            <w:b/>
                            <w:sz w:val="15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pacing w:val="-1"/>
                            <w:sz w:val="15"/>
                          </w:rPr>
                          <w:t>Debt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102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0" w:lineRule="exact"/>
                          <w:ind w:left="647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z w:val="12"/>
                          </w:rPr>
                          <w:t>$0</w:t>
                        </w:r>
                      </w:p>
                    </w:tc>
                    <w:tc>
                      <w:tcPr>
                        <w:tcW w:w="115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29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0" w:lineRule="exact"/>
                          <w:ind w:left="624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0.0%</w:t>
                        </w:r>
                      </w:p>
                    </w:tc>
                    <w:tc>
                      <w:tcPr>
                        <w:tcW w:w="98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0" w:lineRule="exact"/>
                          <w:ind w:left="485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2"/>
                            <w:sz w:val="12"/>
                          </w:rPr>
                          <w:t>$11,300</w:t>
                        </w:r>
                      </w:p>
                    </w:tc>
                  </w:tr>
                  <w:tr>
                    <w:trPr>
                      <w:trHeight w:val="223" w:hRule="exact"/>
                    </w:trPr>
                    <w:tc>
                      <w:tcPr>
                        <w:tcW w:w="5492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3330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b/>
                            <w:sz w:val="15"/>
                          </w:rPr>
                          <w:t>Long </w:t>
                        </w:r>
                        <w:r>
                          <w:rPr>
                            <w:rFonts w:ascii="Arial"/>
                            <w:b/>
                            <w:spacing w:val="-4"/>
                            <w:sz w:val="15"/>
                          </w:rPr>
                          <w:t>Term</w:t>
                        </w:r>
                        <w:r>
                          <w:rPr>
                            <w:rFonts w:ascii="Arial"/>
                            <w:b/>
                            <w:sz w:val="15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pacing w:val="-1"/>
                            <w:sz w:val="15"/>
                          </w:rPr>
                          <w:t>Debt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102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2" w:lineRule="exact"/>
                          <w:ind w:left="347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$50,909</w:t>
                        </w:r>
                      </w:p>
                    </w:tc>
                    <w:tc>
                      <w:tcPr>
                        <w:tcW w:w="115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29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2" w:lineRule="exact"/>
                          <w:ind w:left="557" w:right="87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30.9%</w:t>
                        </w:r>
                      </w:p>
                    </w:tc>
                    <w:tc>
                      <w:tcPr>
                        <w:tcW w:w="98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2" w:lineRule="exact"/>
                          <w:ind w:left="476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$40,909</w:t>
                        </w:r>
                      </w:p>
                    </w:tc>
                  </w:tr>
                  <w:tr>
                    <w:trPr>
                      <w:trHeight w:val="230" w:hRule="exact"/>
                    </w:trPr>
                    <w:tc>
                      <w:tcPr>
                        <w:tcW w:w="5492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3330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3"/>
                            <w:sz w:val="12"/>
                          </w:rPr>
                          <w:t>Total</w:t>
                        </w:r>
                        <w:r>
                          <w:rPr>
                            <w:rFonts w:ascii="Arial"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Liabilities</w:t>
                        </w:r>
                      </w:p>
                    </w:tc>
                    <w:tc>
                      <w:tcPr>
                        <w:tcW w:w="102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5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306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$58,859</w:t>
                        </w:r>
                      </w:p>
                    </w:tc>
                    <w:tc>
                      <w:tcPr>
                        <w:tcW w:w="129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557" w:right="87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35.8%</w:t>
                        </w:r>
                      </w:p>
                    </w:tc>
                    <w:tc>
                      <w:tcPr>
                        <w:tcW w:w="98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476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$60,149</w:t>
                        </w:r>
                      </w:p>
                    </w:tc>
                  </w:tr>
                  <w:tr>
                    <w:trPr>
                      <w:trHeight w:val="188" w:hRule="exact"/>
                    </w:trPr>
                    <w:tc>
                      <w:tcPr>
                        <w:tcW w:w="5492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54" w:lineRule="exact" w:before="33"/>
                          <w:ind w:left="3330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15"/>
                          </w:rPr>
                          <w:t>Common</w:t>
                        </w:r>
                        <w:r>
                          <w:rPr>
                            <w:rFonts w:ascii="Arial"/>
                            <w:b/>
                            <w:sz w:val="15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pacing w:val="-1"/>
                            <w:sz w:val="15"/>
                          </w:rPr>
                          <w:t>Stock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102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6" w:lineRule="exact" w:before="52"/>
                          <w:ind w:left="347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$12,081</w:t>
                        </w:r>
                      </w:p>
                    </w:tc>
                    <w:tc>
                      <w:tcPr>
                        <w:tcW w:w="115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29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6" w:lineRule="exact" w:before="52"/>
                          <w:ind w:left="624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7.3%</w:t>
                        </w:r>
                      </w:p>
                    </w:tc>
                    <w:tc>
                      <w:tcPr>
                        <w:tcW w:w="98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6" w:lineRule="exact" w:before="52"/>
                          <w:ind w:left="476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$12,081</w:t>
                        </w:r>
                      </w:p>
                    </w:tc>
                  </w:tr>
                  <w:tr>
                    <w:trPr>
                      <w:trHeight w:val="223" w:hRule="exact"/>
                    </w:trPr>
                    <w:tc>
                      <w:tcPr>
                        <w:tcW w:w="5492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3330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15"/>
                          </w:rPr>
                          <w:t>Retained</w:t>
                        </w:r>
                        <w:r>
                          <w:rPr>
                            <w:rFonts w:ascii="Arial"/>
                            <w:b/>
                            <w:sz w:val="15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pacing w:val="-1"/>
                            <w:sz w:val="15"/>
                          </w:rPr>
                          <w:t>Earnings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102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2" w:lineRule="exact"/>
                          <w:ind w:left="347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$93,657</w:t>
                        </w:r>
                      </w:p>
                    </w:tc>
                    <w:tc>
                      <w:tcPr>
                        <w:tcW w:w="115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29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2" w:lineRule="exact"/>
                          <w:ind w:left="557" w:right="87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56.9%</w:t>
                        </w:r>
                      </w:p>
                    </w:tc>
                    <w:tc>
                      <w:tcPr>
                        <w:tcW w:w="98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2" w:lineRule="exact"/>
                          <w:ind w:left="476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$73,647</w:t>
                        </w:r>
                      </w:p>
                    </w:tc>
                  </w:tr>
                  <w:tr>
                    <w:trPr>
                      <w:trHeight w:val="280" w:hRule="exact"/>
                    </w:trPr>
                    <w:tc>
                      <w:tcPr>
                        <w:tcW w:w="5492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3330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3"/>
                            <w:sz w:val="12"/>
                          </w:rPr>
                          <w:t>Total</w:t>
                        </w:r>
                        <w:r>
                          <w:rPr>
                            <w:rFonts w:ascii="Arial"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Equity</w:t>
                        </w:r>
                      </w:p>
                    </w:tc>
                    <w:tc>
                      <w:tcPr>
                        <w:tcW w:w="102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5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240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$105,738</w:t>
                        </w:r>
                      </w:p>
                    </w:tc>
                    <w:tc>
                      <w:tcPr>
                        <w:tcW w:w="129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557" w:right="87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64.2%</w:t>
                        </w:r>
                      </w:p>
                    </w:tc>
                    <w:tc>
                      <w:tcPr>
                        <w:tcW w:w="98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476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$85,728</w:t>
                        </w:r>
                      </w:p>
                    </w:tc>
                  </w:tr>
                  <w:tr>
                    <w:trPr>
                      <w:trHeight w:val="280" w:hRule="exact"/>
                    </w:trPr>
                    <w:tc>
                      <w:tcPr>
                        <w:tcW w:w="5492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3330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3"/>
                            <w:sz w:val="12"/>
                          </w:rPr>
                          <w:t>Total</w:t>
                        </w:r>
                        <w:r>
                          <w:rPr>
                            <w:rFonts w:ascii="Arial"/>
                            <w:sz w:val="12"/>
                          </w:rPr>
                          <w:t> Liab.</w:t>
                        </w: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sz w:val="12"/>
                          </w:rPr>
                          <w:t>&amp; </w:t>
                        </w: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O. Equity</w:t>
                        </w:r>
                      </w:p>
                    </w:tc>
                    <w:tc>
                      <w:tcPr>
                        <w:tcW w:w="102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5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240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$164,597</w:t>
                        </w:r>
                      </w:p>
                    </w:tc>
                    <w:tc>
                      <w:tcPr>
                        <w:tcW w:w="129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490" w:right="87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100.0%</w:t>
                        </w:r>
                      </w:p>
                    </w:tc>
                    <w:tc>
                      <w:tcPr>
                        <w:tcW w:w="98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410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$145,876</w:t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/>
        <w:t>your company </w:t>
      </w:r>
      <w:r>
        <w:rPr>
          <w:spacing w:val="-1"/>
        </w:rPr>
        <w:t>stocked</w:t>
      </w:r>
      <w:r>
        <w:rPr/>
        <w:t> </w:t>
      </w:r>
      <w:r>
        <w:rPr>
          <w:spacing w:val="-1"/>
        </w:rPr>
        <w:t>out. </w:t>
      </w:r>
      <w:r>
        <w:rPr/>
        <w:t>Unmet</w:t>
      </w:r>
      <w:r>
        <w:rPr>
          <w:spacing w:val="-1"/>
        </w:rPr>
        <w:t> </w:t>
      </w:r>
      <w:r>
        <w:rPr/>
        <w:t>demand would,</w:t>
      </w:r>
      <w:r>
        <w:rPr>
          <w:spacing w:val="-1"/>
        </w:rPr>
        <w:t> </w:t>
      </w:r>
      <w:r>
        <w:rPr/>
        <w:t>of</w:t>
      </w:r>
    </w:p>
    <w:p>
      <w:pPr>
        <w:spacing w:line="110" w:lineRule="exact" w:before="8"/>
        <w:rPr>
          <w:sz w:val="11"/>
          <w:szCs w:val="11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pStyle w:val="Heading2"/>
        <w:spacing w:line="240" w:lineRule="auto"/>
        <w:ind w:right="0"/>
        <w:jc w:val="center"/>
        <w:rPr>
          <w:b w:val="0"/>
          <w:bCs w:val="0"/>
        </w:rPr>
      </w:pPr>
      <w:r>
        <w:rPr/>
        <w:t>Cash </w:t>
      </w:r>
      <w:r>
        <w:rPr>
          <w:spacing w:val="-1"/>
        </w:rPr>
        <w:t>Flow</w:t>
      </w:r>
      <w:r>
        <w:rPr/>
        <w:t> </w:t>
      </w:r>
      <w:r>
        <w:rPr>
          <w:spacing w:val="-1"/>
        </w:rPr>
        <w:t>Statement</w:t>
      </w:r>
      <w:r>
        <w:rPr>
          <w:b w:val="0"/>
        </w:rPr>
      </w:r>
    </w:p>
    <w:p>
      <w:pPr>
        <w:tabs>
          <w:tab w:pos="9793" w:val="left" w:leader="none"/>
          <w:tab w:pos="10582" w:val="left" w:leader="none"/>
        </w:tabs>
        <w:spacing w:line="182" w:lineRule="exact" w:before="178"/>
        <w:ind w:left="1020" w:right="0" w:firstLine="0"/>
        <w:jc w:val="left"/>
        <w:rPr>
          <w:rFonts w:ascii="Arial" w:hAnsi="Arial" w:cs="Arial" w:eastAsia="Arial"/>
          <w:sz w:val="12"/>
          <w:szCs w:val="12"/>
        </w:rPr>
      </w:pPr>
      <w:r>
        <w:rPr>
          <w:rFonts w:ascii="Arial"/>
          <w:spacing w:val="-1"/>
          <w:sz w:val="12"/>
        </w:rPr>
        <w:t>The</w:t>
      </w:r>
      <w:r>
        <w:rPr>
          <w:rFonts w:ascii="Arial"/>
          <w:sz w:val="12"/>
        </w:rPr>
        <w:t> </w:t>
      </w:r>
      <w:r>
        <w:rPr>
          <w:rFonts w:ascii="Arial"/>
          <w:b/>
          <w:spacing w:val="-1"/>
          <w:sz w:val="15"/>
        </w:rPr>
        <w:t>Cash</w:t>
      </w:r>
      <w:r>
        <w:rPr>
          <w:rFonts w:ascii="Arial"/>
          <w:b/>
          <w:sz w:val="15"/>
        </w:rPr>
        <w:t> Flow </w:t>
      </w:r>
      <w:r>
        <w:rPr>
          <w:rFonts w:ascii="Arial"/>
          <w:b/>
          <w:spacing w:val="-1"/>
          <w:sz w:val="15"/>
        </w:rPr>
        <w:t>Statement</w:t>
      </w:r>
      <w:r>
        <w:rPr>
          <w:rFonts w:ascii="Arial"/>
          <w:b/>
          <w:spacing w:val="-9"/>
          <w:sz w:val="15"/>
        </w:rPr>
        <w:t> </w:t>
      </w:r>
      <w:r>
        <w:rPr>
          <w:rFonts w:ascii="Arial"/>
          <w:sz w:val="12"/>
        </w:rPr>
        <w:t>examines what</w:t>
      </w:r>
      <w:r>
        <w:rPr>
          <w:rFonts w:ascii="Arial"/>
          <w:spacing w:val="-1"/>
          <w:sz w:val="12"/>
        </w:rPr>
        <w:t> </w:t>
      </w:r>
      <w:r>
        <w:rPr>
          <w:rFonts w:ascii="Arial"/>
          <w:sz w:val="12"/>
        </w:rPr>
        <w:t>happened in </w:t>
      </w:r>
      <w:r>
        <w:rPr>
          <w:rFonts w:ascii="Arial"/>
          <w:spacing w:val="-1"/>
          <w:sz w:val="12"/>
        </w:rPr>
        <w:t>the</w:t>
      </w:r>
      <w:r>
        <w:rPr>
          <w:rFonts w:ascii="Arial"/>
          <w:sz w:val="12"/>
        </w:rPr>
        <w:t> Cash </w:t>
      </w:r>
      <w:r>
        <w:rPr>
          <w:rFonts w:ascii="Arial"/>
          <w:spacing w:val="-1"/>
          <w:sz w:val="12"/>
        </w:rPr>
        <w:t>Account </w:t>
      </w:r>
      <w:r>
        <w:rPr>
          <w:rFonts w:ascii="Arial"/>
          <w:sz w:val="12"/>
        </w:rPr>
        <w:t>during </w:t>
      </w:r>
      <w:r>
        <w:rPr>
          <w:rFonts w:ascii="Arial"/>
          <w:spacing w:val="-1"/>
          <w:sz w:val="12"/>
        </w:rPr>
        <w:t>the</w:t>
      </w:r>
      <w:r>
        <w:rPr>
          <w:rFonts w:ascii="Arial"/>
          <w:sz w:val="12"/>
        </w:rPr>
        <w:t> </w:t>
      </w:r>
      <w:r>
        <w:rPr>
          <w:rFonts w:ascii="Arial"/>
          <w:spacing w:val="10"/>
          <w:sz w:val="12"/>
        </w:rPr>
        <w:t> </w:t>
      </w:r>
      <w:r>
        <w:rPr>
          <w:rFonts w:ascii="Arial"/>
          <w:b/>
          <w:spacing w:val="-1"/>
          <w:position w:val="5"/>
          <w:sz w:val="12"/>
        </w:rPr>
        <w:t>Cash Flows from</w:t>
      </w:r>
      <w:r>
        <w:rPr>
          <w:rFonts w:ascii="Arial"/>
          <w:b/>
          <w:position w:val="5"/>
          <w:sz w:val="12"/>
        </w:rPr>
        <w:t> </w:t>
      </w:r>
      <w:r>
        <w:rPr>
          <w:rFonts w:ascii="Arial"/>
          <w:b/>
          <w:spacing w:val="-1"/>
          <w:position w:val="5"/>
          <w:sz w:val="12"/>
        </w:rPr>
        <w:t>Operating Activities:</w:t>
        <w:tab/>
      </w:r>
      <w:r>
        <w:rPr>
          <w:rFonts w:ascii="Arial"/>
          <w:b/>
          <w:position w:val="5"/>
          <w:sz w:val="12"/>
        </w:rPr>
        <w:t>2016</w:t>
        <w:tab/>
        <w:t>2015</w:t>
      </w:r>
      <w:r>
        <w:rPr>
          <w:rFonts w:ascii="Arial"/>
          <w:sz w:val="12"/>
        </w:rPr>
      </w:r>
    </w:p>
    <w:p>
      <w:pPr>
        <w:pStyle w:val="BodyText"/>
        <w:spacing w:line="120" w:lineRule="exact" w:before="4"/>
        <w:ind w:left="1020" w:right="5930"/>
        <w:jc w:val="left"/>
      </w:pPr>
      <w:r>
        <w:rPr/>
        <w:pict>
          <v:shape style="position:absolute;margin-left:306.450012pt;margin-top:.42264pt;width:252.6pt;height:132.25pt;mso-position-horizontal-relative:page;mso-position-vertical-relative:paragraph;z-index:-10182" type="#_x0000_t202" filled="f" stroked="f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400"/>
                    <w:gridCol w:w="918"/>
                    <w:gridCol w:w="722"/>
                  </w:tblGrid>
                  <w:tr>
                    <w:trPr>
                      <w:trHeight w:val="184" w:hRule="exact"/>
                    </w:trPr>
                    <w:tc>
                      <w:tcPr>
                        <w:tcW w:w="3400" w:type="dxa"/>
                        <w:tcBorders>
                          <w:top w:val="nil" w:sz="6" w:space="0" w:color="auto"/>
                          <w:left w:val="single" w:sz="9" w:space="0" w:color="B2B2B2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58" w:lineRule="exact"/>
                          <w:ind w:left="38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z w:val="12"/>
                          </w:rPr>
                          <w:t>Net</w:t>
                        </w: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 Income</w:t>
                        </w:r>
                        <w:r>
                          <w:rPr>
                            <w:rFonts w:ascii="Arial"/>
                            <w:sz w:val="12"/>
                          </w:rPr>
                          <w:t> (Loss)</w:t>
                        </w:r>
                      </w:p>
                      <w:p>
                        <w:pPr>
                          <w:pStyle w:val="TableParagraph"/>
                          <w:spacing w:line="126" w:lineRule="exact"/>
                          <w:ind w:left="38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Depreciation</w:t>
                        </w:r>
                      </w:p>
                    </w:tc>
                    <w:tc>
                      <w:tcPr>
                        <w:tcW w:w="91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58" w:lineRule="exact"/>
                          <w:ind w:left="346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$20,010</w:t>
                        </w:r>
                      </w:p>
                      <w:p>
                        <w:pPr>
                          <w:pStyle w:val="TableParagraph"/>
                          <w:spacing w:line="126" w:lineRule="exact"/>
                          <w:ind w:left="346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$12,058</w:t>
                        </w:r>
                      </w:p>
                    </w:tc>
                    <w:tc>
                      <w:tcPr>
                        <w:tcW w:w="72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58" w:lineRule="exact"/>
                          <w:ind w:left="284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$9,586</w:t>
                        </w:r>
                      </w:p>
                      <w:p>
                        <w:pPr>
                          <w:pStyle w:val="TableParagraph"/>
                          <w:spacing w:line="126" w:lineRule="exact"/>
                          <w:ind w:left="217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$10,846</w:t>
                        </w:r>
                      </w:p>
                    </w:tc>
                  </w:tr>
                  <w:tr>
                    <w:trPr>
                      <w:trHeight w:val="120" w:hRule="exact"/>
                    </w:trPr>
                    <w:tc>
                      <w:tcPr>
                        <w:tcW w:w="3400" w:type="dxa"/>
                        <w:tcBorders>
                          <w:top w:val="nil" w:sz="6" w:space="0" w:color="auto"/>
                          <w:left w:val="single" w:sz="9" w:space="0" w:color="B2B2B2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0" w:lineRule="exact"/>
                          <w:ind w:left="38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Extraordinary</w:t>
                        </w:r>
                        <w:r>
                          <w:rPr>
                            <w:rFonts w:ascii="Arial"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gains/losses/writeoffs</w:t>
                        </w:r>
                      </w:p>
                    </w:tc>
                    <w:tc>
                      <w:tcPr>
                        <w:tcW w:w="91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0" w:lineRule="exact"/>
                          <w:ind w:left="433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z w:val="12"/>
                          </w:rPr>
                          <w:t>($109)</w:t>
                        </w:r>
                      </w:p>
                    </w:tc>
                    <w:tc>
                      <w:tcPr>
                        <w:tcW w:w="72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0" w:lineRule="exact"/>
                          <w:ind w:left="304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z w:val="12"/>
                          </w:rPr>
                          <w:t>($965)</w:t>
                        </w:r>
                      </w:p>
                    </w:tc>
                  </w:tr>
                  <w:tr>
                    <w:trPr>
                      <w:trHeight w:val="120" w:hRule="exact"/>
                    </w:trPr>
                    <w:tc>
                      <w:tcPr>
                        <w:tcW w:w="3400" w:type="dxa"/>
                        <w:tcBorders>
                          <w:top w:val="nil" w:sz="6" w:space="0" w:color="auto"/>
                          <w:left w:val="single" w:sz="9" w:space="0" w:color="B2B2B2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0" w:lineRule="exact"/>
                          <w:ind w:left="38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Accounts</w:t>
                        </w:r>
                        <w:r>
                          <w:rPr>
                            <w:rFonts w:ascii="Arial"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Payable</w:t>
                        </w:r>
                      </w:p>
                    </w:tc>
                    <w:tc>
                      <w:tcPr>
                        <w:tcW w:w="91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0" w:lineRule="exact"/>
                          <w:ind w:left="588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3"/>
                            <w:sz w:val="12"/>
                          </w:rPr>
                          <w:t>$11</w:t>
                        </w:r>
                      </w:p>
                    </w:tc>
                    <w:tc>
                      <w:tcPr>
                        <w:tcW w:w="72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0" w:lineRule="exact"/>
                          <w:ind w:left="371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z w:val="12"/>
                          </w:rPr>
                          <w:t>($31)</w:t>
                        </w:r>
                      </w:p>
                    </w:tc>
                  </w:tr>
                  <w:tr>
                    <w:trPr>
                      <w:trHeight w:val="120" w:hRule="exact"/>
                    </w:trPr>
                    <w:tc>
                      <w:tcPr>
                        <w:tcW w:w="3400" w:type="dxa"/>
                        <w:tcBorders>
                          <w:top w:val="nil" w:sz="6" w:space="0" w:color="auto"/>
                          <w:left w:val="single" w:sz="9" w:space="0" w:color="B2B2B2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0" w:lineRule="exact"/>
                          <w:ind w:left="38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Inventory</w:t>
                        </w:r>
                      </w:p>
                    </w:tc>
                    <w:tc>
                      <w:tcPr>
                        <w:tcW w:w="91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0" w:lineRule="exact"/>
                          <w:ind w:left="413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$1,813</w:t>
                        </w:r>
                      </w:p>
                    </w:tc>
                    <w:tc>
                      <w:tcPr>
                        <w:tcW w:w="72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0" w:lineRule="exact"/>
                          <w:ind w:left="284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$5,097</w:t>
                        </w:r>
                      </w:p>
                    </w:tc>
                  </w:tr>
                  <w:tr>
                    <w:trPr>
                      <w:trHeight w:val="240" w:hRule="exact"/>
                    </w:trPr>
                    <w:tc>
                      <w:tcPr>
                        <w:tcW w:w="340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4"/>
                          <w:ind w:left="50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Accounts</w:t>
                        </w:r>
                        <w:r>
                          <w:rPr>
                            <w:rFonts w:ascii="Arial"/>
                            <w:sz w:val="12"/>
                          </w:rPr>
                          <w:t> Receivable</w:t>
                        </w:r>
                      </w:p>
                    </w:tc>
                    <w:tc>
                      <w:tcPr>
                        <w:tcW w:w="91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3" w:lineRule="exact"/>
                          <w:ind w:left="333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($1,240)</w:t>
                        </w:r>
                      </w:p>
                    </w:tc>
                    <w:tc>
                      <w:tcPr>
                        <w:tcW w:w="72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3" w:lineRule="exact"/>
                          <w:ind w:left="204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($1,087)</w:t>
                        </w:r>
                      </w:p>
                    </w:tc>
                  </w:tr>
                  <w:tr>
                    <w:trPr>
                      <w:trHeight w:val="220" w:hRule="exact"/>
                    </w:trPr>
                    <w:tc>
                      <w:tcPr>
                        <w:tcW w:w="3400" w:type="dxa"/>
                        <w:vMerge w:val="restart"/>
                        <w:tcBorders>
                          <w:top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9" w:lineRule="exact" w:before="24"/>
                          <w:ind w:left="50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z w:val="12"/>
                          </w:rPr>
                          <w:t>Net</w:t>
                        </w: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sz w:val="12"/>
                          </w:rPr>
                          <w:t>cash </w:t>
                        </w: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from</w:t>
                        </w:r>
                        <w:r>
                          <w:rPr>
                            <w:rFonts w:ascii="Arial"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operations</w:t>
                        </w:r>
                      </w:p>
                      <w:p>
                        <w:pPr>
                          <w:pStyle w:val="TableParagraph"/>
                          <w:spacing w:line="120" w:lineRule="exact"/>
                          <w:ind w:left="50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12"/>
                          </w:rPr>
                          <w:t>Cash Flows from</w:t>
                        </w:r>
                        <w:r>
                          <w:rPr>
                            <w:rFonts w:ascii="Arial"/>
                            <w:b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pacing w:val="-1"/>
                            <w:sz w:val="12"/>
                          </w:rPr>
                          <w:t>Investing Activities:</w:t>
                        </w:r>
                        <w:r>
                          <w:rPr>
                            <w:rFonts w:ascii="Arial"/>
                            <w:sz w:val="12"/>
                          </w:rPr>
                        </w:r>
                      </w:p>
                      <w:p>
                        <w:pPr>
                          <w:pStyle w:val="TableParagraph"/>
                          <w:spacing w:line="120" w:lineRule="exact"/>
                          <w:ind w:left="50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Plant Improvements</w:t>
                        </w:r>
                      </w:p>
                      <w:p>
                        <w:pPr>
                          <w:pStyle w:val="TableParagraph"/>
                          <w:spacing w:line="120" w:lineRule="exact"/>
                          <w:ind w:left="50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12"/>
                          </w:rPr>
                          <w:t>Cash Flows from</w:t>
                        </w:r>
                        <w:r>
                          <w:rPr>
                            <w:rFonts w:ascii="Arial"/>
                            <w:b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pacing w:val="-1"/>
                            <w:sz w:val="12"/>
                          </w:rPr>
                          <w:t>Financing Activities:</w:t>
                        </w:r>
                        <w:r>
                          <w:rPr>
                            <w:rFonts w:ascii="Arial"/>
                            <w:sz w:val="12"/>
                          </w:rPr>
                        </w:r>
                      </w:p>
                      <w:p>
                        <w:pPr>
                          <w:pStyle w:val="TableParagraph"/>
                          <w:spacing w:line="120" w:lineRule="exact"/>
                          <w:ind w:left="50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z w:val="12"/>
                          </w:rPr>
                          <w:t>Dividends </w:t>
                        </w: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Paid</w:t>
                        </w:r>
                      </w:p>
                      <w:p>
                        <w:pPr>
                          <w:pStyle w:val="TableParagraph"/>
                          <w:spacing w:line="120" w:lineRule="exact" w:before="7"/>
                          <w:ind w:left="50" w:right="161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Sales</w:t>
                        </w:r>
                        <w:r>
                          <w:rPr>
                            <w:rFonts w:ascii="Arial"/>
                            <w:sz w:val="12"/>
                          </w:rPr>
                          <w:t> of</w:t>
                        </w: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sz w:val="12"/>
                          </w:rPr>
                          <w:t>Common </w:t>
                        </w: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Stock</w:t>
                        </w:r>
                        <w:r>
                          <w:rPr>
                            <w:rFonts w:ascii="Arial"/>
                            <w:spacing w:val="27"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Purchase</w:t>
                        </w:r>
                        <w:r>
                          <w:rPr>
                            <w:rFonts w:ascii="Arial"/>
                            <w:sz w:val="12"/>
                          </w:rPr>
                          <w:t> of</w:t>
                        </w: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sz w:val="12"/>
                          </w:rPr>
                          <w:t>Common </w:t>
                        </w: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Stock</w:t>
                        </w:r>
                        <w:r>
                          <w:rPr>
                            <w:rFonts w:ascii="Arial"/>
                            <w:spacing w:val="21"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sz w:val="12"/>
                          </w:rPr>
                          <w:t>Cash </w:t>
                        </w: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from</w:t>
                        </w:r>
                        <w:r>
                          <w:rPr>
                            <w:rFonts w:ascii="Arial"/>
                            <w:sz w:val="12"/>
                          </w:rPr>
                          <w:t> long </w:t>
                        </w: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term</w:t>
                        </w:r>
                        <w:r>
                          <w:rPr>
                            <w:rFonts w:ascii="Arial"/>
                            <w:sz w:val="12"/>
                          </w:rPr>
                          <w:t> debt</w:t>
                        </w:r>
                        <w:r>
                          <w:rPr>
                            <w:rFonts w:ascii="Arial"/>
                            <w:spacing w:val="26"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Retirement of long term debt</w:t>
                        </w:r>
                      </w:p>
                      <w:p>
                        <w:pPr>
                          <w:pStyle w:val="TableParagraph"/>
                          <w:spacing w:line="240" w:lineRule="auto" w:before="63"/>
                          <w:ind w:left="50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z w:val="12"/>
                          </w:rPr>
                          <w:t>Change in current</w:t>
                        </w: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sz w:val="12"/>
                          </w:rPr>
                          <w:t>debt</w:t>
                        </w: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 (net)</w:t>
                        </w:r>
                      </w:p>
                      <w:p>
                        <w:pPr>
                          <w:pStyle w:val="TableParagraph"/>
                          <w:spacing w:line="120" w:lineRule="exact" w:before="78"/>
                          <w:ind w:left="50" w:right="1449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z w:val="12"/>
                          </w:rPr>
                          <w:t>Net</w:t>
                        </w: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sz w:val="12"/>
                          </w:rPr>
                          <w:t>cash </w:t>
                        </w: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from</w:t>
                        </w:r>
                        <w:r>
                          <w:rPr>
                            <w:rFonts w:ascii="Arial"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financing</w:t>
                        </w:r>
                        <w:r>
                          <w:rPr>
                            <w:rFonts w:ascii="Arial"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activities</w:t>
                        </w:r>
                        <w:r>
                          <w:rPr>
                            <w:rFonts w:ascii="Arial"/>
                            <w:spacing w:val="39"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pacing w:val="-1"/>
                            <w:sz w:val="12"/>
                          </w:rPr>
                          <w:t>Net change in cash position</w:t>
                        </w:r>
                        <w:r>
                          <w:rPr>
                            <w:rFonts w:ascii="Arial"/>
                            <w:b/>
                            <w:spacing w:val="28"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pacing w:val="-1"/>
                            <w:sz w:val="12"/>
                          </w:rPr>
                          <w:t>Closing cash position</w:t>
                        </w:r>
                        <w:r>
                          <w:rPr>
                            <w:rFonts w:ascii="Arial"/>
                            <w:sz w:val="12"/>
                          </w:rPr>
                        </w:r>
                      </w:p>
                    </w:tc>
                    <w:tc>
                      <w:tcPr>
                        <w:tcW w:w="91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4"/>
                          <w:ind w:left="346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$32,543</w:t>
                        </w:r>
                      </w:p>
                    </w:tc>
                    <w:tc>
                      <w:tcPr>
                        <w:tcW w:w="72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4"/>
                          <w:ind w:left="217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$23,447</w:t>
                        </w:r>
                      </w:p>
                    </w:tc>
                  </w:tr>
                  <w:tr>
                    <w:trPr>
                      <w:trHeight w:val="240" w:hRule="exact"/>
                    </w:trPr>
                    <w:tc>
                      <w:tcPr>
                        <w:tcW w:w="3400" w:type="dxa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91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44"/>
                          <w:ind w:left="266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($22,631)</w:t>
                        </w:r>
                      </w:p>
                    </w:tc>
                    <w:tc>
                      <w:tcPr>
                        <w:tcW w:w="72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44"/>
                          <w:ind w:left="137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($29,448)</w:t>
                        </w:r>
                      </w:p>
                    </w:tc>
                  </w:tr>
                  <w:tr>
                    <w:trPr>
                      <w:trHeight w:val="180" w:hRule="exact"/>
                    </w:trPr>
                    <w:tc>
                      <w:tcPr>
                        <w:tcW w:w="3400" w:type="dxa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91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5" w:lineRule="exact" w:before="44"/>
                          <w:ind w:right="138"/>
                          <w:jc w:val="righ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w w:val="95"/>
                            <w:sz w:val="12"/>
                          </w:rPr>
                          <w:t>$0</w:t>
                        </w:r>
                      </w:p>
                    </w:tc>
                    <w:tc>
                      <w:tcPr>
                        <w:tcW w:w="72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5" w:lineRule="exact" w:before="44"/>
                          <w:ind w:right="70"/>
                          <w:jc w:val="righ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z w:val="12"/>
                          </w:rPr>
                          <w:t>$0</w:t>
                        </w:r>
                      </w:p>
                    </w:tc>
                  </w:tr>
                  <w:tr>
                    <w:trPr>
                      <w:trHeight w:val="120" w:hRule="exact"/>
                    </w:trPr>
                    <w:tc>
                      <w:tcPr>
                        <w:tcW w:w="3400" w:type="dxa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91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0" w:lineRule="exact"/>
                          <w:ind w:right="138"/>
                          <w:jc w:val="righ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w w:val="95"/>
                            <w:sz w:val="12"/>
                          </w:rPr>
                          <w:t>$0</w:t>
                        </w:r>
                      </w:p>
                    </w:tc>
                    <w:tc>
                      <w:tcPr>
                        <w:tcW w:w="72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0" w:lineRule="exact"/>
                          <w:ind w:right="70"/>
                          <w:jc w:val="righ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z w:val="12"/>
                          </w:rPr>
                          <w:t>$0</w:t>
                        </w:r>
                      </w:p>
                    </w:tc>
                  </w:tr>
                  <w:tr>
                    <w:trPr>
                      <w:trHeight w:val="120" w:hRule="exact"/>
                    </w:trPr>
                    <w:tc>
                      <w:tcPr>
                        <w:tcW w:w="3400" w:type="dxa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91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0" w:lineRule="exact"/>
                          <w:ind w:right="138"/>
                          <w:jc w:val="righ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w w:val="95"/>
                            <w:sz w:val="12"/>
                          </w:rPr>
                          <w:t>$0</w:t>
                        </w:r>
                      </w:p>
                    </w:tc>
                    <w:tc>
                      <w:tcPr>
                        <w:tcW w:w="72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0" w:lineRule="exact"/>
                          <w:ind w:right="70"/>
                          <w:jc w:val="righ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z w:val="12"/>
                          </w:rPr>
                          <w:t>$0</w:t>
                        </w:r>
                      </w:p>
                    </w:tc>
                  </w:tr>
                  <w:tr>
                    <w:trPr>
                      <w:trHeight w:val="120" w:hRule="exact"/>
                    </w:trPr>
                    <w:tc>
                      <w:tcPr>
                        <w:tcW w:w="3400" w:type="dxa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91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0" w:lineRule="exact"/>
                          <w:ind w:left="346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$10,000</w:t>
                        </w:r>
                      </w:p>
                    </w:tc>
                    <w:tc>
                      <w:tcPr>
                        <w:tcW w:w="72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0" w:lineRule="exact"/>
                          <w:ind w:left="217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$13,000</w:t>
                        </w:r>
                      </w:p>
                    </w:tc>
                  </w:tr>
                  <w:tr>
                    <w:trPr>
                      <w:trHeight w:val="120" w:hRule="exact"/>
                    </w:trPr>
                    <w:tc>
                      <w:tcPr>
                        <w:tcW w:w="3400" w:type="dxa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91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0" w:lineRule="exact"/>
                          <w:ind w:right="138"/>
                          <w:jc w:val="righ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w w:val="95"/>
                            <w:sz w:val="12"/>
                          </w:rPr>
                          <w:t>$0</w:t>
                        </w:r>
                      </w:p>
                    </w:tc>
                    <w:tc>
                      <w:tcPr>
                        <w:tcW w:w="72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0" w:lineRule="exact"/>
                          <w:ind w:left="146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2"/>
                            <w:sz w:val="12"/>
                          </w:rPr>
                          <w:t>($11,300)</w:t>
                        </w:r>
                      </w:p>
                    </w:tc>
                  </w:tr>
                  <w:tr>
                    <w:trPr>
                      <w:trHeight w:val="218" w:hRule="exact"/>
                    </w:trPr>
                    <w:tc>
                      <w:tcPr>
                        <w:tcW w:w="3400" w:type="dxa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91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3" w:lineRule="exact"/>
                          <w:ind w:left="275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2"/>
                            <w:sz w:val="12"/>
                          </w:rPr>
                          <w:t>($11,300)</w:t>
                        </w:r>
                      </w:p>
                    </w:tc>
                    <w:tc>
                      <w:tcPr>
                        <w:tcW w:w="72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3" w:lineRule="exact"/>
                          <w:ind w:left="226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2"/>
                            <w:sz w:val="12"/>
                          </w:rPr>
                          <w:t>$11,300</w:t>
                        </w:r>
                      </w:p>
                    </w:tc>
                  </w:tr>
                  <w:tr>
                    <w:trPr>
                      <w:trHeight w:val="182" w:hRule="exact"/>
                    </w:trPr>
                    <w:tc>
                      <w:tcPr>
                        <w:tcW w:w="3400" w:type="dxa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91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5" w:lineRule="exact" w:before="67"/>
                          <w:ind w:left="333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($1,300)</w:t>
                        </w:r>
                      </w:p>
                    </w:tc>
                    <w:tc>
                      <w:tcPr>
                        <w:tcW w:w="72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5" w:lineRule="exact" w:before="67"/>
                          <w:ind w:left="217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$13,000</w:t>
                        </w:r>
                      </w:p>
                    </w:tc>
                  </w:tr>
                  <w:tr>
                    <w:trPr>
                      <w:trHeight w:val="120" w:hRule="exact"/>
                    </w:trPr>
                    <w:tc>
                      <w:tcPr>
                        <w:tcW w:w="3400" w:type="dxa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91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0" w:lineRule="exact"/>
                          <w:ind w:left="413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$8,612</w:t>
                        </w:r>
                      </w:p>
                    </w:tc>
                    <w:tc>
                      <w:tcPr>
                        <w:tcW w:w="72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0" w:lineRule="exact"/>
                          <w:ind w:left="284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$6,999</w:t>
                        </w:r>
                      </w:p>
                    </w:tc>
                  </w:tr>
                  <w:tr>
                    <w:trPr>
                      <w:trHeight w:val="220" w:hRule="exact"/>
                    </w:trPr>
                    <w:tc>
                      <w:tcPr>
                        <w:tcW w:w="3400" w:type="dxa"/>
                        <w:vMerge/>
                        <w:tcBorders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91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3" w:lineRule="exact"/>
                          <w:ind w:left="346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$26,062</w:t>
                        </w:r>
                      </w:p>
                    </w:tc>
                    <w:tc>
                      <w:tcPr>
                        <w:tcW w:w="72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3" w:lineRule="exact"/>
                          <w:ind w:left="217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$17,450</w:t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spacing w:val="-2"/>
        </w:rPr>
        <w:t>year.</w:t>
      </w:r>
      <w:r>
        <w:rPr>
          <w:spacing w:val="-1"/>
        </w:rPr>
        <w:t> </w:t>
      </w:r>
      <w:r>
        <w:rPr/>
        <w:t>Cash </w:t>
      </w:r>
      <w:r>
        <w:rPr>
          <w:spacing w:val="-1"/>
        </w:rPr>
        <w:t>injections</w:t>
      </w:r>
      <w:r>
        <w:rPr/>
        <w:t> appear as </w:t>
      </w:r>
      <w:r>
        <w:rPr>
          <w:spacing w:val="-1"/>
        </w:rPr>
        <w:t>positive</w:t>
      </w:r>
      <w:r>
        <w:rPr/>
        <w:t> numbers and cash </w:t>
      </w:r>
      <w:r>
        <w:rPr>
          <w:spacing w:val="-1"/>
        </w:rPr>
        <w:t>withdrawals</w:t>
      </w:r>
      <w:r>
        <w:rPr/>
        <w:t> as </w:t>
      </w:r>
      <w:r>
        <w:rPr>
          <w:spacing w:val="-1"/>
        </w:rPr>
        <w:t>negative</w:t>
      </w:r>
      <w:r>
        <w:rPr>
          <w:spacing w:val="73"/>
        </w:rPr>
        <w:t> </w:t>
      </w:r>
      <w:r>
        <w:rPr/>
        <w:t>numbers.</w:t>
      </w:r>
      <w:r>
        <w:rPr>
          <w:spacing w:val="-1"/>
        </w:rPr>
        <w:t> The</w:t>
      </w:r>
      <w:r>
        <w:rPr/>
        <w:t> Cash </w:t>
      </w:r>
      <w:r>
        <w:rPr>
          <w:spacing w:val="-1"/>
        </w:rPr>
        <w:t>Flow</w:t>
      </w:r>
      <w:r>
        <w:rPr/>
        <w:t> </w:t>
      </w:r>
      <w:r>
        <w:rPr>
          <w:spacing w:val="-1"/>
        </w:rPr>
        <w:t>Statement </w:t>
      </w:r>
      <w:r>
        <w:rPr/>
        <w:t>is an excellent</w:t>
      </w:r>
      <w:r>
        <w:rPr>
          <w:spacing w:val="-1"/>
        </w:rPr>
        <w:t> tool</w:t>
      </w:r>
      <w:r>
        <w:rPr/>
        <w:t> </w:t>
      </w:r>
      <w:r>
        <w:rPr>
          <w:spacing w:val="-1"/>
        </w:rPr>
        <w:t>for</w:t>
      </w:r>
      <w:r>
        <w:rPr/>
        <w:t> diagnosing emergency loans.</w:t>
      </w:r>
      <w:r>
        <w:rPr>
          <w:spacing w:val="33"/>
        </w:rPr>
        <w:t> </w:t>
      </w:r>
      <w:r>
        <w:rPr/>
        <w:t>When </w:t>
      </w:r>
      <w:r>
        <w:rPr>
          <w:spacing w:val="-1"/>
        </w:rPr>
        <w:t>negative</w:t>
      </w:r>
      <w:r>
        <w:rPr/>
        <w:t> cash </w:t>
      </w:r>
      <w:r>
        <w:rPr>
          <w:spacing w:val="-1"/>
        </w:rPr>
        <w:t>flows</w:t>
      </w:r>
      <w:r>
        <w:rPr/>
        <w:t> exceed </w:t>
      </w:r>
      <w:r>
        <w:rPr>
          <w:spacing w:val="-1"/>
        </w:rPr>
        <w:t>positives, </w:t>
      </w:r>
      <w:r>
        <w:rPr/>
        <w:t>you are </w:t>
      </w:r>
      <w:r>
        <w:rPr>
          <w:spacing w:val="-1"/>
        </w:rPr>
        <w:t>forced</w:t>
      </w:r>
      <w:r>
        <w:rPr/>
        <w:t> </w:t>
      </w:r>
      <w:r>
        <w:rPr>
          <w:spacing w:val="-1"/>
        </w:rPr>
        <w:t>to</w:t>
      </w:r>
      <w:r>
        <w:rPr/>
        <w:t> seek emergency </w:t>
      </w:r>
      <w:r>
        <w:rPr>
          <w:spacing w:val="-1"/>
        </w:rPr>
        <w:t>funding.</w:t>
      </w:r>
      <w:r>
        <w:rPr>
          <w:spacing w:val="67"/>
        </w:rPr>
        <w:t> </w:t>
      </w:r>
      <w:r>
        <w:rPr>
          <w:spacing w:val="-1"/>
        </w:rPr>
        <w:t>For</w:t>
      </w:r>
      <w:r>
        <w:rPr/>
        <w:t> example,</w:t>
      </w:r>
      <w:r>
        <w:rPr>
          <w:spacing w:val="-1"/>
        </w:rPr>
        <w:t> </w:t>
      </w:r>
      <w:r>
        <w:rPr/>
        <w:t>if</w:t>
      </w:r>
      <w:r>
        <w:rPr>
          <w:spacing w:val="-1"/>
        </w:rPr>
        <w:t> </w:t>
      </w:r>
      <w:r>
        <w:rPr/>
        <w:t>sales are bad and you </w:t>
      </w:r>
      <w:r>
        <w:rPr>
          <w:spacing w:val="-1"/>
        </w:rPr>
        <w:t>find</w:t>
      </w:r>
      <w:r>
        <w:rPr/>
        <w:t> yourself</w:t>
      </w:r>
      <w:r>
        <w:rPr>
          <w:spacing w:val="-1"/>
        </w:rPr>
        <w:t> </w:t>
      </w:r>
      <w:r>
        <w:rPr/>
        <w:t>carrying an abundance of</w:t>
      </w:r>
      <w:r>
        <w:rPr>
          <w:spacing w:val="-1"/>
        </w:rPr>
        <w:t> </w:t>
      </w:r>
      <w:r>
        <w:rPr/>
        <w:t>excess</w:t>
      </w:r>
      <w:r>
        <w:rPr>
          <w:spacing w:val="25"/>
        </w:rPr>
        <w:t> </w:t>
      </w:r>
      <w:r>
        <w:rPr>
          <w:spacing w:val="-1"/>
        </w:rPr>
        <w:t>inventory, the</w:t>
      </w:r>
      <w:r>
        <w:rPr/>
        <w:t> report</w:t>
      </w:r>
      <w:r>
        <w:rPr>
          <w:spacing w:val="-1"/>
        </w:rPr>
        <w:t> </w:t>
      </w:r>
      <w:r>
        <w:rPr/>
        <w:t>would show </w:t>
      </w:r>
      <w:r>
        <w:rPr>
          <w:spacing w:val="-1"/>
        </w:rPr>
        <w:t>the</w:t>
      </w:r>
      <w:r>
        <w:rPr/>
        <w:t> increase in </w:t>
      </w:r>
      <w:r>
        <w:rPr>
          <w:spacing w:val="-1"/>
        </w:rPr>
        <w:t>inventory</w:t>
      </w:r>
      <w:r>
        <w:rPr/>
        <w:t> as a huge </w:t>
      </w:r>
      <w:r>
        <w:rPr>
          <w:spacing w:val="-1"/>
        </w:rPr>
        <w:t>negative</w:t>
      </w:r>
      <w:r>
        <w:rPr/>
        <w:t> cash </w:t>
      </w:r>
      <w:r>
        <w:rPr>
          <w:spacing w:val="-2"/>
        </w:rPr>
        <w:t>flow.</w:t>
      </w:r>
      <w:r>
        <w:rPr>
          <w:spacing w:val="43"/>
        </w:rPr>
        <w:t> </w:t>
      </w:r>
      <w:r>
        <w:rPr>
          <w:spacing w:val="-5"/>
        </w:rPr>
        <w:t>Too</w:t>
      </w:r>
      <w:r>
        <w:rPr/>
        <w:t> much </w:t>
      </w:r>
      <w:r>
        <w:rPr>
          <w:spacing w:val="-1"/>
        </w:rPr>
        <w:t>unexpected</w:t>
      </w:r>
      <w:r>
        <w:rPr/>
        <w:t> </w:t>
      </w:r>
      <w:r>
        <w:rPr>
          <w:spacing w:val="-1"/>
        </w:rPr>
        <w:t>inventory</w:t>
      </w:r>
      <w:r>
        <w:rPr/>
        <w:t> could </w:t>
      </w:r>
      <w:r>
        <w:rPr>
          <w:spacing w:val="-1"/>
        </w:rPr>
        <w:t>outstrip</w:t>
      </w:r>
      <w:r>
        <w:rPr/>
        <w:t> your </w:t>
      </w:r>
      <w:r>
        <w:rPr>
          <w:spacing w:val="-1"/>
        </w:rPr>
        <w:t>inflows, </w:t>
      </w:r>
      <w:r>
        <w:rPr/>
        <w:t>exhaust</w:t>
      </w:r>
      <w:r>
        <w:rPr>
          <w:spacing w:val="-1"/>
        </w:rPr>
        <w:t> </w:t>
      </w:r>
      <w:r>
        <w:rPr/>
        <w:t>your </w:t>
      </w:r>
      <w:r>
        <w:rPr>
          <w:spacing w:val="-1"/>
        </w:rPr>
        <w:t>starting</w:t>
      </w:r>
      <w:r>
        <w:rPr/>
        <w:t> cash and</w:t>
      </w:r>
      <w:r>
        <w:rPr>
          <w:spacing w:val="75"/>
        </w:rPr>
        <w:t> </w:t>
      </w:r>
      <w:r>
        <w:rPr>
          <w:spacing w:val="-1"/>
        </w:rPr>
        <w:t>force</w:t>
      </w:r>
      <w:r>
        <w:rPr/>
        <w:t> you </w:t>
      </w:r>
      <w:r>
        <w:rPr>
          <w:spacing w:val="-1"/>
        </w:rPr>
        <w:t>to</w:t>
      </w:r>
      <w:r>
        <w:rPr/>
        <w:t> beg </w:t>
      </w:r>
      <w:r>
        <w:rPr>
          <w:spacing w:val="-1"/>
        </w:rPr>
        <w:t>for</w:t>
      </w:r>
      <w:r>
        <w:rPr/>
        <w:t> money </w:t>
      </w:r>
      <w:r>
        <w:rPr>
          <w:spacing w:val="-1"/>
        </w:rPr>
        <w:t>to</w:t>
      </w:r>
      <w:r>
        <w:rPr/>
        <w:t> keep your company </w:t>
      </w:r>
      <w:r>
        <w:rPr>
          <w:spacing w:val="-1"/>
        </w:rPr>
        <w:t>afloat.</w:t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40" w:lineRule="exact" w:before="3"/>
        <w:rPr>
          <w:sz w:val="24"/>
          <w:szCs w:val="24"/>
        </w:rPr>
      </w:pPr>
    </w:p>
    <w:p>
      <w:pPr>
        <w:tabs>
          <w:tab w:pos="10176" w:val="left" w:leader="none"/>
        </w:tabs>
        <w:spacing w:before="79"/>
        <w:ind w:left="980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/>
          <w:b/>
          <w:i/>
          <w:spacing w:val="-1"/>
          <w:position w:val="1"/>
          <w:sz w:val="15"/>
        </w:rPr>
        <w:t>Annual</w:t>
      </w:r>
      <w:r>
        <w:rPr>
          <w:rFonts w:ascii="Arial"/>
          <w:b/>
          <w:i/>
          <w:position w:val="1"/>
          <w:sz w:val="15"/>
        </w:rPr>
        <w:t> </w:t>
      </w:r>
      <w:r>
        <w:rPr>
          <w:rFonts w:ascii="Arial"/>
          <w:b/>
          <w:i/>
          <w:spacing w:val="-1"/>
          <w:position w:val="1"/>
          <w:sz w:val="15"/>
        </w:rPr>
        <w:t>Report</w:t>
        <w:tab/>
      </w:r>
      <w:r>
        <w:rPr>
          <w:rFonts w:ascii="Arial"/>
          <w:b/>
          <w:spacing w:val="-1"/>
          <w:sz w:val="19"/>
        </w:rPr>
        <w:t>Page</w:t>
      </w:r>
      <w:r>
        <w:rPr>
          <w:rFonts w:ascii="Arial"/>
          <w:b/>
          <w:spacing w:val="12"/>
          <w:sz w:val="19"/>
        </w:rPr>
        <w:t> </w:t>
      </w:r>
      <w:r>
        <w:rPr>
          <w:rFonts w:ascii="Arial"/>
          <w:b/>
          <w:sz w:val="19"/>
        </w:rPr>
        <w:t>1</w:t>
      </w:r>
      <w:r>
        <w:rPr>
          <w:rFonts w:ascii="Arial"/>
          <w:sz w:val="19"/>
        </w:rPr>
      </w:r>
    </w:p>
    <w:p>
      <w:pPr>
        <w:spacing w:after="0"/>
        <w:jc w:val="left"/>
        <w:rPr>
          <w:rFonts w:ascii="Arial" w:hAnsi="Arial" w:cs="Arial" w:eastAsia="Arial"/>
          <w:sz w:val="19"/>
          <w:szCs w:val="19"/>
        </w:rPr>
        <w:sectPr>
          <w:type w:val="continuous"/>
          <w:pgSz w:w="12240" w:h="15840"/>
          <w:pgMar w:top="560" w:bottom="1000" w:left="260" w:right="240"/>
        </w:sect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after="0" w:line="200" w:lineRule="exact"/>
        <w:rPr>
          <w:sz w:val="20"/>
          <w:szCs w:val="20"/>
        </w:rPr>
        <w:sectPr>
          <w:pgSz w:w="12240" w:h="15840"/>
          <w:pgMar w:header="370" w:footer="810" w:top="560" w:bottom="1000" w:left="260" w:right="240"/>
        </w:sect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17"/>
        <w:rPr>
          <w:sz w:val="20"/>
          <w:szCs w:val="20"/>
        </w:rPr>
      </w:pPr>
    </w:p>
    <w:p>
      <w:pPr>
        <w:spacing w:after="0" w:line="200" w:lineRule="exact"/>
        <w:rPr>
          <w:sz w:val="20"/>
          <w:szCs w:val="20"/>
        </w:rPr>
        <w:sectPr>
          <w:pgSz w:w="12240" w:h="15840"/>
          <w:pgMar w:header="370" w:footer="810" w:top="560" w:bottom="1000" w:left="260" w:right="240"/>
        </w:sectPr>
      </w:pPr>
    </w:p>
    <w:p>
      <w:pPr>
        <w:pStyle w:val="Heading4"/>
        <w:spacing w:line="240" w:lineRule="auto"/>
        <w:ind w:right="1837"/>
        <w:jc w:val="right"/>
      </w:pPr>
      <w:r>
        <w:rPr/>
        <w:pict>
          <v:group style="position:absolute;margin-left:59.450001pt;margin-top:14.560888pt;width:498.1pt;height:560.6pt;mso-position-horizontal-relative:page;mso-position-vertical-relative:paragraph;z-index:-10180" coordorigin="1189,291" coordsize="9962,11212">
            <v:group style="position:absolute;left:1200;top:322;width:9920;height:2" coordorigin="1200,322" coordsize="9920,2">
              <v:shape style="position:absolute;left:1200;top:322;width:9920;height:2" coordorigin="1200,322" coordsize="9920,0" path="m1200,322l11120,322e" filled="f" stroked="t" strokeweight="1.1pt" strokecolor="#B2B2B2">
                <v:path arrowok="t"/>
              </v:shape>
            </v:group>
            <v:group style="position:absolute;left:1210;top:332;width:2;height:11160" coordorigin="1210,332" coordsize="2,11160">
              <v:shape style="position:absolute;left:1210;top:332;width:2;height:11160" coordorigin="1210,332" coordsize="0,11160" path="m1210,332l1210,11492e" filled="f" stroked="t" strokeweight="1.1pt" strokecolor="#B2B2B2">
                <v:path arrowok="t"/>
              </v:shape>
            </v:group>
            <v:group style="position:absolute;left:11100;top:312;width:2;height:6700" coordorigin="11100,312" coordsize="2,6700">
              <v:shape style="position:absolute;left:11100;top:312;width:2;height:6700" coordorigin="11100,312" coordsize="0,6700" path="m11100,312l11100,7012e" filled="f" stroked="t" strokeweight="2.1pt" strokecolor="#000000">
                <v:path arrowok="t"/>
              </v:shape>
            </v:group>
            <v:group style="position:absolute;left:1200;top:622;width:9920;height:2" coordorigin="1200,622" coordsize="9920,2">
              <v:shape style="position:absolute;left:1200;top:622;width:9920;height:2" coordorigin="1200,622" coordsize="9920,0" path="m1200,622l11120,622e" filled="f" stroked="t" strokeweight="1.1pt" strokecolor="#000000">
                <v:path arrowok="t"/>
              </v:shape>
            </v:group>
            <v:group style="position:absolute;left:1220;top:342;width:9880;height:2" coordorigin="1220,342" coordsize="9880,2">
              <v:shape style="position:absolute;left:1220;top:342;width:9880;height:2" coordorigin="1220,342" coordsize="9880,0" path="m1220,342l11100,342e" filled="f" stroked="t" strokeweight="1.1pt" strokecolor="#000000">
                <v:path arrowok="t"/>
              </v:shape>
            </v:group>
            <v:group style="position:absolute;left:1230;top:352;width:2;height:260" coordorigin="1230,352" coordsize="2,260">
              <v:shape style="position:absolute;left:1230;top:352;width:2;height:260" coordorigin="1230,352" coordsize="0,260" path="m1230,352l1230,612e" filled="f" stroked="t" strokeweight="1.1pt" strokecolor="#000000">
                <v:path arrowok="t"/>
              </v:shape>
            </v:group>
            <v:group style="position:absolute;left:11090;top:332;width:2;height:260" coordorigin="11090,332" coordsize="2,260">
              <v:shape style="position:absolute;left:11090;top:332;width:2;height:260" coordorigin="11090,332" coordsize="0,260" path="m11090,332l11090,592e" filled="f" stroked="t" strokeweight="1.1pt" strokecolor="#B2B2B2">
                <v:path arrowok="t"/>
              </v:shape>
            </v:group>
            <v:group style="position:absolute;left:1220;top:602;width:9880;height:2" coordorigin="1220,602" coordsize="9880,2">
              <v:shape style="position:absolute;left:1220;top:602;width:9880;height:2" coordorigin="1220,602" coordsize="9880,0" path="m1220,602l11100,602e" filled="f" stroked="t" strokeweight="1.1pt" strokecolor="#B2B2B2">
                <v:path arrowok="t"/>
              </v:shape>
            </v:group>
            <v:group style="position:absolute;left:1200;top:642;width:9900;height:2" coordorigin="1200,642" coordsize="9900,2">
              <v:shape style="position:absolute;left:1200;top:642;width:9900;height:2" coordorigin="1200,642" coordsize="9900,0" path="m1200,642l11100,642e" filled="f" stroked="t" strokeweight="1.1pt" strokecolor="#B2B2B2">
                <v:path arrowok="t"/>
              </v:shape>
            </v:group>
            <v:group style="position:absolute;left:1200;top:7022;width:9900;height:2" coordorigin="1200,7022" coordsize="9900,2">
              <v:shape style="position:absolute;left:1200;top:7022;width:9900;height:2" coordorigin="1200,7022" coordsize="9900,0" path="m1200,7022l11100,7022e" filled="f" stroked="t" strokeweight="1.1pt" strokecolor="#000000">
                <v:path arrowok="t"/>
              </v:shape>
            </v:group>
            <v:group style="position:absolute;left:1220;top:662;width:9860;height:2" coordorigin="1220,662" coordsize="9860,2">
              <v:shape style="position:absolute;left:1220;top:662;width:9860;height:2" coordorigin="1220,662" coordsize="9860,0" path="m1220,662l11080,662e" filled="f" stroked="t" strokeweight="1.1pt" strokecolor="#000000">
                <v:path arrowok="t"/>
              </v:shape>
            </v:group>
            <v:group style="position:absolute;left:1230;top:672;width:2;height:6340" coordorigin="1230,672" coordsize="2,6340">
              <v:shape style="position:absolute;left:1230;top:672;width:2;height:6340" coordorigin="1230,672" coordsize="0,6340" path="m1230,672l1230,7012e" filled="f" stroked="t" strokeweight="1.1pt" strokecolor="#000000">
                <v:path arrowok="t"/>
              </v:shape>
            </v:group>
            <v:group style="position:absolute;left:11070;top:652;width:2;height:6340" coordorigin="11070,652" coordsize="2,6340">
              <v:shape style="position:absolute;left:11070;top:652;width:2;height:6340" coordorigin="11070,652" coordsize="0,6340" path="m11070,652l11070,6992e" filled="f" stroked="t" strokeweight="1.1pt" strokecolor="#B2B2B2">
                <v:path arrowok="t"/>
              </v:shape>
            </v:group>
            <v:group style="position:absolute;left:1220;top:7002;width:9860;height:2" coordorigin="1220,7002" coordsize="9860,2">
              <v:shape style="position:absolute;left:1220;top:7002;width:9860;height:2" coordorigin="1220,7002" coordsize="9860,0" path="m1220,7002l11080,7002e" filled="f" stroked="t" strokeweight="1.1pt" strokecolor="#B2B2B2">
                <v:path arrowok="t"/>
              </v:shape>
            </v:group>
            <v:group style="position:absolute;left:2540;top:1931;width:840;height:42" coordorigin="2540,1931" coordsize="840,42">
              <v:shape style="position:absolute;left:2540;top:1931;width:840;height:42" coordorigin="2540,1931" coordsize="840,42" path="m2540,1973l3380,1973,3380,1931,2540,1931,2540,1973xe" filled="t" fillcolor="#474747" stroked="f">
                <v:path arrowok="t"/>
                <v:fill type="solid"/>
              </v:shape>
            </v:group>
            <v:group style="position:absolute;left:2540;top:1931;width:840;height:42" coordorigin="2540,1931" coordsize="840,42">
              <v:shape style="position:absolute;left:2540;top:1931;width:840;height:42" coordorigin="2540,1931" coordsize="840,42" path="m2540,1973l3380,1973,3380,1931,2540,1931,2540,1973xe" filled="t" fillcolor="#D8D8D8" stroked="f">
                <v:path arrowok="t"/>
                <v:fill type="solid"/>
              </v:shape>
            </v:group>
            <v:group style="position:absolute;left:3380;top:1931;width:860;height:42" coordorigin="3380,1931" coordsize="860,42">
              <v:shape style="position:absolute;left:3380;top:1931;width:860;height:42" coordorigin="3380,1931" coordsize="860,42" path="m3380,1973l4240,1973,4240,1931,3380,1931,3380,1973xe" filled="t" fillcolor="#474747" stroked="f">
                <v:path arrowok="t"/>
                <v:fill type="solid"/>
              </v:shape>
            </v:group>
            <v:group style="position:absolute;left:3380;top:1931;width:860;height:42" coordorigin="3380,1931" coordsize="860,42">
              <v:shape style="position:absolute;left:3380;top:1931;width:860;height:42" coordorigin="3380,1931" coordsize="860,42" path="m3380,1973l4240,1973,4240,1931,3380,1931,3380,1973xe" filled="t" fillcolor="#D8D8D8" stroked="f">
                <v:path arrowok="t"/>
                <v:fill type="solid"/>
              </v:shape>
            </v:group>
            <v:group style="position:absolute;left:4240;top:1931;width:840;height:42" coordorigin="4240,1931" coordsize="840,42">
              <v:shape style="position:absolute;left:4240;top:1931;width:840;height:42" coordorigin="4240,1931" coordsize="840,42" path="m4240,1973l5080,1973,5080,1931,4240,1931,4240,1973xe" filled="t" fillcolor="#474747" stroked="f">
                <v:path arrowok="t"/>
                <v:fill type="solid"/>
              </v:shape>
            </v:group>
            <v:group style="position:absolute;left:4240;top:1931;width:840;height:42" coordorigin="4240,1931" coordsize="840,42">
              <v:shape style="position:absolute;left:4240;top:1931;width:840;height:42" coordorigin="4240,1931" coordsize="840,42" path="m4240,1973l5080,1973,5080,1931,4240,1931,4240,1973xe" filled="t" fillcolor="#D8D8D8" stroked="f">
                <v:path arrowok="t"/>
                <v:fill type="solid"/>
              </v:shape>
            </v:group>
            <v:group style="position:absolute;left:5080;top:1931;width:860;height:42" coordorigin="5080,1931" coordsize="860,42">
              <v:shape style="position:absolute;left:5080;top:1931;width:860;height:42" coordorigin="5080,1931" coordsize="860,42" path="m5080,1973l5940,1973,5940,1931,5080,1931,5080,1973xe" filled="t" fillcolor="#474747" stroked="f">
                <v:path arrowok="t"/>
                <v:fill type="solid"/>
              </v:shape>
            </v:group>
            <v:group style="position:absolute;left:5080;top:1931;width:860;height:42" coordorigin="5080,1931" coordsize="860,42">
              <v:shape style="position:absolute;left:5080;top:1931;width:860;height:42" coordorigin="5080,1931" coordsize="860,42" path="m5080,1973l5940,1973,5940,1931,5080,1931,5080,1973xe" filled="t" fillcolor="#D8D8D8" stroked="f">
                <v:path arrowok="t"/>
                <v:fill type="solid"/>
              </v:shape>
            </v:group>
            <v:group style="position:absolute;left:5940;top:1931;width:840;height:42" coordorigin="5940,1931" coordsize="840,42">
              <v:shape style="position:absolute;left:5940;top:1931;width:840;height:42" coordorigin="5940,1931" coordsize="840,42" path="m5940,1973l6780,1973,6780,1931,5940,1931,5940,1973xe" filled="t" fillcolor="#474747" stroked="f">
                <v:path arrowok="t"/>
                <v:fill type="solid"/>
              </v:shape>
            </v:group>
            <v:group style="position:absolute;left:5940;top:1931;width:840;height:42" coordorigin="5940,1931" coordsize="840,42">
              <v:shape style="position:absolute;left:5940;top:1931;width:840;height:42" coordorigin="5940,1931" coordsize="840,42" path="m5940,1973l6780,1973,6780,1931,5940,1931,5940,1973xe" filled="t" fillcolor="#D8D8D8" stroked="f">
                <v:path arrowok="t"/>
                <v:fill type="solid"/>
              </v:shape>
            </v:group>
            <v:group style="position:absolute;left:6780;top:1931;width:840;height:42" coordorigin="6780,1931" coordsize="840,42">
              <v:shape style="position:absolute;left:6780;top:1931;width:840;height:42" coordorigin="6780,1931" coordsize="840,42" path="m6780,1973l7620,1973,7620,1931,6780,1931,6780,1973xe" filled="t" fillcolor="#474747" stroked="f">
                <v:path arrowok="t"/>
                <v:fill type="solid"/>
              </v:shape>
            </v:group>
            <v:group style="position:absolute;left:6780;top:1931;width:840;height:42" coordorigin="6780,1931" coordsize="840,42">
              <v:shape style="position:absolute;left:6780;top:1931;width:840;height:42" coordorigin="6780,1931" coordsize="840,42" path="m6780,1973l7620,1973,7620,1931,6780,1931,6780,1973xe" filled="t" fillcolor="#D8D8D8" stroked="f">
                <v:path arrowok="t"/>
                <v:fill type="solid"/>
              </v:shape>
            </v:group>
            <v:group style="position:absolute;left:7620;top:1931;width:860;height:42" coordorigin="7620,1931" coordsize="860,42">
              <v:shape style="position:absolute;left:7620;top:1931;width:860;height:42" coordorigin="7620,1931" coordsize="860,42" path="m7620,1973l8480,1973,8480,1931,7620,1931,7620,1973xe" filled="t" fillcolor="#474747" stroked="f">
                <v:path arrowok="t"/>
                <v:fill type="solid"/>
              </v:shape>
            </v:group>
            <v:group style="position:absolute;left:7620;top:1931;width:860;height:42" coordorigin="7620,1931" coordsize="860,42">
              <v:shape style="position:absolute;left:7620;top:1931;width:860;height:42" coordorigin="7620,1931" coordsize="860,42" path="m7620,1973l8480,1973,8480,1931,7620,1931,7620,1973xe" filled="t" fillcolor="#D8D8D8" stroked="f">
                <v:path arrowok="t"/>
                <v:fill type="solid"/>
              </v:shape>
            </v:group>
            <v:group style="position:absolute;left:8480;top:1931;width:840;height:42" coordorigin="8480,1931" coordsize="840,42">
              <v:shape style="position:absolute;left:8480;top:1931;width:840;height:42" coordorigin="8480,1931" coordsize="840,42" path="m8480,1973l9320,1973,9320,1931,8480,1931,8480,1973xe" filled="t" fillcolor="#474747" stroked="f">
                <v:path arrowok="t"/>
                <v:fill type="solid"/>
              </v:shape>
            </v:group>
            <v:group style="position:absolute;left:8480;top:1931;width:840;height:42" coordorigin="8480,1931" coordsize="840,42">
              <v:shape style="position:absolute;left:8480;top:1931;width:840;height:42" coordorigin="8480,1931" coordsize="840,42" path="m8480,1973l9320,1973,9320,1931,8480,1931,8480,1973xe" filled="t" fillcolor="#D8D8D8" stroked="f">
                <v:path arrowok="t"/>
                <v:fill type="solid"/>
              </v:shape>
            </v:group>
            <v:group style="position:absolute;left:9320;top:1931;width:1000;height:42" coordorigin="9320,1931" coordsize="1000,42">
              <v:shape style="position:absolute;left:9320;top:1931;width:1000;height:42" coordorigin="9320,1931" coordsize="1000,42" path="m9320,1973l10320,1973,10320,1931,9320,1931,9320,1973xe" filled="t" fillcolor="#474747" stroked="f">
                <v:path arrowok="t"/>
                <v:fill type="solid"/>
              </v:shape>
            </v:group>
            <v:group style="position:absolute;left:9320;top:1931;width:1000;height:42" coordorigin="9320,1931" coordsize="1000,42">
              <v:shape style="position:absolute;left:9320;top:1931;width:1000;height:42" coordorigin="9320,1931" coordsize="1000,42" path="m9320,1973l10320,1973,10320,1931,9320,1931,9320,1973xe" filled="t" fillcolor="#D8D8D8" stroked="f">
                <v:path arrowok="t"/>
                <v:fill type="solid"/>
              </v:shape>
            </v:group>
            <v:group style="position:absolute;left:2540;top:3291;width:840;height:42" coordorigin="2540,3291" coordsize="840,42">
              <v:shape style="position:absolute;left:2540;top:3291;width:840;height:42" coordorigin="2540,3291" coordsize="840,42" path="m2540,3333l3380,3333,3380,3291,2540,3291,2540,3333xe" filled="t" fillcolor="#474747" stroked="f">
                <v:path arrowok="t"/>
                <v:fill type="solid"/>
              </v:shape>
            </v:group>
            <v:group style="position:absolute;left:2540;top:3291;width:840;height:42" coordorigin="2540,3291" coordsize="840,42">
              <v:shape style="position:absolute;left:2540;top:3291;width:840;height:42" coordorigin="2540,3291" coordsize="840,42" path="m2540,3333l3380,3333,3380,3291,2540,3291,2540,3333xe" filled="t" fillcolor="#D8D8D8" stroked="f">
                <v:path arrowok="t"/>
                <v:fill type="solid"/>
              </v:shape>
            </v:group>
            <v:group style="position:absolute;left:3380;top:3291;width:860;height:42" coordorigin="3380,3291" coordsize="860,42">
              <v:shape style="position:absolute;left:3380;top:3291;width:860;height:42" coordorigin="3380,3291" coordsize="860,42" path="m3380,3333l4240,3333,4240,3291,3380,3291,3380,3333xe" filled="t" fillcolor="#474747" stroked="f">
                <v:path arrowok="t"/>
                <v:fill type="solid"/>
              </v:shape>
            </v:group>
            <v:group style="position:absolute;left:3380;top:3291;width:860;height:42" coordorigin="3380,3291" coordsize="860,42">
              <v:shape style="position:absolute;left:3380;top:3291;width:860;height:42" coordorigin="3380,3291" coordsize="860,42" path="m3380,3333l4240,3333,4240,3291,3380,3291,3380,3333xe" filled="t" fillcolor="#D8D8D8" stroked="f">
                <v:path arrowok="t"/>
                <v:fill type="solid"/>
              </v:shape>
            </v:group>
            <v:group style="position:absolute;left:4240;top:3291;width:840;height:42" coordorigin="4240,3291" coordsize="840,42">
              <v:shape style="position:absolute;left:4240;top:3291;width:840;height:42" coordorigin="4240,3291" coordsize="840,42" path="m4240,3333l5080,3333,5080,3291,4240,3291,4240,3333xe" filled="t" fillcolor="#474747" stroked="f">
                <v:path arrowok="t"/>
                <v:fill type="solid"/>
              </v:shape>
            </v:group>
            <v:group style="position:absolute;left:4240;top:3291;width:840;height:42" coordorigin="4240,3291" coordsize="840,42">
              <v:shape style="position:absolute;left:4240;top:3291;width:840;height:42" coordorigin="4240,3291" coordsize="840,42" path="m4240,3333l5080,3333,5080,3291,4240,3291,4240,3333xe" filled="t" fillcolor="#D8D8D8" stroked="f">
                <v:path arrowok="t"/>
                <v:fill type="solid"/>
              </v:shape>
            </v:group>
            <v:group style="position:absolute;left:5080;top:3291;width:860;height:42" coordorigin="5080,3291" coordsize="860,42">
              <v:shape style="position:absolute;left:5080;top:3291;width:860;height:42" coordorigin="5080,3291" coordsize="860,42" path="m5080,3333l5940,3333,5940,3291,5080,3291,5080,3333xe" filled="t" fillcolor="#474747" stroked="f">
                <v:path arrowok="t"/>
                <v:fill type="solid"/>
              </v:shape>
            </v:group>
            <v:group style="position:absolute;left:5080;top:3291;width:860;height:42" coordorigin="5080,3291" coordsize="860,42">
              <v:shape style="position:absolute;left:5080;top:3291;width:860;height:42" coordorigin="5080,3291" coordsize="860,42" path="m5080,3333l5940,3333,5940,3291,5080,3291,5080,3333xe" filled="t" fillcolor="#D8D8D8" stroked="f">
                <v:path arrowok="t"/>
                <v:fill type="solid"/>
              </v:shape>
            </v:group>
            <v:group style="position:absolute;left:5940;top:3291;width:840;height:42" coordorigin="5940,3291" coordsize="840,42">
              <v:shape style="position:absolute;left:5940;top:3291;width:840;height:42" coordorigin="5940,3291" coordsize="840,42" path="m5940,3333l6780,3333,6780,3291,5940,3291,5940,3333xe" filled="t" fillcolor="#474747" stroked="f">
                <v:path arrowok="t"/>
                <v:fill type="solid"/>
              </v:shape>
            </v:group>
            <v:group style="position:absolute;left:5940;top:3291;width:840;height:42" coordorigin="5940,3291" coordsize="840,42">
              <v:shape style="position:absolute;left:5940;top:3291;width:840;height:42" coordorigin="5940,3291" coordsize="840,42" path="m5940,3333l6780,3333,6780,3291,5940,3291,5940,3333xe" filled="t" fillcolor="#D8D8D8" stroked="f">
                <v:path arrowok="t"/>
                <v:fill type="solid"/>
              </v:shape>
            </v:group>
            <v:group style="position:absolute;left:6780;top:3291;width:840;height:42" coordorigin="6780,3291" coordsize="840,42">
              <v:shape style="position:absolute;left:6780;top:3291;width:840;height:42" coordorigin="6780,3291" coordsize="840,42" path="m6780,3333l7620,3333,7620,3291,6780,3291,6780,3333xe" filled="t" fillcolor="#474747" stroked="f">
                <v:path arrowok="t"/>
                <v:fill type="solid"/>
              </v:shape>
            </v:group>
            <v:group style="position:absolute;left:6780;top:3291;width:840;height:42" coordorigin="6780,3291" coordsize="840,42">
              <v:shape style="position:absolute;left:6780;top:3291;width:840;height:42" coordorigin="6780,3291" coordsize="840,42" path="m6780,3333l7620,3333,7620,3291,6780,3291,6780,3333xe" filled="t" fillcolor="#D8D8D8" stroked="f">
                <v:path arrowok="t"/>
                <v:fill type="solid"/>
              </v:shape>
            </v:group>
            <v:group style="position:absolute;left:7620;top:3291;width:860;height:42" coordorigin="7620,3291" coordsize="860,42">
              <v:shape style="position:absolute;left:7620;top:3291;width:860;height:42" coordorigin="7620,3291" coordsize="860,42" path="m7620,3333l8480,3333,8480,3291,7620,3291,7620,3333xe" filled="t" fillcolor="#474747" stroked="f">
                <v:path arrowok="t"/>
                <v:fill type="solid"/>
              </v:shape>
            </v:group>
            <v:group style="position:absolute;left:7620;top:3291;width:860;height:42" coordorigin="7620,3291" coordsize="860,42">
              <v:shape style="position:absolute;left:7620;top:3291;width:860;height:42" coordorigin="7620,3291" coordsize="860,42" path="m7620,3333l8480,3333,8480,3291,7620,3291,7620,3333xe" filled="t" fillcolor="#D8D8D8" stroked="f">
                <v:path arrowok="t"/>
                <v:fill type="solid"/>
              </v:shape>
            </v:group>
            <v:group style="position:absolute;left:8480;top:3291;width:840;height:42" coordorigin="8480,3291" coordsize="840,42">
              <v:shape style="position:absolute;left:8480;top:3291;width:840;height:42" coordorigin="8480,3291" coordsize="840,42" path="m8480,3333l9320,3333,9320,3291,8480,3291,8480,3333xe" filled="t" fillcolor="#474747" stroked="f">
                <v:path arrowok="t"/>
                <v:fill type="solid"/>
              </v:shape>
            </v:group>
            <v:group style="position:absolute;left:8480;top:3291;width:840;height:42" coordorigin="8480,3291" coordsize="840,42">
              <v:shape style="position:absolute;left:8480;top:3291;width:840;height:42" coordorigin="8480,3291" coordsize="840,42" path="m8480,3333l9320,3333,9320,3291,8480,3291,8480,3333xe" filled="t" fillcolor="#D8D8D8" stroked="f">
                <v:path arrowok="t"/>
                <v:fill type="solid"/>
              </v:shape>
            </v:group>
            <v:group style="position:absolute;left:9320;top:3291;width:1000;height:42" coordorigin="9320,3291" coordsize="1000,42">
              <v:shape style="position:absolute;left:9320;top:3291;width:1000;height:42" coordorigin="9320,3291" coordsize="1000,42" path="m9320,3333l10320,3333,10320,3291,9320,3291,9320,3333xe" filled="t" fillcolor="#474747" stroked="f">
                <v:path arrowok="t"/>
                <v:fill type="solid"/>
              </v:shape>
            </v:group>
            <v:group style="position:absolute;left:9320;top:3291;width:1000;height:42" coordorigin="9320,3291" coordsize="1000,42">
              <v:shape style="position:absolute;left:9320;top:3291;width:1000;height:42" coordorigin="9320,3291" coordsize="1000,42" path="m9320,3333l10320,3333,10320,3291,9320,3291,9320,3333xe" filled="t" fillcolor="#D8D8D8" stroked="f">
                <v:path arrowok="t"/>
                <v:fill type="solid"/>
              </v:shape>
            </v:group>
            <v:group style="position:absolute;left:10320;top:3291;width:700;height:42" coordorigin="10320,3291" coordsize="700,42">
              <v:shape style="position:absolute;left:10320;top:3291;width:700;height:42" coordorigin="10320,3291" coordsize="700,42" path="m10320,3333l11020,3333,11020,3291,10320,3291,10320,3333xe" filled="t" fillcolor="#474747" stroked="f">
                <v:path arrowok="t"/>
                <v:fill type="solid"/>
              </v:shape>
            </v:group>
            <v:group style="position:absolute;left:10320;top:3291;width:700;height:42" coordorigin="10320,3291" coordsize="700,42">
              <v:shape style="position:absolute;left:10320;top:3291;width:700;height:42" coordorigin="10320,3291" coordsize="700,42" path="m10320,3333l11020,3333,11020,3291,10320,3291,10320,3333xe" filled="t" fillcolor="#D8D8D8" stroked="f">
                <v:path arrowok="t"/>
                <v:fill type="solid"/>
              </v:shape>
            </v:group>
            <v:group style="position:absolute;left:1240;top:3642;width:6560;height:2" coordorigin="1240,3642" coordsize="6560,2">
              <v:shape style="position:absolute;left:1240;top:3642;width:6560;height:2" coordorigin="1240,3642" coordsize="6560,0" path="m1240,3642l7800,3642e" filled="f" stroked="t" strokeweight="1.1pt" strokecolor="#B2B2B2">
                <v:path arrowok="t"/>
              </v:shape>
            </v:group>
            <v:group style="position:absolute;left:1250;top:3652;width:2;height:1620" coordorigin="1250,3652" coordsize="2,1620">
              <v:shape style="position:absolute;left:1250;top:3652;width:2;height:1620" coordorigin="1250,3652" coordsize="0,1620" path="m1250,3652l1250,5272e" filled="f" stroked="t" strokeweight="1.1pt" strokecolor="#B2B2B2">
                <v:path arrowok="t"/>
              </v:shape>
            </v:group>
            <v:group style="position:absolute;left:7790;top:3632;width:2;height:1620" coordorigin="7790,3632" coordsize="2,1620">
              <v:shape style="position:absolute;left:7790;top:3632;width:2;height:1620" coordorigin="7790,3632" coordsize="0,1620" path="m7790,3632l7790,5252e" filled="f" stroked="t" strokeweight="1.1pt" strokecolor="#000000">
                <v:path arrowok="t"/>
              </v:shape>
            </v:group>
            <v:group style="position:absolute;left:1240;top:5262;width:6560;height:2" coordorigin="1240,5262" coordsize="6560,2">
              <v:shape style="position:absolute;left:1240;top:5262;width:6560;height:2" coordorigin="1240,5262" coordsize="6560,0" path="m1240,5262l7800,5262e" filled="f" stroked="t" strokeweight="1.1pt" strokecolor="#000000">
                <v:path arrowok="t"/>
              </v:shape>
            </v:group>
            <v:group style="position:absolute;left:1260;top:3662;width:6520;height:2" coordorigin="1260,3662" coordsize="6520,2">
              <v:shape style="position:absolute;left:1260;top:3662;width:6520;height:2" coordorigin="1260,3662" coordsize="6520,0" path="m1260,3662l7780,3662e" filled="f" stroked="t" strokeweight="1.1pt" strokecolor="#000000">
                <v:path arrowok="t"/>
              </v:shape>
            </v:group>
            <v:group style="position:absolute;left:1270;top:3672;width:2;height:1580" coordorigin="1270,3672" coordsize="2,1580">
              <v:shape style="position:absolute;left:1270;top:3672;width:2;height:1580" coordorigin="1270,3672" coordsize="0,1580" path="m1270,3672l1270,5252e" filled="f" stroked="t" strokeweight="1.1pt" strokecolor="#000000">
                <v:path arrowok="t"/>
              </v:shape>
            </v:group>
            <v:group style="position:absolute;left:7770;top:3652;width:2;height:1580" coordorigin="7770,3652" coordsize="2,1580">
              <v:shape style="position:absolute;left:7770;top:3652;width:2;height:1580" coordorigin="7770,3652" coordsize="0,1580" path="m7770,3652l7770,5232e" filled="f" stroked="t" strokeweight="1.1pt" strokecolor="#B2B2B2">
                <v:path arrowok="t"/>
              </v:shape>
            </v:group>
            <v:group style="position:absolute;left:1260;top:5242;width:6520;height:2" coordorigin="1260,5242" coordsize="6520,2">
              <v:shape style="position:absolute;left:1260;top:5242;width:6520;height:2" coordorigin="1260,5242" coordsize="6520,0" path="m1260,5242l7780,5242e" filled="f" stroked="t" strokeweight="1.1pt" strokecolor="#B2B2B2">
                <v:path arrowok="t"/>
              </v:shape>
            </v:group>
            <v:group style="position:absolute;left:1200;top:7042;width:9940;height:2" coordorigin="1200,7042" coordsize="9940,2">
              <v:shape style="position:absolute;left:1200;top:7042;width:9940;height:2" coordorigin="1200,7042" coordsize="9940,0" path="m1200,7042l11140,7042e" filled="f" stroked="t" strokeweight="1.1pt" strokecolor="#B2B2B2">
                <v:path arrowok="t"/>
              </v:shape>
            </v:group>
            <v:group style="position:absolute;left:11130;top:7052;width:2;height:4440" coordorigin="11130,7052" coordsize="2,4440">
              <v:shape style="position:absolute;left:11130;top:7052;width:2;height:4440" coordorigin="11130,7052" coordsize="0,4440" path="m11130,7052l11130,11492e" filled="f" stroked="t" strokeweight="1.1pt" strokecolor="#000000">
                <v:path arrowok="t"/>
              </v:shape>
            </v:group>
            <v:group style="position:absolute;left:1220;top:7062;width:9900;height:2" coordorigin="1220,7062" coordsize="9900,2">
              <v:shape style="position:absolute;left:1220;top:7062;width:9900;height:2" coordorigin="1220,7062" coordsize="9900,0" path="m1220,7062l11120,7062e" filled="f" stroked="t" strokeweight="1.1pt" strokecolor="#000000">
                <v:path arrowok="t"/>
              </v:shape>
            </v:group>
            <v:group style="position:absolute;left:1230;top:7072;width:2;height:4400" coordorigin="1230,7072" coordsize="2,4400">
              <v:shape style="position:absolute;left:1230;top:7072;width:2;height:4400" coordorigin="1230,7072" coordsize="0,4400" path="m1230,7072l1230,11472e" filled="f" stroked="t" strokeweight="1.1pt" strokecolor="#000000">
                <v:path arrowok="t"/>
              </v:shape>
            </v:group>
            <v:group style="position:absolute;left:6150;top:7052;width:2;height:4400" coordorigin="6150,7052" coordsize="2,4400">
              <v:shape style="position:absolute;left:6150;top:7052;width:2;height:4400" coordorigin="6150,7052" coordsize="0,4400" path="m6150,7052l6150,11452e" filled="f" stroked="t" strokeweight="1.1pt" strokecolor="#B2B2B2">
                <v:path arrowok="t"/>
              </v:shape>
            </v:group>
            <v:group style="position:absolute;left:1220;top:9022;width:9900;height:2" coordorigin="1220,9022" coordsize="9900,2">
              <v:shape style="position:absolute;left:1220;top:9022;width:9900;height:2" coordorigin="1220,9022" coordsize="9900,0" path="m1220,9022l11120,9022e" filled="f" stroked="t" strokeweight="1.1pt" strokecolor="#B2B2B2">
                <v:path arrowok="t"/>
              </v:shape>
            </v:group>
            <v:group style="position:absolute;left:6170;top:7072;width:2;height:4400" coordorigin="6170,7072" coordsize="2,4400">
              <v:shape style="position:absolute;left:6170;top:7072;width:2;height:4400" coordorigin="6170,7072" coordsize="0,4400" path="m6170,7072l6170,11472e" filled="f" stroked="t" strokeweight="1.1pt" strokecolor="#000000">
                <v:path arrowok="t"/>
              </v:shape>
            </v:group>
            <v:group style="position:absolute;left:11110;top:7052;width:2;height:4400" coordorigin="11110,7052" coordsize="2,4400">
              <v:shape style="position:absolute;left:11110;top:7052;width:2;height:4400" coordorigin="11110,7052" coordsize="0,4400" path="m11110,7052l11110,11452e" filled="f" stroked="t" strokeweight="1.1pt" strokecolor="#B2B2B2">
                <v:path arrowok="t"/>
              </v:shape>
            </v:group>
            <v:group style="position:absolute;left:1220;top:9042;width:9900;height:2" coordorigin="1220,9042" coordsize="9900,2">
              <v:shape style="position:absolute;left:1220;top:9042;width:9900;height:2" coordorigin="1220,9042" coordsize="9900,0" path="m1220,9042l11120,9042e" filled="f" stroked="t" strokeweight="1.1pt" strokecolor="#000000">
                <v:path arrowok="t"/>
              </v:shape>
            </v:group>
            <v:group style="position:absolute;left:1220;top:11462;width:9900;height:2" coordorigin="1220,11462" coordsize="9900,2">
              <v:shape style="position:absolute;left:1220;top:11462;width:9900;height:2" coordorigin="1220,11462" coordsize="9900,0" path="m1220,11462l11120,11462e" filled="f" stroked="t" strokeweight="1.1pt" strokecolor="#B2B2B2">
                <v:path arrowok="t"/>
              </v:shape>
              <v:shape style="position:absolute;left:7795;top:4582;width:3225;height:2400" type="#_x0000_t75" stroked="false">
                <v:imagedata r:id="rId29" o:title=""/>
              </v:shape>
              <v:shape style="position:absolute;left:1240;top:7062;width:4905;height:1950" type="#_x0000_t75" stroked="false">
                <v:imagedata r:id="rId30" o:title=""/>
              </v:shape>
              <v:shape style="position:absolute;left:6185;top:7062;width:4905;height:1950" type="#_x0000_t75" stroked="false">
                <v:imagedata r:id="rId31" o:title=""/>
              </v:shape>
              <v:shape style="position:absolute;left:1240;top:9502;width:4905;height:1950" type="#_x0000_t75" stroked="false">
                <v:imagedata r:id="rId32" o:title=""/>
              </v:shape>
              <v:shape style="position:absolute;left:6185;top:9502;width:4905;height:1950" type="#_x0000_t75" stroked="false">
                <v:imagedata r:id="rId33" o:title=""/>
              </v:shape>
            </v:group>
            <w10:wrap type="none"/>
          </v:group>
        </w:pict>
      </w:r>
      <w:r>
        <w:rPr>
          <w:color w:val="0000EE"/>
          <w:w w:val="102"/>
        </w:rPr>
      </w:r>
      <w:r>
        <w:rPr>
          <w:color w:val="0000EE"/>
          <w:spacing w:val="-8"/>
          <w:u w:val="single" w:color="0000EE"/>
        </w:rPr>
        <w:t>Top</w:t>
      </w:r>
      <w:r>
        <w:rPr>
          <w:color w:val="0000EE"/>
          <w:spacing w:val="-1"/>
          <w:w w:val="102"/>
        </w:rPr>
      </w:r>
      <w:r>
        <w:rPr>
          <w:color w:val="000000"/>
        </w:rPr>
      </w:r>
    </w:p>
    <w:p>
      <w:pPr>
        <w:tabs>
          <w:tab w:pos="4973" w:val="left" w:leader="none"/>
          <w:tab w:pos="7224" w:val="left" w:leader="none"/>
        </w:tabs>
        <w:spacing w:line="285" w:lineRule="exact" w:before="11"/>
        <w:ind w:left="980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b/>
          <w:i/>
          <w:spacing w:val="-1"/>
          <w:position w:val="-2"/>
          <w:sz w:val="27"/>
        </w:rPr>
        <w:t>Annual</w:t>
      </w:r>
      <w:r>
        <w:rPr>
          <w:rFonts w:ascii="Arial"/>
          <w:b/>
          <w:i/>
          <w:position w:val="-2"/>
          <w:sz w:val="27"/>
        </w:rPr>
        <w:t> Report</w:t>
        <w:tab/>
      </w:r>
      <w:r>
        <w:rPr>
          <w:rFonts w:ascii="Arial"/>
          <w:b/>
          <w:spacing w:val="-1"/>
          <w:sz w:val="18"/>
        </w:rPr>
        <w:t>Andrews</w:t>
        <w:tab/>
        <w:t>C59559</w:t>
      </w:r>
      <w:r>
        <w:rPr>
          <w:rFonts w:ascii="Arial"/>
          <w:sz w:val="18"/>
        </w:rPr>
      </w:r>
    </w:p>
    <w:p>
      <w:pPr>
        <w:spacing w:line="191" w:lineRule="exact" w:before="0"/>
        <w:ind w:left="4193" w:right="309" w:firstLine="0"/>
        <w:jc w:val="center"/>
        <w:rPr>
          <w:rFonts w:ascii="Arial" w:hAnsi="Arial" w:cs="Arial" w:eastAsia="Arial"/>
          <w:sz w:val="27"/>
          <w:szCs w:val="27"/>
        </w:rPr>
      </w:pPr>
      <w:r>
        <w:rPr>
          <w:rFonts w:ascii="Arial"/>
          <w:b/>
          <w:sz w:val="27"/>
        </w:rPr>
        <w:t>2016 </w:t>
      </w:r>
      <w:r>
        <w:rPr>
          <w:rFonts w:ascii="Arial"/>
          <w:b/>
          <w:spacing w:val="-1"/>
          <w:sz w:val="27"/>
        </w:rPr>
        <w:t>Income</w:t>
      </w:r>
      <w:r>
        <w:rPr>
          <w:rFonts w:ascii="Arial"/>
          <w:b/>
          <w:sz w:val="27"/>
        </w:rPr>
        <w:t> </w:t>
      </w:r>
      <w:r>
        <w:rPr>
          <w:rFonts w:ascii="Arial"/>
          <w:b/>
          <w:spacing w:val="-1"/>
          <w:sz w:val="27"/>
        </w:rPr>
        <w:t>Statement</w:t>
      </w:r>
      <w:r>
        <w:rPr>
          <w:rFonts w:ascii="Arial"/>
          <w:sz w:val="27"/>
        </w:rPr>
      </w:r>
    </w:p>
    <w:p>
      <w:pPr>
        <w:spacing w:line="120" w:lineRule="exact" w:before="4"/>
        <w:rPr>
          <w:sz w:val="12"/>
          <w:szCs w:val="12"/>
        </w:rPr>
      </w:pPr>
      <w:r>
        <w:rPr/>
        <w:br w:type="column"/>
      </w:r>
      <w:r>
        <w:rPr>
          <w:sz w:val="12"/>
        </w:rPr>
      </w:r>
    </w:p>
    <w:p>
      <w:pPr>
        <w:spacing w:line="180" w:lineRule="exact" w:before="0"/>
        <w:rPr>
          <w:sz w:val="18"/>
          <w:szCs w:val="18"/>
        </w:rPr>
      </w:pPr>
    </w:p>
    <w:p>
      <w:pPr>
        <w:spacing w:line="163" w:lineRule="exact" w:before="0"/>
        <w:ind w:left="1330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/>
        <w:pict>
          <v:shape style="position:absolute;margin-left:497.5pt;margin-top:7.149062pt;width:16.55pt;height:9pt;mso-position-horizontal-relative:page;mso-position-vertical-relative:paragraph;z-index:-10177" type="#_x0000_t202" filled="f" stroked="f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/>
                      <w:b/>
                      <w:spacing w:val="-1"/>
                      <w:sz w:val="18"/>
                    </w:rPr>
                    <w:t>Dec</w:t>
                  </w:r>
                  <w:r>
                    <w:rPr>
                      <w:rFonts w:ascii="Arial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  <w:b/>
          <w:spacing w:val="-1"/>
          <w:sz w:val="18"/>
        </w:rPr>
        <w:t>Round:</w:t>
      </w:r>
      <w:r>
        <w:rPr>
          <w:rFonts w:ascii="Arial"/>
          <w:b/>
          <w:sz w:val="18"/>
        </w:rPr>
        <w:t> 3</w:t>
      </w:r>
      <w:r>
        <w:rPr>
          <w:rFonts w:ascii="Arial"/>
          <w:sz w:val="18"/>
        </w:rPr>
      </w:r>
    </w:p>
    <w:p>
      <w:pPr>
        <w:spacing w:line="163" w:lineRule="exact" w:before="0"/>
        <w:ind w:left="1309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b/>
          <w:sz w:val="18"/>
        </w:rPr>
        <w:t>. </w:t>
      </w:r>
      <w:r>
        <w:rPr>
          <w:rFonts w:ascii="Arial"/>
          <w:b/>
          <w:spacing w:val="-1"/>
          <w:sz w:val="18"/>
        </w:rPr>
        <w:t>31,</w:t>
      </w:r>
      <w:r>
        <w:rPr>
          <w:rFonts w:ascii="Arial"/>
          <w:b/>
          <w:sz w:val="18"/>
        </w:rPr>
        <w:t> </w:t>
      </w:r>
      <w:r>
        <w:rPr>
          <w:rFonts w:ascii="Arial"/>
          <w:b/>
          <w:spacing w:val="-1"/>
          <w:sz w:val="18"/>
        </w:rPr>
        <w:t>2016</w:t>
      </w:r>
      <w:r>
        <w:rPr>
          <w:rFonts w:ascii="Arial"/>
          <w:sz w:val="18"/>
        </w:rPr>
      </w:r>
    </w:p>
    <w:p>
      <w:pPr>
        <w:spacing w:after="0" w:line="163" w:lineRule="exact"/>
        <w:jc w:val="left"/>
        <w:rPr>
          <w:rFonts w:ascii="Arial" w:hAnsi="Arial" w:cs="Arial" w:eastAsia="Arial"/>
          <w:sz w:val="18"/>
          <w:szCs w:val="18"/>
        </w:rPr>
        <w:sectPr>
          <w:type w:val="continuous"/>
          <w:pgSz w:w="12240" w:h="15840"/>
          <w:pgMar w:top="560" w:bottom="1000" w:left="260" w:right="240"/>
          <w:cols w:num="2" w:equalWidth="0">
            <w:col w:w="7855" w:space="855"/>
            <w:col w:w="3030"/>
          </w:cols>
        </w:sectPr>
      </w:pPr>
    </w:p>
    <w:p>
      <w:pPr>
        <w:pStyle w:val="BodyText"/>
        <w:tabs>
          <w:tab w:pos="2947" w:val="left" w:leader="none"/>
          <w:tab w:pos="3736" w:val="left" w:leader="none"/>
          <w:tab w:pos="4579" w:val="left" w:leader="none"/>
          <w:tab w:pos="5444" w:val="left" w:leader="none"/>
          <w:tab w:pos="6368" w:val="left" w:leader="none"/>
          <w:tab w:pos="7214" w:val="left" w:leader="none"/>
        </w:tabs>
        <w:spacing w:line="240" w:lineRule="auto" w:before="44"/>
        <w:ind w:left="1397" w:right="0"/>
        <w:jc w:val="left"/>
      </w:pPr>
      <w:r>
        <w:rPr>
          <w:spacing w:val="-1"/>
        </w:rPr>
        <w:t>(Product Name:)</w:t>
        <w:tab/>
        <w:t>Ark</w:t>
        <w:tab/>
        <w:t>Able</w:t>
        <w:tab/>
        <w:t>Acre</w:t>
        <w:tab/>
        <w:t>Awe</w:t>
        <w:tab/>
      </w:r>
      <w:r>
        <w:rPr/>
        <w:t>Na</w:t>
        <w:tab/>
        <w:t>Na</w:t>
      </w:r>
    </w:p>
    <w:p>
      <w:pPr>
        <w:spacing w:before="42"/>
        <w:ind w:left="980" w:right="0" w:firstLine="0"/>
        <w:jc w:val="both"/>
        <w:rPr>
          <w:rFonts w:ascii="Arial" w:hAnsi="Arial" w:cs="Arial" w:eastAsia="Arial"/>
          <w:sz w:val="12"/>
          <w:szCs w:val="12"/>
        </w:rPr>
      </w:pPr>
      <w:r>
        <w:rPr>
          <w:rFonts w:ascii="Arial"/>
          <w:b/>
          <w:spacing w:val="-1"/>
          <w:sz w:val="12"/>
        </w:rPr>
        <w:t>Sales</w:t>
      </w:r>
      <w:r>
        <w:rPr>
          <w:rFonts w:ascii="Arial"/>
          <w:b/>
          <w:sz w:val="12"/>
        </w:rPr>
        <w:t>                                         </w:t>
      </w:r>
      <w:r>
        <w:rPr>
          <w:rFonts w:ascii="Arial"/>
          <w:b/>
          <w:spacing w:val="3"/>
          <w:sz w:val="12"/>
        </w:rPr>
        <w:t> </w:t>
      </w:r>
      <w:r>
        <w:rPr>
          <w:rFonts w:ascii="Arial"/>
          <w:spacing w:val="-1"/>
          <w:sz w:val="12"/>
        </w:rPr>
        <w:t>$52,275</w:t>
      </w:r>
      <w:r>
        <w:rPr>
          <w:rFonts w:ascii="Arial"/>
          <w:sz w:val="12"/>
        </w:rPr>
        <w:t>           </w:t>
      </w:r>
      <w:r>
        <w:rPr>
          <w:rFonts w:ascii="Arial"/>
          <w:spacing w:val="16"/>
          <w:sz w:val="12"/>
        </w:rPr>
        <w:t> </w:t>
      </w:r>
      <w:r>
        <w:rPr>
          <w:rFonts w:ascii="Arial"/>
          <w:spacing w:val="-1"/>
          <w:sz w:val="12"/>
        </w:rPr>
        <w:t>$34,087</w:t>
      </w:r>
      <w:r>
        <w:rPr>
          <w:rFonts w:ascii="Arial"/>
          <w:sz w:val="12"/>
        </w:rPr>
        <w:t>           </w:t>
      </w:r>
      <w:r>
        <w:rPr>
          <w:rFonts w:ascii="Arial"/>
          <w:spacing w:val="16"/>
          <w:sz w:val="12"/>
        </w:rPr>
        <w:t> </w:t>
      </w:r>
      <w:r>
        <w:rPr>
          <w:rFonts w:ascii="Arial"/>
          <w:spacing w:val="-1"/>
          <w:sz w:val="12"/>
        </w:rPr>
        <w:t>$40,329</w:t>
      </w:r>
      <w:r>
        <w:rPr>
          <w:rFonts w:ascii="Arial"/>
          <w:sz w:val="12"/>
        </w:rPr>
        <w:t>           </w:t>
      </w:r>
      <w:r>
        <w:rPr>
          <w:rFonts w:ascii="Arial"/>
          <w:spacing w:val="16"/>
          <w:sz w:val="12"/>
        </w:rPr>
        <w:t> </w:t>
      </w:r>
      <w:r>
        <w:rPr>
          <w:rFonts w:ascii="Arial"/>
          <w:spacing w:val="-1"/>
          <w:sz w:val="12"/>
        </w:rPr>
        <w:t>$48,941</w:t>
      </w:r>
      <w:r>
        <w:rPr>
          <w:rFonts w:ascii="Arial"/>
          <w:sz w:val="12"/>
        </w:rPr>
        <w:t>                    </w:t>
      </w:r>
      <w:r>
        <w:rPr>
          <w:rFonts w:ascii="Arial"/>
          <w:spacing w:val="14"/>
          <w:sz w:val="12"/>
        </w:rPr>
        <w:t> </w:t>
      </w:r>
      <w:r>
        <w:rPr>
          <w:rFonts w:ascii="Arial"/>
          <w:sz w:val="12"/>
        </w:rPr>
        <w:t>$0                    </w:t>
      </w:r>
      <w:r>
        <w:rPr>
          <w:rFonts w:ascii="Arial"/>
          <w:spacing w:val="14"/>
          <w:sz w:val="12"/>
        </w:rPr>
        <w:t> </w:t>
      </w:r>
      <w:r>
        <w:rPr>
          <w:rFonts w:ascii="Arial"/>
          <w:sz w:val="12"/>
        </w:rPr>
        <w:t>$0</w:t>
      </w:r>
    </w:p>
    <w:p>
      <w:pPr>
        <w:pStyle w:val="Heading6"/>
        <w:spacing w:line="129" w:lineRule="exact" w:before="102"/>
        <w:ind w:right="0"/>
        <w:jc w:val="both"/>
        <w:rPr>
          <w:b w:val="0"/>
          <w:bCs w:val="0"/>
        </w:rPr>
      </w:pPr>
      <w:r>
        <w:rPr>
          <w:spacing w:val="-2"/>
        </w:rPr>
        <w:t>Variable</w:t>
      </w:r>
      <w:r>
        <w:rPr/>
        <w:t> </w:t>
      </w:r>
      <w:r>
        <w:rPr>
          <w:spacing w:val="-1"/>
        </w:rPr>
        <w:t>Costs:</w:t>
      </w:r>
      <w:r>
        <w:rPr>
          <w:b w:val="0"/>
        </w:rPr>
      </w:r>
    </w:p>
    <w:p>
      <w:pPr>
        <w:pStyle w:val="BodyText"/>
        <w:spacing w:line="120" w:lineRule="exact" w:before="7"/>
        <w:ind w:left="980" w:right="0"/>
        <w:jc w:val="both"/>
      </w:pPr>
      <w:r>
        <w:rPr/>
        <w:t>Direct</w:t>
      </w:r>
      <w:r>
        <w:rPr>
          <w:spacing w:val="-1"/>
        </w:rPr>
        <w:t> </w:t>
      </w:r>
      <w:r>
        <w:rPr/>
        <w:t>Labor                      </w:t>
      </w:r>
      <w:r>
        <w:rPr>
          <w:spacing w:val="29"/>
        </w:rPr>
        <w:t> </w:t>
      </w:r>
      <w:r>
        <w:rPr>
          <w:spacing w:val="-1"/>
        </w:rPr>
        <w:t>$10,994</w:t>
      </w:r>
      <w:r>
        <w:rPr/>
        <w:t>             </w:t>
      </w:r>
      <w:r>
        <w:rPr>
          <w:spacing w:val="16"/>
        </w:rPr>
        <w:t> </w:t>
      </w:r>
      <w:r>
        <w:rPr>
          <w:spacing w:val="-1"/>
        </w:rPr>
        <w:t>$6,250</w:t>
      </w:r>
      <w:r>
        <w:rPr/>
        <w:t>             </w:t>
      </w:r>
      <w:r>
        <w:rPr>
          <w:spacing w:val="16"/>
        </w:rPr>
        <w:t> </w:t>
      </w:r>
      <w:r>
        <w:rPr>
          <w:spacing w:val="-1"/>
        </w:rPr>
        <w:t>$7,882</w:t>
      </w:r>
      <w:r>
        <w:rPr/>
        <w:t>           </w:t>
      </w:r>
      <w:r>
        <w:rPr>
          <w:spacing w:val="16"/>
        </w:rPr>
        <w:t> </w:t>
      </w:r>
      <w:r>
        <w:rPr>
          <w:spacing w:val="-1"/>
        </w:rPr>
        <w:t>$10,349</w:t>
      </w:r>
      <w:r>
        <w:rPr/>
        <w:t>                    </w:t>
      </w:r>
      <w:r>
        <w:rPr>
          <w:spacing w:val="14"/>
        </w:rPr>
        <w:t> </w:t>
      </w:r>
      <w:r>
        <w:rPr/>
        <w:t>$0                    </w:t>
      </w:r>
      <w:r>
        <w:rPr>
          <w:spacing w:val="14"/>
        </w:rPr>
        <w:t> </w:t>
      </w:r>
      <w:r>
        <w:rPr/>
        <w:t>$0</w:t>
      </w:r>
      <w:r>
        <w:rPr>
          <w:spacing w:val="45"/>
        </w:rPr>
        <w:t> </w:t>
      </w:r>
      <w:r>
        <w:rPr/>
        <w:t>Direct</w:t>
      </w:r>
      <w:r>
        <w:rPr>
          <w:spacing w:val="-1"/>
        </w:rPr>
        <w:t> Material</w:t>
      </w:r>
      <w:r>
        <w:rPr/>
        <w:t>                  </w:t>
      </w:r>
      <w:r>
        <w:rPr>
          <w:spacing w:val="9"/>
        </w:rPr>
        <w:t> </w:t>
      </w:r>
      <w:r>
        <w:rPr>
          <w:spacing w:val="-1"/>
        </w:rPr>
        <w:t>$18,534</w:t>
      </w:r>
      <w:r>
        <w:rPr/>
        <w:t>           </w:t>
      </w:r>
      <w:r>
        <w:rPr>
          <w:spacing w:val="25"/>
        </w:rPr>
        <w:t> </w:t>
      </w:r>
      <w:r>
        <w:rPr>
          <w:spacing w:val="-2"/>
        </w:rPr>
        <w:t>$11,886</w:t>
      </w:r>
      <w:r>
        <w:rPr/>
        <w:t>           </w:t>
      </w:r>
      <w:r>
        <w:rPr>
          <w:spacing w:val="16"/>
        </w:rPr>
        <w:t> </w:t>
      </w:r>
      <w:r>
        <w:rPr>
          <w:spacing w:val="-1"/>
        </w:rPr>
        <w:t>$15,476</w:t>
      </w:r>
      <w:r>
        <w:rPr/>
        <w:t>           </w:t>
      </w:r>
      <w:r>
        <w:rPr>
          <w:spacing w:val="16"/>
        </w:rPr>
        <w:t> </w:t>
      </w:r>
      <w:r>
        <w:rPr>
          <w:spacing w:val="-1"/>
        </w:rPr>
        <w:t>$17,169</w:t>
      </w:r>
      <w:r>
        <w:rPr/>
        <w:t>                  </w:t>
      </w:r>
      <w:r>
        <w:rPr>
          <w:spacing w:val="14"/>
        </w:rPr>
        <w:t> </w:t>
      </w:r>
      <w:r>
        <w:rPr/>
        <w:t>$0                  </w:t>
      </w:r>
      <w:r>
        <w:rPr>
          <w:spacing w:val="14"/>
        </w:rPr>
        <w:t> </w:t>
      </w:r>
      <w:r>
        <w:rPr/>
        <w:t>$0</w:t>
      </w:r>
      <w:r>
        <w:rPr>
          <w:spacing w:val="59"/>
        </w:rPr>
        <w:t> </w:t>
      </w:r>
      <w:r>
        <w:rPr>
          <w:spacing w:val="-1"/>
        </w:rPr>
        <w:t>Inventory</w:t>
      </w:r>
      <w:r>
        <w:rPr/>
        <w:t> Carry                         </w:t>
      </w:r>
      <w:r>
        <w:rPr>
          <w:spacing w:val="29"/>
        </w:rPr>
        <w:t> </w:t>
      </w:r>
      <w:r>
        <w:rPr/>
        <w:t>$58                  </w:t>
      </w:r>
      <w:r>
        <w:rPr>
          <w:spacing w:val="17"/>
        </w:rPr>
        <w:t> </w:t>
      </w:r>
      <w:r>
        <w:rPr/>
        <w:t>$88                </w:t>
      </w:r>
      <w:r>
        <w:rPr>
          <w:spacing w:val="17"/>
        </w:rPr>
        <w:t> </w:t>
      </w:r>
      <w:r>
        <w:rPr/>
        <w:t>$676                </w:t>
      </w:r>
      <w:r>
        <w:rPr>
          <w:spacing w:val="17"/>
        </w:rPr>
        <w:t> </w:t>
      </w:r>
      <w:r>
        <w:rPr/>
        <w:t>$579                    </w:t>
      </w:r>
      <w:r>
        <w:rPr>
          <w:spacing w:val="14"/>
        </w:rPr>
        <w:t> </w:t>
      </w:r>
      <w:r>
        <w:rPr/>
        <w:t>$0                    </w:t>
      </w:r>
      <w:r>
        <w:rPr>
          <w:spacing w:val="14"/>
        </w:rPr>
        <w:t> </w:t>
      </w:r>
      <w:r>
        <w:rPr/>
        <w:t>$0</w:t>
      </w:r>
      <w:r>
        <w:rPr>
          <w:spacing w:val="27"/>
        </w:rPr>
        <w:t> </w:t>
      </w:r>
      <w:r>
        <w:rPr>
          <w:spacing w:val="-3"/>
        </w:rPr>
        <w:t>Total</w:t>
      </w:r>
      <w:r>
        <w:rPr/>
        <w:t> </w:t>
      </w:r>
      <w:r>
        <w:rPr>
          <w:spacing w:val="-2"/>
        </w:rPr>
        <w:t>Variable</w:t>
      </w:r>
      <w:r>
        <w:rPr/>
        <w:t>                            </w:t>
      </w:r>
      <w:r>
        <w:rPr>
          <w:spacing w:val="30"/>
        </w:rPr>
        <w:t> </w:t>
      </w:r>
      <w:r>
        <w:rPr>
          <w:spacing w:val="-1"/>
        </w:rPr>
        <w:t>$29,585</w:t>
      </w:r>
      <w:r>
        <w:rPr/>
        <w:t>           </w:t>
      </w:r>
      <w:r>
        <w:rPr>
          <w:spacing w:val="16"/>
        </w:rPr>
        <w:t> </w:t>
      </w:r>
      <w:r>
        <w:rPr>
          <w:spacing w:val="-1"/>
        </w:rPr>
        <w:t>$18,224</w:t>
      </w:r>
      <w:r>
        <w:rPr/>
        <w:t>           </w:t>
      </w:r>
      <w:r>
        <w:rPr>
          <w:spacing w:val="16"/>
        </w:rPr>
        <w:t> </w:t>
      </w:r>
      <w:r>
        <w:rPr>
          <w:spacing w:val="-1"/>
        </w:rPr>
        <w:t>$24,034</w:t>
      </w:r>
      <w:r>
        <w:rPr/>
        <w:t>           </w:t>
      </w:r>
      <w:r>
        <w:rPr>
          <w:spacing w:val="16"/>
        </w:rPr>
        <w:t> </w:t>
      </w:r>
      <w:r>
        <w:rPr>
          <w:spacing w:val="-1"/>
        </w:rPr>
        <w:t>$28,097</w:t>
      </w:r>
      <w:r>
        <w:rPr/>
        <w:t>                    </w:t>
      </w:r>
      <w:r>
        <w:rPr>
          <w:spacing w:val="14"/>
        </w:rPr>
        <w:t> </w:t>
      </w:r>
      <w:r>
        <w:rPr/>
        <w:t>$0                    </w:t>
      </w:r>
      <w:r>
        <w:rPr>
          <w:spacing w:val="14"/>
        </w:rPr>
        <w:t> </w:t>
      </w:r>
      <w:r>
        <w:rPr/>
        <w:t>$0</w:t>
      </w:r>
    </w:p>
    <w:p>
      <w:pPr>
        <w:pStyle w:val="BodyText"/>
        <w:spacing w:line="123" w:lineRule="exact"/>
        <w:ind w:left="0" w:right="0"/>
        <w:jc w:val="right"/>
      </w:pPr>
      <w:r>
        <w:rPr/>
        <w:br w:type="column"/>
      </w:r>
      <w:r>
        <w:rPr/>
        <w:t>2016</w:t>
      </w:r>
    </w:p>
    <w:p>
      <w:pPr>
        <w:pStyle w:val="BodyText"/>
        <w:spacing w:line="123" w:lineRule="exact"/>
        <w:ind w:left="175" w:right="0"/>
        <w:jc w:val="left"/>
      </w:pPr>
      <w:r>
        <w:rPr/>
        <w:br w:type="column"/>
      </w:r>
      <w:r>
        <w:rPr>
          <w:spacing w:val="-1"/>
        </w:rPr>
        <w:t>Common</w:t>
      </w:r>
    </w:p>
    <w:p>
      <w:pPr>
        <w:spacing w:after="0" w:line="123" w:lineRule="exact"/>
        <w:jc w:val="left"/>
        <w:sectPr>
          <w:type w:val="continuous"/>
          <w:pgSz w:w="12240" w:h="15840"/>
          <w:pgMar w:top="560" w:bottom="1000" w:left="260" w:right="240"/>
          <w:cols w:num="3" w:equalWidth="0">
            <w:col w:w="7368" w:space="1442"/>
            <w:col w:w="1247" w:space="40"/>
            <w:col w:w="1643"/>
          </w:cols>
        </w:sectPr>
      </w:pPr>
    </w:p>
    <w:p>
      <w:pPr>
        <w:spacing w:line="140" w:lineRule="exact" w:before="3"/>
        <w:rPr>
          <w:sz w:val="14"/>
          <w:szCs w:val="14"/>
        </w:rPr>
      </w:pPr>
    </w:p>
    <w:p>
      <w:pPr>
        <w:pStyle w:val="BodyText"/>
        <w:tabs>
          <w:tab w:pos="2693" w:val="left" w:leader="none"/>
          <w:tab w:pos="3542" w:val="left" w:leader="none"/>
          <w:tab w:pos="4392" w:val="left" w:leader="none"/>
          <w:tab w:pos="5241" w:val="left" w:leader="none"/>
          <w:tab w:pos="6388" w:val="left" w:leader="none"/>
          <w:tab w:pos="7234" w:val="left" w:leader="none"/>
        </w:tabs>
        <w:spacing w:line="240" w:lineRule="auto"/>
        <w:ind w:left="980" w:right="0"/>
        <w:jc w:val="left"/>
      </w:pPr>
      <w:r>
        <w:rPr>
          <w:spacing w:val="-1"/>
        </w:rPr>
        <w:t>Contribution Margin</w:t>
        <w:tab/>
        <w:t>$22,690</w:t>
        <w:tab/>
        <w:t>$15,863</w:t>
        <w:tab/>
        <w:t>$16,295</w:t>
        <w:tab/>
        <w:t>$20,843</w:t>
        <w:tab/>
      </w:r>
      <w:r>
        <w:rPr/>
        <w:t>$0</w:t>
        <w:tab/>
        <w:t>$0</w:t>
      </w:r>
    </w:p>
    <w:p>
      <w:pPr>
        <w:spacing w:line="120" w:lineRule="exact" w:before="17"/>
        <w:rPr>
          <w:sz w:val="12"/>
          <w:szCs w:val="12"/>
        </w:rPr>
      </w:pPr>
    </w:p>
    <w:p>
      <w:pPr>
        <w:pStyle w:val="Heading6"/>
        <w:spacing w:line="129" w:lineRule="exact"/>
        <w:ind w:right="0"/>
        <w:jc w:val="left"/>
        <w:rPr>
          <w:b w:val="0"/>
          <w:bCs w:val="0"/>
        </w:rPr>
      </w:pPr>
      <w:r>
        <w:rPr/>
        <w:pict>
          <v:shape style="position:absolute;margin-left:488.112488pt;margin-top:-70.611320pt;width:65.650pt;height:68.6pt;mso-position-horizontal-relative:page;mso-position-vertical-relative:paragraph;z-index:-10179" type="#_x0000_t202" filled="f" stroked="f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703"/>
                    <w:gridCol w:w="610"/>
                  </w:tblGrid>
                  <w:tr>
                    <w:trPr>
                      <w:trHeight w:val="392" w:hRule="exact"/>
                    </w:trPr>
                    <w:tc>
                      <w:tcPr>
                        <w:tcW w:w="70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9" w:lineRule="exact" w:before="16"/>
                          <w:ind w:left="301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3"/>
                            <w:sz w:val="12"/>
                          </w:rPr>
                          <w:t>Total</w:t>
                        </w:r>
                      </w:p>
                      <w:p>
                        <w:pPr>
                          <w:pStyle w:val="TableParagraph"/>
                          <w:spacing w:line="129" w:lineRule="exact"/>
                          <w:ind w:left="55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$175,632</w:t>
                        </w:r>
                      </w:p>
                    </w:tc>
                    <w:tc>
                      <w:tcPr>
                        <w:tcW w:w="61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0" w:lineRule="exact" w:before="32"/>
                          <w:ind w:left="147" w:right="0" w:firstLine="173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Size</w:t>
                        </w:r>
                        <w:r>
                          <w:rPr>
                            <w:rFonts w:ascii="Arial"/>
                            <w:spacing w:val="23"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100.0%</w:t>
                        </w:r>
                      </w:p>
                    </w:tc>
                  </w:tr>
                  <w:tr>
                    <w:trPr>
                      <w:trHeight w:val="240" w:hRule="exact"/>
                    </w:trPr>
                    <w:tc>
                      <w:tcPr>
                        <w:tcW w:w="70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5" w:lineRule="exact" w:before="104"/>
                          <w:ind w:left="121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$35,475</w:t>
                        </w:r>
                      </w:p>
                    </w:tc>
                    <w:tc>
                      <w:tcPr>
                        <w:tcW w:w="61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5" w:lineRule="exact" w:before="104"/>
                          <w:ind w:left="214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20.2%</w:t>
                        </w:r>
                      </w:p>
                    </w:tc>
                  </w:tr>
                  <w:tr>
                    <w:trPr>
                      <w:trHeight w:val="120" w:hRule="exact"/>
                    </w:trPr>
                    <w:tc>
                      <w:tcPr>
                        <w:tcW w:w="70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0" w:lineRule="exact"/>
                          <w:ind w:left="121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$63,065</w:t>
                        </w:r>
                      </w:p>
                    </w:tc>
                    <w:tc>
                      <w:tcPr>
                        <w:tcW w:w="61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0" w:lineRule="exact"/>
                          <w:ind w:left="214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35.9%</w:t>
                        </w:r>
                      </w:p>
                    </w:tc>
                  </w:tr>
                  <w:tr>
                    <w:trPr>
                      <w:trHeight w:val="120" w:hRule="exact"/>
                    </w:trPr>
                    <w:tc>
                      <w:tcPr>
                        <w:tcW w:w="70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0" w:lineRule="exact"/>
                          <w:ind w:left="188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$1,401</w:t>
                        </w:r>
                      </w:p>
                    </w:tc>
                    <w:tc>
                      <w:tcPr>
                        <w:tcW w:w="61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0" w:lineRule="exact"/>
                          <w:ind w:left="281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0.8%</w:t>
                        </w:r>
                      </w:p>
                    </w:tc>
                  </w:tr>
                  <w:tr>
                    <w:trPr>
                      <w:trHeight w:val="228" w:hRule="exact"/>
                    </w:trPr>
                    <w:tc>
                      <w:tcPr>
                        <w:tcW w:w="70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3" w:lineRule="exact"/>
                          <w:ind w:left="121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$99,940</w:t>
                        </w:r>
                      </w:p>
                    </w:tc>
                    <w:tc>
                      <w:tcPr>
                        <w:tcW w:w="61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3" w:lineRule="exact"/>
                          <w:ind w:left="214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56.9%</w:t>
                        </w:r>
                      </w:p>
                    </w:tc>
                  </w:tr>
                  <w:tr>
                    <w:trPr>
                      <w:trHeight w:val="272" w:hRule="exact"/>
                    </w:trPr>
                    <w:tc>
                      <w:tcPr>
                        <w:tcW w:w="70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57"/>
                          <w:ind w:left="121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$75,692</w:t>
                        </w:r>
                      </w:p>
                    </w:tc>
                    <w:tc>
                      <w:tcPr>
                        <w:tcW w:w="61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57"/>
                          <w:ind w:left="214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43.1%</w:t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/>
        <w:pict>
          <v:shape style="position:absolute;margin-left:413.25pt;margin-top:-72.033958pt;width:55.5pt;height:70pt;mso-position-horizontal-relative:page;mso-position-vertical-relative:paragraph;z-index:-10178" type="#_x0000_t202" filled="f" stroked="f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555"/>
                    <w:gridCol w:w="555"/>
                  </w:tblGrid>
                  <w:tr>
                    <w:trPr>
                      <w:trHeight w:val="420" w:hRule="exact"/>
                    </w:trPr>
                    <w:tc>
                      <w:tcPr>
                        <w:tcW w:w="55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3" w:lineRule="exact"/>
                          <w:ind w:left="55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z w:val="12"/>
                          </w:rPr>
                          <w:t>Na</w:t>
                        </w:r>
                      </w:p>
                      <w:p>
                        <w:pPr>
                          <w:pStyle w:val="TableParagraph"/>
                          <w:spacing w:line="240" w:lineRule="auto" w:before="42"/>
                          <w:ind w:left="75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z w:val="12"/>
                          </w:rPr>
                          <w:t>$0</w:t>
                        </w:r>
                      </w:p>
                    </w:tc>
                    <w:tc>
                      <w:tcPr>
                        <w:tcW w:w="55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3" w:lineRule="exact"/>
                          <w:ind w:left="346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z w:val="12"/>
                          </w:rPr>
                          <w:t>Na</w:t>
                        </w:r>
                      </w:p>
                      <w:p>
                        <w:pPr>
                          <w:pStyle w:val="TableParagraph"/>
                          <w:spacing w:line="240" w:lineRule="auto" w:before="42"/>
                          <w:ind w:left="366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z w:val="12"/>
                          </w:rPr>
                          <w:t>$0</w:t>
                        </w:r>
                      </w:p>
                    </w:tc>
                  </w:tr>
                  <w:tr>
                    <w:trPr>
                      <w:trHeight w:val="240" w:hRule="exact"/>
                    </w:trPr>
                    <w:tc>
                      <w:tcPr>
                        <w:tcW w:w="55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5" w:lineRule="exact" w:before="104"/>
                          <w:ind w:left="75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z w:val="12"/>
                          </w:rPr>
                          <w:t>$0</w:t>
                        </w:r>
                      </w:p>
                    </w:tc>
                    <w:tc>
                      <w:tcPr>
                        <w:tcW w:w="55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5" w:lineRule="exact" w:before="104"/>
                          <w:ind w:left="366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z w:val="12"/>
                          </w:rPr>
                          <w:t>$0</w:t>
                        </w:r>
                      </w:p>
                    </w:tc>
                  </w:tr>
                  <w:tr>
                    <w:trPr>
                      <w:trHeight w:val="120" w:hRule="exact"/>
                    </w:trPr>
                    <w:tc>
                      <w:tcPr>
                        <w:tcW w:w="55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0" w:lineRule="exact"/>
                          <w:ind w:left="75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z w:val="12"/>
                          </w:rPr>
                          <w:t>$0</w:t>
                        </w:r>
                      </w:p>
                    </w:tc>
                    <w:tc>
                      <w:tcPr>
                        <w:tcW w:w="55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0" w:lineRule="exact"/>
                          <w:ind w:left="366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z w:val="12"/>
                          </w:rPr>
                          <w:t>$0</w:t>
                        </w:r>
                      </w:p>
                    </w:tc>
                  </w:tr>
                  <w:tr>
                    <w:trPr>
                      <w:trHeight w:val="120" w:hRule="exact"/>
                    </w:trPr>
                    <w:tc>
                      <w:tcPr>
                        <w:tcW w:w="55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0" w:lineRule="exact"/>
                          <w:ind w:left="75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z w:val="12"/>
                          </w:rPr>
                          <w:t>$0</w:t>
                        </w:r>
                      </w:p>
                    </w:tc>
                    <w:tc>
                      <w:tcPr>
                        <w:tcW w:w="55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0" w:lineRule="exact"/>
                          <w:ind w:left="366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z w:val="12"/>
                          </w:rPr>
                          <w:t>$0</w:t>
                        </w:r>
                      </w:p>
                    </w:tc>
                  </w:tr>
                  <w:tr>
                    <w:trPr>
                      <w:trHeight w:val="200" w:hRule="exact"/>
                    </w:trPr>
                    <w:tc>
                      <w:tcPr>
                        <w:tcW w:w="55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3" w:lineRule="exact"/>
                          <w:ind w:left="75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z w:val="12"/>
                          </w:rPr>
                          <w:t>$0</w:t>
                        </w:r>
                      </w:p>
                    </w:tc>
                    <w:tc>
                      <w:tcPr>
                        <w:tcW w:w="55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3" w:lineRule="exact"/>
                          <w:ind w:left="366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z w:val="12"/>
                          </w:rPr>
                          <w:t>$0</w:t>
                        </w:r>
                      </w:p>
                    </w:tc>
                  </w:tr>
                  <w:tr>
                    <w:trPr>
                      <w:trHeight w:val="300" w:hRule="exact"/>
                    </w:trPr>
                    <w:tc>
                      <w:tcPr>
                        <w:tcW w:w="55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4"/>
                          <w:ind w:left="75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z w:val="12"/>
                          </w:rPr>
                          <w:t>$0</w:t>
                        </w:r>
                      </w:p>
                    </w:tc>
                    <w:tc>
                      <w:tcPr>
                        <w:tcW w:w="55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4"/>
                          <w:ind w:left="366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z w:val="12"/>
                          </w:rPr>
                          <w:t>$0</w:t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spacing w:val="-1"/>
        </w:rPr>
        <w:t>Period </w:t>
      </w:r>
      <w:r>
        <w:rPr/>
        <w:t>Costs:</w:t>
      </w:r>
      <w:r>
        <w:rPr>
          <w:b w:val="0"/>
        </w:rPr>
      </w:r>
    </w:p>
    <w:p>
      <w:pPr>
        <w:pStyle w:val="BodyText"/>
        <w:tabs>
          <w:tab w:pos="2760" w:val="left" w:leader="none"/>
          <w:tab w:pos="2860" w:val="left" w:leader="none"/>
          <w:tab w:pos="3609" w:val="left" w:leader="none"/>
          <w:tab w:pos="4459" w:val="left" w:leader="none"/>
          <w:tab w:pos="5308" w:val="left" w:leader="none"/>
          <w:tab w:pos="5408" w:val="left" w:leader="none"/>
          <w:tab w:pos="6388" w:val="left" w:leader="none"/>
          <w:tab w:pos="7234" w:val="left" w:leader="none"/>
          <w:tab w:pos="8079" w:val="left" w:leader="none"/>
          <w:tab w:pos="8925" w:val="left" w:leader="none"/>
          <w:tab w:pos="9623" w:val="left" w:leader="none"/>
          <w:tab w:pos="10486" w:val="left" w:leader="none"/>
        </w:tabs>
        <w:spacing w:line="120" w:lineRule="exact" w:before="7"/>
        <w:ind w:left="980" w:right="980"/>
        <w:jc w:val="left"/>
      </w:pPr>
      <w:r>
        <w:rPr>
          <w:spacing w:val="-1"/>
        </w:rPr>
        <w:t>Depreciation</w:t>
        <w:tab/>
        <w:t>$1,950</w:t>
        <w:tab/>
        <w:t>$3,901</w:t>
        <w:tab/>
        <w:t>$3,751</w:t>
        <w:tab/>
        <w:t>$2,456</w:t>
        <w:tab/>
      </w:r>
      <w:r>
        <w:rPr/>
        <w:t>$0</w:t>
        <w:tab/>
        <w:t>$0</w:t>
        <w:tab/>
        <w:t>$0</w:t>
        <w:tab/>
        <w:t>$0</w:t>
        <w:tab/>
      </w:r>
      <w:r>
        <w:rPr>
          <w:spacing w:val="-1"/>
        </w:rPr>
        <w:t>$12,058</w:t>
        <w:tab/>
        <w:t>6.9%</w:t>
      </w:r>
      <w:r>
        <w:rPr>
          <w:spacing w:val="81"/>
        </w:rPr>
        <w:t> </w:t>
      </w:r>
      <w:r>
        <w:rPr>
          <w:spacing w:val="-1"/>
        </w:rPr>
        <w:t>SG&amp;A: R&amp;D</w:t>
        <w:tab/>
        <w:tab/>
      </w:r>
      <w:r>
        <w:rPr>
          <w:w w:val="85"/>
        </w:rPr>
        <w:t>$836</w:t>
        <w:tab/>
        <w:t>$933</w:t>
        <w:tab/>
      </w:r>
      <w:r>
        <w:rPr/>
        <w:t>$780</w:t>
        <w:tab/>
        <w:tab/>
        <w:t>$736</w:t>
        <w:tab/>
        <w:t>$0</w:t>
        <w:tab/>
        <w:t>$0</w:t>
        <w:tab/>
        <w:t>$0</w:t>
        <w:tab/>
      </w:r>
      <w:r>
        <w:rPr>
          <w:w w:val="80"/>
        </w:rPr>
        <w:t>$0</w:t>
        <w:tab/>
      </w:r>
      <w:r>
        <w:rPr>
          <w:spacing w:val="-1"/>
          <w:w w:val="80"/>
        </w:rPr>
        <w:t>$3,285</w:t>
        <w:tab/>
      </w:r>
      <w:r>
        <w:rPr>
          <w:spacing w:val="-1"/>
        </w:rPr>
        <w:t>1.9%</w:t>
      </w:r>
    </w:p>
    <w:p>
      <w:pPr>
        <w:pStyle w:val="BodyText"/>
        <w:tabs>
          <w:tab w:pos="2760" w:val="left" w:leader="none"/>
          <w:tab w:pos="3609" w:val="left" w:leader="none"/>
          <w:tab w:pos="4459" w:val="left" w:leader="none"/>
          <w:tab w:pos="5308" w:val="left" w:leader="none"/>
          <w:tab w:pos="6388" w:val="left" w:leader="none"/>
          <w:tab w:pos="7234" w:val="left" w:leader="none"/>
          <w:tab w:pos="8079" w:val="left" w:leader="none"/>
          <w:tab w:pos="8925" w:val="left" w:leader="none"/>
          <w:tab w:pos="9690" w:val="left" w:leader="none"/>
          <w:tab w:pos="10486" w:val="left" w:leader="none"/>
        </w:tabs>
        <w:spacing w:line="120" w:lineRule="exact"/>
        <w:ind w:left="1113" w:right="980"/>
        <w:jc w:val="center"/>
      </w:pPr>
      <w:r>
        <w:rPr>
          <w:spacing w:val="-1"/>
        </w:rPr>
        <w:t>Promotions</w:t>
        <w:tab/>
        <w:t>$1,350</w:t>
        <w:tab/>
        <w:t>$1,400</w:t>
        <w:tab/>
        <w:t>$1,200</w:t>
        <w:tab/>
        <w:t>$1,500</w:t>
        <w:tab/>
      </w:r>
      <w:r>
        <w:rPr/>
        <w:t>$0</w:t>
        <w:tab/>
        <w:t>$0</w:t>
        <w:tab/>
        <w:t>$0</w:t>
        <w:tab/>
        <w:t>$0</w:t>
        <w:tab/>
      </w:r>
      <w:r>
        <w:rPr>
          <w:spacing w:val="-1"/>
        </w:rPr>
        <w:t>$5,450</w:t>
        <w:tab/>
        <w:t>3.1%</w:t>
      </w:r>
      <w:r>
        <w:rPr>
          <w:spacing w:val="75"/>
        </w:rPr>
        <w:t> </w:t>
      </w:r>
      <w:r>
        <w:rPr/>
        <w:t>Sales</w:t>
        <w:tab/>
      </w:r>
      <w:r>
        <w:rPr>
          <w:spacing w:val="-1"/>
        </w:rPr>
        <w:t>$1,100</w:t>
        <w:tab/>
        <w:t>$2,000</w:t>
        <w:tab/>
        <w:t>$1,000</w:t>
        <w:tab/>
        <w:t>$1,100</w:t>
        <w:tab/>
      </w:r>
      <w:r>
        <w:rPr/>
        <w:t>$0</w:t>
        <w:tab/>
        <w:t>$0</w:t>
        <w:tab/>
        <w:t>$0</w:t>
        <w:tab/>
        <w:t>$0</w:t>
        <w:tab/>
      </w:r>
      <w:r>
        <w:rPr>
          <w:spacing w:val="-1"/>
        </w:rPr>
        <w:t>$5,200</w:t>
        <w:tab/>
        <w:t>3.0%</w:t>
      </w:r>
    </w:p>
    <w:p>
      <w:pPr>
        <w:pStyle w:val="BodyText"/>
        <w:tabs>
          <w:tab w:pos="2760" w:val="left" w:leader="none"/>
          <w:tab w:pos="2860" w:val="left" w:leader="none"/>
          <w:tab w:pos="3609" w:val="left" w:leader="none"/>
          <w:tab w:pos="4459" w:val="left" w:leader="none"/>
          <w:tab w:pos="5308" w:val="left" w:leader="none"/>
          <w:tab w:pos="5408" w:val="left" w:leader="none"/>
          <w:tab w:pos="6388" w:val="left" w:leader="none"/>
          <w:tab w:pos="7234" w:val="left" w:leader="none"/>
          <w:tab w:pos="8079" w:val="left" w:leader="none"/>
          <w:tab w:pos="8925" w:val="left" w:leader="none"/>
          <w:tab w:pos="9623" w:val="left" w:leader="none"/>
          <w:tab w:pos="10419" w:val="left" w:leader="none"/>
        </w:tabs>
        <w:spacing w:line="120" w:lineRule="exact"/>
        <w:ind w:left="980" w:right="980" w:firstLine="133"/>
        <w:jc w:val="left"/>
      </w:pPr>
      <w:r>
        <w:rPr/>
        <w:t>Admin</w:t>
        <w:tab/>
        <w:tab/>
      </w:r>
      <w:r>
        <w:rPr>
          <w:w w:val="85"/>
        </w:rPr>
        <w:t>$654</w:t>
        <w:tab/>
        <w:t>$426</w:t>
        <w:tab/>
      </w:r>
      <w:r>
        <w:rPr/>
        <w:t>$504</w:t>
        <w:tab/>
        <w:tab/>
        <w:t>$612</w:t>
        <w:tab/>
        <w:t>$0</w:t>
        <w:tab/>
        <w:t>$0</w:t>
        <w:tab/>
        <w:t>$0</w:t>
        <w:tab/>
      </w:r>
      <w:r>
        <w:rPr>
          <w:w w:val="80"/>
        </w:rPr>
        <w:t>$0</w:t>
        <w:tab/>
      </w:r>
      <w:r>
        <w:rPr>
          <w:spacing w:val="-1"/>
          <w:w w:val="80"/>
        </w:rPr>
        <w:t>$2,196</w:t>
        <w:tab/>
      </w:r>
      <w:r>
        <w:rPr>
          <w:spacing w:val="-1"/>
        </w:rPr>
        <w:t>1.3%</w:t>
      </w:r>
      <w:r>
        <w:rPr>
          <w:spacing w:val="28"/>
        </w:rPr>
        <w:t> </w:t>
      </w:r>
      <w:r>
        <w:rPr>
          <w:spacing w:val="-3"/>
        </w:rPr>
        <w:t>Total</w:t>
      </w:r>
      <w:r>
        <w:rPr/>
        <w:t> Period</w:t>
        <w:tab/>
      </w:r>
      <w:r>
        <w:rPr>
          <w:spacing w:val="-1"/>
        </w:rPr>
        <w:t>$5,889</w:t>
        <w:tab/>
        <w:t>$8,661</w:t>
        <w:tab/>
        <w:t>$7,235</w:t>
        <w:tab/>
        <w:t>$6,404</w:t>
        <w:tab/>
      </w:r>
      <w:r>
        <w:rPr/>
        <w:t>$0</w:t>
        <w:tab/>
        <w:t>$0</w:t>
        <w:tab/>
        <w:t>$0</w:t>
        <w:tab/>
        <w:t>$0</w:t>
        <w:tab/>
      </w:r>
      <w:r>
        <w:rPr>
          <w:spacing w:val="-1"/>
        </w:rPr>
        <w:t>$28,188</w:t>
        <w:tab/>
        <w:t>16.0%</w:t>
      </w:r>
    </w:p>
    <w:p>
      <w:pPr>
        <w:spacing w:line="140" w:lineRule="exact" w:before="3"/>
        <w:rPr>
          <w:sz w:val="14"/>
          <w:szCs w:val="14"/>
        </w:rPr>
      </w:pPr>
    </w:p>
    <w:p>
      <w:pPr>
        <w:pStyle w:val="BodyText"/>
        <w:tabs>
          <w:tab w:pos="2693" w:val="left" w:leader="none"/>
          <w:tab w:pos="3609" w:val="left" w:leader="none"/>
          <w:tab w:pos="4459" w:val="left" w:leader="none"/>
          <w:tab w:pos="5241" w:val="left" w:leader="none"/>
          <w:tab w:pos="6388" w:val="left" w:leader="none"/>
          <w:tab w:pos="7234" w:val="left" w:leader="none"/>
          <w:tab w:pos="8079" w:val="left" w:leader="none"/>
          <w:tab w:pos="8925" w:val="left" w:leader="none"/>
          <w:tab w:pos="9623" w:val="left" w:leader="none"/>
          <w:tab w:pos="10419" w:val="left" w:leader="none"/>
        </w:tabs>
        <w:spacing w:line="240" w:lineRule="auto"/>
        <w:ind w:left="980" w:right="0"/>
        <w:jc w:val="left"/>
      </w:pPr>
      <w:r>
        <w:rPr>
          <w:spacing w:val="-1"/>
        </w:rPr>
        <w:t>Net Margin</w:t>
        <w:tab/>
        <w:t>$16,801</w:t>
        <w:tab/>
        <w:t>$7,203</w:t>
        <w:tab/>
        <w:t>$9,061</w:t>
        <w:tab/>
        <w:t>$14,439</w:t>
        <w:tab/>
      </w:r>
      <w:r>
        <w:rPr/>
        <w:t>$0</w:t>
        <w:tab/>
        <w:t>$0</w:t>
        <w:tab/>
        <w:t>$0</w:t>
        <w:tab/>
        <w:t>$0</w:t>
        <w:tab/>
      </w:r>
      <w:r>
        <w:rPr>
          <w:spacing w:val="-1"/>
        </w:rPr>
        <w:t>$47,504</w:t>
        <w:tab/>
        <w:t>27.0%</w:t>
      </w:r>
    </w:p>
    <w:p>
      <w:pPr>
        <w:spacing w:after="0" w:line="240" w:lineRule="auto"/>
        <w:jc w:val="left"/>
        <w:sectPr>
          <w:type w:val="continuous"/>
          <w:pgSz w:w="12240" w:h="15840"/>
          <w:pgMar w:top="560" w:bottom="1000" w:left="260" w:right="240"/>
        </w:sectPr>
      </w:pPr>
    </w:p>
    <w:p>
      <w:pPr>
        <w:spacing w:line="140" w:lineRule="exact" w:before="19"/>
        <w:rPr>
          <w:sz w:val="14"/>
          <w:szCs w:val="14"/>
        </w:rPr>
      </w:pPr>
    </w:p>
    <w:p>
      <w:pPr>
        <w:pStyle w:val="BodyText"/>
        <w:spacing w:line="120" w:lineRule="exact"/>
        <w:ind w:left="1020" w:right="45"/>
        <w:jc w:val="left"/>
      </w:pPr>
      <w:r>
        <w:rPr>
          <w:spacing w:val="-1"/>
        </w:rPr>
        <w:t>Definitions: </w:t>
      </w:r>
      <w:r>
        <w:rPr>
          <w:rFonts w:ascii="Arial"/>
          <w:b/>
          <w:spacing w:val="-1"/>
        </w:rPr>
        <w:t>Sales</w:t>
      </w:r>
      <w:r>
        <w:rPr>
          <w:spacing w:val="-1"/>
        </w:rPr>
        <w:t>: </w:t>
      </w:r>
      <w:r>
        <w:rPr/>
        <w:t>Unit</w:t>
      </w:r>
      <w:r>
        <w:rPr>
          <w:spacing w:val="-1"/>
        </w:rPr>
        <w:t> </w:t>
      </w:r>
      <w:r>
        <w:rPr/>
        <w:t>sales </w:t>
      </w:r>
      <w:r>
        <w:rPr>
          <w:spacing w:val="-1"/>
        </w:rPr>
        <w:t>times</w:t>
      </w:r>
      <w:r>
        <w:rPr/>
        <w:t> list</w:t>
      </w:r>
      <w:r>
        <w:rPr>
          <w:spacing w:val="-1"/>
        </w:rPr>
        <w:t> </w:t>
      </w:r>
      <w:r>
        <w:rPr/>
        <w:t>price.</w:t>
      </w:r>
      <w:r>
        <w:rPr>
          <w:spacing w:val="-1"/>
        </w:rPr>
        <w:t> </w:t>
      </w:r>
      <w:r>
        <w:rPr>
          <w:rFonts w:ascii="Arial"/>
          <w:b/>
          <w:spacing w:val="-1"/>
        </w:rPr>
        <w:t>Direct Labor</w:t>
      </w:r>
      <w:r>
        <w:rPr>
          <w:spacing w:val="-1"/>
        </w:rPr>
        <w:t>: </w:t>
      </w:r>
      <w:r>
        <w:rPr/>
        <w:t>Labor </w:t>
      </w:r>
      <w:r>
        <w:rPr>
          <w:spacing w:val="-1"/>
        </w:rPr>
        <w:t>costs</w:t>
      </w:r>
      <w:r>
        <w:rPr/>
        <w:t> incurred </w:t>
      </w:r>
      <w:r>
        <w:rPr>
          <w:spacing w:val="-1"/>
        </w:rPr>
        <w:t>to</w:t>
      </w:r>
      <w:r>
        <w:rPr/>
        <w:t> produce </w:t>
      </w:r>
      <w:r>
        <w:rPr>
          <w:spacing w:val="-1"/>
        </w:rPr>
        <w:t>the</w:t>
      </w:r>
      <w:r>
        <w:rPr/>
        <w:t> product</w:t>
      </w:r>
      <w:r>
        <w:rPr>
          <w:spacing w:val="-1"/>
        </w:rPr>
        <w:t> that </w:t>
      </w:r>
      <w:r>
        <w:rPr/>
        <w:t>was sold.</w:t>
      </w:r>
      <w:r>
        <w:rPr>
          <w:spacing w:val="65"/>
        </w:rPr>
        <w:t> </w:t>
      </w:r>
      <w:r>
        <w:rPr>
          <w:rFonts w:ascii="Arial"/>
          <w:b/>
          <w:spacing w:val="-1"/>
        </w:rPr>
        <w:t>Inventory</w:t>
      </w:r>
      <w:r>
        <w:rPr>
          <w:rFonts w:ascii="Arial"/>
          <w:b/>
        </w:rPr>
        <w:t> Carry </w:t>
      </w:r>
      <w:r>
        <w:rPr>
          <w:rFonts w:ascii="Arial"/>
          <w:b/>
          <w:spacing w:val="-1"/>
        </w:rPr>
        <w:t>Cost</w:t>
      </w:r>
      <w:r>
        <w:rPr>
          <w:spacing w:val="-1"/>
        </w:rPr>
        <w:t>: the</w:t>
      </w:r>
      <w:r>
        <w:rPr/>
        <w:t> cost</w:t>
      </w:r>
      <w:r>
        <w:rPr>
          <w:spacing w:val="-1"/>
        </w:rPr>
        <w:t> to</w:t>
      </w:r>
      <w:r>
        <w:rPr/>
        <w:t> carry unsold goods in </w:t>
      </w:r>
      <w:r>
        <w:rPr>
          <w:spacing w:val="-1"/>
        </w:rPr>
        <w:t>inventory. </w:t>
      </w:r>
      <w:r>
        <w:rPr>
          <w:rFonts w:ascii="Arial"/>
          <w:b/>
          <w:spacing w:val="-1"/>
        </w:rPr>
        <w:t>Depreciation</w:t>
      </w:r>
      <w:r>
        <w:rPr>
          <w:spacing w:val="-1"/>
        </w:rPr>
        <w:t>: Calculated</w:t>
      </w:r>
      <w:r>
        <w:rPr/>
        <w:t> on </w:t>
      </w:r>
      <w:r>
        <w:rPr>
          <w:spacing w:val="-1"/>
        </w:rPr>
        <w:t>straight-line</w:t>
      </w:r>
      <w:r>
        <w:rPr/>
        <w:t> 15-year</w:t>
      </w:r>
      <w:r>
        <w:rPr>
          <w:spacing w:val="75"/>
        </w:rPr>
        <w:t> </w:t>
      </w:r>
      <w:r>
        <w:rPr>
          <w:spacing w:val="-1"/>
        </w:rPr>
        <w:t>depreciation</w:t>
      </w:r>
      <w:r>
        <w:rPr/>
        <w:t> of</w:t>
      </w:r>
      <w:r>
        <w:rPr>
          <w:spacing w:val="-1"/>
        </w:rPr>
        <w:t> </w:t>
      </w:r>
      <w:r>
        <w:rPr/>
        <w:t>plant</w:t>
      </w:r>
      <w:r>
        <w:rPr>
          <w:spacing w:val="-1"/>
        </w:rPr>
        <w:t> </w:t>
      </w:r>
      <w:r>
        <w:rPr/>
        <w:t>value.</w:t>
      </w:r>
      <w:r>
        <w:rPr>
          <w:spacing w:val="-1"/>
        </w:rPr>
        <w:t> </w:t>
      </w:r>
      <w:r>
        <w:rPr>
          <w:rFonts w:ascii="Arial"/>
          <w:b/>
        </w:rPr>
        <w:t>R&amp;D </w:t>
      </w:r>
      <w:r>
        <w:rPr>
          <w:rFonts w:ascii="Arial"/>
          <w:b/>
          <w:spacing w:val="-1"/>
        </w:rPr>
        <w:t>Costs</w:t>
      </w:r>
      <w:r>
        <w:rPr>
          <w:spacing w:val="-1"/>
        </w:rPr>
        <w:t>: R&amp;D</w:t>
      </w:r>
      <w:r>
        <w:rPr/>
        <w:t> </w:t>
      </w:r>
      <w:r>
        <w:rPr>
          <w:spacing w:val="-1"/>
        </w:rPr>
        <w:t>department expenditures</w:t>
      </w:r>
      <w:r>
        <w:rPr/>
        <w:t> </w:t>
      </w:r>
      <w:r>
        <w:rPr>
          <w:spacing w:val="-1"/>
        </w:rPr>
        <w:t>for</w:t>
      </w:r>
      <w:r>
        <w:rPr/>
        <w:t> each </w:t>
      </w:r>
      <w:r>
        <w:rPr>
          <w:spacing w:val="-1"/>
        </w:rPr>
        <w:t>product. </w:t>
      </w:r>
      <w:r>
        <w:rPr>
          <w:rFonts w:ascii="Arial"/>
          <w:b/>
          <w:spacing w:val="-1"/>
        </w:rPr>
        <w:t>Admin</w:t>
      </w:r>
      <w:r>
        <w:rPr>
          <w:spacing w:val="-1"/>
        </w:rPr>
        <w:t>: Administration</w:t>
      </w:r>
      <w:r>
        <w:rPr>
          <w:spacing w:val="123"/>
        </w:rPr>
        <w:t> </w:t>
      </w:r>
      <w:r>
        <w:rPr/>
        <w:t>overhead is </w:t>
      </w:r>
      <w:r>
        <w:rPr>
          <w:spacing w:val="-1"/>
        </w:rPr>
        <w:t>estimated</w:t>
      </w:r>
      <w:r>
        <w:rPr/>
        <w:t> at</w:t>
      </w:r>
      <w:r>
        <w:rPr>
          <w:spacing w:val="-1"/>
        </w:rPr>
        <w:t> 1.5%</w:t>
      </w:r>
      <w:r>
        <w:rPr/>
        <w:t> of</w:t>
      </w:r>
      <w:r>
        <w:rPr>
          <w:spacing w:val="-1"/>
        </w:rPr>
        <w:t> </w:t>
      </w:r>
      <w:r>
        <w:rPr/>
        <w:t>sales.</w:t>
      </w:r>
      <w:r>
        <w:rPr>
          <w:spacing w:val="-1"/>
        </w:rPr>
        <w:t> </w:t>
      </w:r>
      <w:r>
        <w:rPr>
          <w:rFonts w:ascii="Arial"/>
          <w:b/>
          <w:spacing w:val="-1"/>
        </w:rPr>
        <w:t>Promotions</w:t>
      </w:r>
      <w:r>
        <w:rPr>
          <w:spacing w:val="-1"/>
        </w:rPr>
        <w:t>: The</w:t>
      </w:r>
      <w:r>
        <w:rPr/>
        <w:t> </w:t>
      </w:r>
      <w:r>
        <w:rPr>
          <w:spacing w:val="-1"/>
        </w:rPr>
        <w:t>promotion</w:t>
      </w:r>
      <w:r>
        <w:rPr/>
        <w:t> budget</w:t>
      </w:r>
      <w:r>
        <w:rPr>
          <w:spacing w:val="-1"/>
        </w:rPr>
        <w:t> for</w:t>
      </w:r>
      <w:r>
        <w:rPr/>
        <w:t> each </w:t>
      </w:r>
      <w:r>
        <w:rPr>
          <w:spacing w:val="-1"/>
        </w:rPr>
        <w:t>product. </w:t>
      </w:r>
      <w:r>
        <w:rPr>
          <w:rFonts w:ascii="Arial"/>
          <w:b/>
          <w:spacing w:val="-1"/>
        </w:rPr>
        <w:t>Sales</w:t>
      </w:r>
      <w:r>
        <w:rPr>
          <w:spacing w:val="-1"/>
        </w:rPr>
        <w:t>: The</w:t>
      </w:r>
      <w:r>
        <w:rPr/>
        <w:t> sales </w:t>
      </w:r>
      <w:r>
        <w:rPr>
          <w:spacing w:val="-1"/>
        </w:rPr>
        <w:t>force</w:t>
      </w:r>
      <w:r>
        <w:rPr>
          <w:spacing w:val="93"/>
        </w:rPr>
        <w:t> </w:t>
      </w:r>
      <w:r>
        <w:rPr/>
        <w:t>budget</w:t>
      </w:r>
      <w:r>
        <w:rPr>
          <w:spacing w:val="-1"/>
        </w:rPr>
        <w:t> for</w:t>
      </w:r>
      <w:r>
        <w:rPr/>
        <w:t> each </w:t>
      </w:r>
      <w:r>
        <w:rPr>
          <w:spacing w:val="-1"/>
        </w:rPr>
        <w:t>product. </w:t>
      </w:r>
      <w:r>
        <w:rPr>
          <w:rFonts w:ascii="Arial"/>
          <w:b/>
          <w:spacing w:val="-1"/>
        </w:rPr>
        <w:t>Other</w:t>
      </w:r>
      <w:r>
        <w:rPr>
          <w:spacing w:val="-1"/>
        </w:rPr>
        <w:t>: </w:t>
      </w:r>
      <w:r>
        <w:rPr/>
        <w:t>Charges not</w:t>
      </w:r>
      <w:r>
        <w:rPr>
          <w:spacing w:val="-1"/>
        </w:rPr>
        <w:t> </w:t>
      </w:r>
      <w:r>
        <w:rPr/>
        <w:t>included in </w:t>
      </w:r>
      <w:r>
        <w:rPr>
          <w:spacing w:val="-1"/>
        </w:rPr>
        <w:t>other</w:t>
      </w:r>
      <w:r>
        <w:rPr/>
        <w:t> </w:t>
      </w:r>
      <w:r>
        <w:rPr>
          <w:spacing w:val="-1"/>
        </w:rPr>
        <w:t>categories</w:t>
      </w:r>
      <w:r>
        <w:rPr/>
        <w:t> such as </w:t>
      </w:r>
      <w:r>
        <w:rPr>
          <w:spacing w:val="-1"/>
        </w:rPr>
        <w:t>Fees, Write</w:t>
      </w:r>
      <w:r>
        <w:rPr/>
        <w:t> </w:t>
      </w:r>
      <w:r>
        <w:rPr>
          <w:spacing w:val="-1"/>
        </w:rPr>
        <w:t>Offs, </w:t>
      </w:r>
      <w:r>
        <w:rPr/>
        <w:t>and </w:t>
      </w:r>
      <w:r>
        <w:rPr>
          <w:spacing w:val="-1"/>
        </w:rPr>
        <w:t>TQM. The</w:t>
      </w:r>
      <w:r>
        <w:rPr/>
        <w:t> </w:t>
      </w:r>
      <w:r>
        <w:rPr>
          <w:spacing w:val="-1"/>
        </w:rPr>
        <w:t>fees</w:t>
      </w:r>
      <w:r>
        <w:rPr>
          <w:spacing w:val="75"/>
        </w:rPr>
        <w:t> </w:t>
      </w:r>
      <w:r>
        <w:rPr/>
        <w:t>include money paid </w:t>
      </w:r>
      <w:r>
        <w:rPr>
          <w:spacing w:val="-1"/>
        </w:rPr>
        <w:t>to</w:t>
      </w:r>
      <w:r>
        <w:rPr/>
        <w:t> </w:t>
      </w:r>
      <w:r>
        <w:rPr>
          <w:spacing w:val="-1"/>
        </w:rPr>
        <w:t>investment </w:t>
      </w:r>
      <w:r>
        <w:rPr/>
        <w:t>bankers and brokerage </w:t>
      </w:r>
      <w:r>
        <w:rPr>
          <w:spacing w:val="-1"/>
        </w:rPr>
        <w:t>firms</w:t>
      </w:r>
      <w:r>
        <w:rPr/>
        <w:t> </w:t>
      </w:r>
      <w:r>
        <w:rPr>
          <w:spacing w:val="-1"/>
        </w:rPr>
        <w:t>to</w:t>
      </w:r>
      <w:r>
        <w:rPr/>
        <w:t> issue new </w:t>
      </w:r>
      <w:r>
        <w:rPr>
          <w:spacing w:val="-1"/>
        </w:rPr>
        <w:t>stocks</w:t>
      </w:r>
      <w:r>
        <w:rPr/>
        <w:t> or </w:t>
      </w:r>
      <w:r>
        <w:rPr>
          <w:spacing w:val="-1"/>
        </w:rPr>
        <w:t>bonds</w:t>
      </w:r>
      <w:r>
        <w:rPr/>
        <w:t> plus </w:t>
      </w:r>
      <w:r>
        <w:rPr>
          <w:spacing w:val="-1"/>
        </w:rPr>
        <w:t>consulting</w:t>
      </w:r>
      <w:r>
        <w:rPr/>
        <w:t> </w:t>
      </w:r>
      <w:r>
        <w:rPr>
          <w:spacing w:val="-1"/>
        </w:rPr>
        <w:t>fees</w:t>
      </w:r>
      <w:r>
        <w:rPr/>
        <w:t> your</w:t>
      </w:r>
      <w:r>
        <w:rPr>
          <w:spacing w:val="73"/>
        </w:rPr>
        <w:t> </w:t>
      </w:r>
      <w:r>
        <w:rPr>
          <w:spacing w:val="-1"/>
        </w:rPr>
        <w:t>instructor</w:t>
      </w:r>
      <w:r>
        <w:rPr/>
        <w:t> might</w:t>
      </w:r>
      <w:r>
        <w:rPr>
          <w:spacing w:val="-1"/>
        </w:rPr>
        <w:t> </w:t>
      </w:r>
      <w:r>
        <w:rPr/>
        <w:t>assess.</w:t>
      </w:r>
      <w:r>
        <w:rPr>
          <w:spacing w:val="-1"/>
        </w:rPr>
        <w:t> Write-offs</w:t>
      </w:r>
      <w:r>
        <w:rPr/>
        <w:t> include </w:t>
      </w:r>
      <w:r>
        <w:rPr>
          <w:spacing w:val="-1"/>
        </w:rPr>
        <w:t>the</w:t>
      </w:r>
      <w:r>
        <w:rPr/>
        <w:t> loss you might</w:t>
      </w:r>
      <w:r>
        <w:rPr>
          <w:spacing w:val="-1"/>
        </w:rPr>
        <w:t> </w:t>
      </w:r>
      <w:r>
        <w:rPr/>
        <w:t>experience when you sell </w:t>
      </w:r>
      <w:r>
        <w:rPr>
          <w:spacing w:val="-1"/>
        </w:rPr>
        <w:t>capacity</w:t>
      </w:r>
      <w:r>
        <w:rPr/>
        <w:t> or </w:t>
      </w:r>
      <w:r>
        <w:rPr>
          <w:spacing w:val="-1"/>
        </w:rPr>
        <w:t>liquidate</w:t>
      </w:r>
      <w:r>
        <w:rPr/>
        <w:t> </w:t>
      </w:r>
      <w:r>
        <w:rPr>
          <w:spacing w:val="-1"/>
        </w:rPr>
        <w:t>inventory</w:t>
      </w:r>
      <w:r>
        <w:rPr/>
        <w:t> as</w:t>
      </w:r>
      <w:r>
        <w:rPr>
          <w:spacing w:val="71"/>
        </w:rPr>
        <w:t> </w:t>
      </w:r>
      <w:r>
        <w:rPr>
          <w:spacing w:val="-1"/>
        </w:rPr>
        <w:t>the</w:t>
      </w:r>
      <w:r>
        <w:rPr/>
        <w:t> result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eliminating</w:t>
      </w:r>
      <w:r>
        <w:rPr/>
        <w:t> a </w:t>
      </w:r>
      <w:r>
        <w:rPr>
          <w:spacing w:val="-1"/>
        </w:rPr>
        <w:t>production</w:t>
      </w:r>
      <w:r>
        <w:rPr/>
        <w:t> line.</w:t>
      </w:r>
      <w:r>
        <w:rPr>
          <w:spacing w:val="-1"/>
        </w:rPr>
        <w:t> If the</w:t>
      </w:r>
      <w:r>
        <w:rPr/>
        <w:t> amount</w:t>
      </w:r>
      <w:r>
        <w:rPr>
          <w:spacing w:val="-1"/>
        </w:rPr>
        <w:t> </w:t>
      </w:r>
      <w:r>
        <w:rPr/>
        <w:t>appears as a </w:t>
      </w:r>
      <w:r>
        <w:rPr>
          <w:spacing w:val="-1"/>
        </w:rPr>
        <w:t>negative</w:t>
      </w:r>
      <w:r>
        <w:rPr/>
        <w:t> </w:t>
      </w:r>
      <w:r>
        <w:rPr>
          <w:spacing w:val="-1"/>
        </w:rPr>
        <w:t>amount, then</w:t>
      </w:r>
      <w:r>
        <w:rPr/>
        <w:t> you </w:t>
      </w:r>
      <w:r>
        <w:rPr>
          <w:spacing w:val="-1"/>
        </w:rPr>
        <w:t>actually</w:t>
      </w:r>
      <w:r>
        <w:rPr/>
        <w:t> made money on</w:t>
      </w:r>
      <w:r>
        <w:rPr>
          <w:spacing w:val="93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liquidation</w:t>
      </w:r>
      <w:r>
        <w:rPr/>
        <w:t> of</w:t>
      </w:r>
      <w:r>
        <w:rPr>
          <w:spacing w:val="-1"/>
        </w:rPr>
        <w:t> capacity</w:t>
      </w:r>
      <w:r>
        <w:rPr/>
        <w:t> or </w:t>
      </w:r>
      <w:r>
        <w:rPr>
          <w:spacing w:val="-1"/>
        </w:rPr>
        <w:t>inventory. </w:t>
      </w:r>
      <w:r>
        <w:rPr>
          <w:rFonts w:ascii="Arial"/>
          <w:b/>
          <w:spacing w:val="-1"/>
        </w:rPr>
        <w:t>EBIT</w:t>
      </w:r>
      <w:r>
        <w:rPr>
          <w:spacing w:val="-1"/>
        </w:rPr>
        <w:t>: Earnings</w:t>
      </w:r>
      <w:r>
        <w:rPr/>
        <w:t> </w:t>
      </w:r>
      <w:r>
        <w:rPr>
          <w:spacing w:val="-1"/>
        </w:rPr>
        <w:t>Before</w:t>
      </w:r>
      <w:r>
        <w:rPr/>
        <w:t> </w:t>
      </w:r>
      <w:r>
        <w:rPr>
          <w:spacing w:val="-1"/>
        </w:rPr>
        <w:t>Interest </w:t>
      </w:r>
      <w:r>
        <w:rPr/>
        <w:t>and </w:t>
      </w:r>
      <w:r>
        <w:rPr>
          <w:spacing w:val="-3"/>
        </w:rPr>
        <w:t>Taxes.</w:t>
      </w:r>
      <w:r>
        <w:rPr>
          <w:spacing w:val="-1"/>
        </w:rPr>
        <w:t> </w:t>
      </w:r>
      <w:r>
        <w:rPr>
          <w:rFonts w:ascii="Arial"/>
          <w:b/>
          <w:spacing w:val="-1"/>
        </w:rPr>
        <w:t>Short</w:t>
      </w:r>
      <w:r>
        <w:rPr>
          <w:rFonts w:ascii="Arial"/>
          <w:b/>
        </w:rPr>
        <w:t> </w:t>
      </w:r>
      <w:r>
        <w:rPr>
          <w:rFonts w:ascii="Arial"/>
          <w:b/>
          <w:spacing w:val="-3"/>
        </w:rPr>
        <w:t>Term</w:t>
      </w:r>
      <w:r>
        <w:rPr>
          <w:rFonts w:ascii="Arial"/>
          <w:b/>
        </w:rPr>
        <w:t> </w:t>
      </w:r>
      <w:r>
        <w:rPr>
          <w:rFonts w:ascii="Arial"/>
          <w:b/>
          <w:spacing w:val="-1"/>
        </w:rPr>
        <w:t>Interest</w:t>
      </w:r>
      <w:r>
        <w:rPr>
          <w:spacing w:val="-1"/>
        </w:rPr>
        <w:t>: Interest </w:t>
      </w:r>
      <w:r>
        <w:rPr/>
        <w:t>expense</w:t>
      </w:r>
      <w:r>
        <w:rPr>
          <w:spacing w:val="123"/>
        </w:rPr>
        <w:t> </w:t>
      </w:r>
      <w:r>
        <w:rPr/>
        <w:t>based on last</w:t>
      </w:r>
      <w:r>
        <w:rPr>
          <w:spacing w:val="-1"/>
        </w:rPr>
        <w:t> </w:t>
      </w:r>
      <w:r>
        <w:rPr/>
        <w:t>year's current</w:t>
      </w:r>
      <w:r>
        <w:rPr>
          <w:spacing w:val="-1"/>
        </w:rPr>
        <w:t> debt, </w:t>
      </w:r>
      <w:r>
        <w:rPr/>
        <w:t>including short</w:t>
      </w:r>
      <w:r>
        <w:rPr>
          <w:spacing w:val="-1"/>
        </w:rPr>
        <w:t> term</w:t>
      </w:r>
      <w:r>
        <w:rPr/>
        <w:t> </w:t>
      </w:r>
      <w:r>
        <w:rPr>
          <w:spacing w:val="-1"/>
        </w:rPr>
        <w:t>debt, </w:t>
      </w:r>
      <w:r>
        <w:rPr/>
        <w:t>long </w:t>
      </w:r>
      <w:r>
        <w:rPr>
          <w:spacing w:val="-1"/>
        </w:rPr>
        <w:t>term</w:t>
      </w:r>
      <w:r>
        <w:rPr/>
        <w:t> </w:t>
      </w:r>
      <w:r>
        <w:rPr>
          <w:spacing w:val="-1"/>
        </w:rPr>
        <w:t>notes</w:t>
      </w:r>
      <w:r>
        <w:rPr/>
        <w:t> </w:t>
      </w:r>
      <w:r>
        <w:rPr>
          <w:spacing w:val="-1"/>
        </w:rPr>
        <w:t>that have</w:t>
      </w:r>
      <w:r>
        <w:rPr/>
        <w:t> become due,</w:t>
      </w:r>
      <w:r>
        <w:rPr>
          <w:spacing w:val="-1"/>
        </w:rPr>
        <w:t> </w:t>
      </w:r>
      <w:r>
        <w:rPr/>
        <w:t>and emergency</w:t>
      </w:r>
      <w:r>
        <w:rPr>
          <w:spacing w:val="49"/>
        </w:rPr>
        <w:t> </w:t>
      </w:r>
      <w:r>
        <w:rPr/>
        <w:t>loans.</w:t>
      </w:r>
      <w:r>
        <w:rPr>
          <w:spacing w:val="-1"/>
        </w:rPr>
        <w:t> </w:t>
      </w:r>
      <w:r>
        <w:rPr>
          <w:rFonts w:ascii="Arial"/>
          <w:b/>
          <w:spacing w:val="-1"/>
        </w:rPr>
        <w:t>Long </w:t>
      </w:r>
      <w:r>
        <w:rPr>
          <w:rFonts w:ascii="Arial"/>
          <w:b/>
          <w:spacing w:val="-3"/>
        </w:rPr>
        <w:t>Term</w:t>
      </w:r>
      <w:r>
        <w:rPr>
          <w:rFonts w:ascii="Arial"/>
          <w:b/>
        </w:rPr>
        <w:t> </w:t>
      </w:r>
      <w:r>
        <w:rPr>
          <w:rFonts w:ascii="Arial"/>
          <w:b/>
          <w:spacing w:val="-1"/>
        </w:rPr>
        <w:t>Interest</w:t>
      </w:r>
      <w:r>
        <w:rPr>
          <w:spacing w:val="-1"/>
        </w:rPr>
        <w:t>: Interest </w:t>
      </w:r>
      <w:r>
        <w:rPr/>
        <w:t>paid on </w:t>
      </w:r>
      <w:r>
        <w:rPr>
          <w:spacing w:val="-1"/>
        </w:rPr>
        <w:t>outstanding</w:t>
      </w:r>
      <w:r>
        <w:rPr/>
        <w:t> bonds.</w:t>
      </w:r>
      <w:r>
        <w:rPr>
          <w:spacing w:val="-1"/>
        </w:rPr>
        <w:t> </w:t>
      </w:r>
      <w:r>
        <w:rPr>
          <w:rFonts w:ascii="Arial"/>
          <w:b/>
          <w:spacing w:val="-2"/>
        </w:rPr>
        <w:t>Taxes</w:t>
      </w:r>
      <w:r>
        <w:rPr>
          <w:spacing w:val="-2"/>
        </w:rPr>
        <w:t>:</w:t>
      </w:r>
      <w:r>
        <w:rPr>
          <w:spacing w:val="-1"/>
        </w:rPr>
        <w:t> Income</w:t>
      </w:r>
      <w:r>
        <w:rPr/>
        <w:t> </w:t>
      </w:r>
      <w:r>
        <w:rPr>
          <w:spacing w:val="-1"/>
        </w:rPr>
        <w:t>tax</w:t>
      </w:r>
      <w:r>
        <w:rPr/>
        <w:t> based upon a 35% </w:t>
      </w:r>
      <w:r>
        <w:rPr>
          <w:spacing w:val="-1"/>
        </w:rPr>
        <w:t>tax</w:t>
      </w:r>
      <w:r>
        <w:rPr/>
        <w:t> </w:t>
      </w:r>
      <w:r>
        <w:rPr>
          <w:spacing w:val="-1"/>
        </w:rPr>
        <w:t>rate. </w:t>
      </w:r>
      <w:r>
        <w:rPr>
          <w:rFonts w:ascii="Arial"/>
          <w:b/>
          <w:spacing w:val="-1"/>
        </w:rPr>
        <w:t>Profit</w:t>
      </w:r>
      <w:r>
        <w:rPr>
          <w:rFonts w:ascii="Arial"/>
          <w:b/>
          <w:spacing w:val="89"/>
        </w:rPr>
        <w:t> </w:t>
      </w:r>
      <w:r>
        <w:rPr>
          <w:rFonts w:ascii="Arial"/>
          <w:b/>
          <w:spacing w:val="-1"/>
        </w:rPr>
        <w:t>Sharing</w:t>
      </w:r>
      <w:r>
        <w:rPr>
          <w:spacing w:val="-1"/>
        </w:rPr>
        <w:t>: Profits</w:t>
      </w:r>
      <w:r>
        <w:rPr/>
        <w:t> shared </w:t>
      </w:r>
      <w:r>
        <w:rPr>
          <w:spacing w:val="-1"/>
        </w:rPr>
        <w:t>with</w:t>
      </w:r>
      <w:r>
        <w:rPr/>
        <w:t> employees under </w:t>
      </w:r>
      <w:r>
        <w:rPr>
          <w:spacing w:val="-1"/>
        </w:rPr>
        <w:t>the</w:t>
      </w:r>
      <w:r>
        <w:rPr/>
        <w:t> labor </w:t>
      </w:r>
      <w:r>
        <w:rPr>
          <w:spacing w:val="-1"/>
        </w:rPr>
        <w:t>contract. </w:t>
      </w:r>
      <w:r>
        <w:rPr>
          <w:rFonts w:ascii="Arial"/>
          <w:b/>
          <w:spacing w:val="-1"/>
        </w:rPr>
        <w:t>Net Profit</w:t>
      </w:r>
      <w:r>
        <w:rPr>
          <w:spacing w:val="-1"/>
        </w:rPr>
        <w:t>: EBIT </w:t>
      </w:r>
      <w:r>
        <w:rPr/>
        <w:t>minus </w:t>
      </w:r>
      <w:r>
        <w:rPr>
          <w:spacing w:val="-1"/>
        </w:rPr>
        <w:t>interest, taxes, </w:t>
      </w:r>
      <w:r>
        <w:rPr/>
        <w:t>and </w:t>
      </w:r>
      <w:r>
        <w:rPr>
          <w:spacing w:val="-1"/>
        </w:rPr>
        <w:t>profit</w:t>
      </w:r>
      <w:r>
        <w:rPr>
          <w:spacing w:val="91"/>
        </w:rPr>
        <w:t> </w:t>
      </w:r>
      <w:r>
        <w:rPr/>
        <w:t>sharing.</w:t>
      </w:r>
    </w:p>
    <w:p>
      <w:pPr>
        <w:spacing w:line="100" w:lineRule="exact" w:before="2"/>
        <w:rPr>
          <w:sz w:val="10"/>
          <w:szCs w:val="10"/>
        </w:rPr>
      </w:pPr>
      <w:r>
        <w:rPr/>
        <w:br w:type="column"/>
      </w:r>
      <w:r>
        <w:rPr>
          <w:sz w:val="10"/>
        </w:rPr>
      </w:r>
    </w:p>
    <w:p>
      <w:pPr>
        <w:spacing w:line="120" w:lineRule="exact" w:before="0"/>
        <w:rPr>
          <w:sz w:val="12"/>
          <w:szCs w:val="12"/>
        </w:rPr>
      </w:pPr>
    </w:p>
    <w:p>
      <w:pPr>
        <w:pStyle w:val="BodyText"/>
        <w:tabs>
          <w:tab w:pos="2163" w:val="left" w:leader="none"/>
          <w:tab w:pos="3003" w:val="left" w:leader="none"/>
        </w:tabs>
        <w:spacing w:line="129" w:lineRule="exact"/>
        <w:ind w:right="0"/>
        <w:jc w:val="left"/>
      </w:pPr>
      <w:r>
        <w:rPr>
          <w:spacing w:val="-1"/>
        </w:rPr>
        <w:t>Other</w:t>
        <w:tab/>
        <w:t>$10,341</w:t>
        <w:tab/>
        <w:t>5.9%</w:t>
      </w:r>
    </w:p>
    <w:p>
      <w:pPr>
        <w:pStyle w:val="BodyText"/>
        <w:tabs>
          <w:tab w:pos="2163" w:val="left" w:leader="none"/>
          <w:tab w:pos="2936" w:val="left" w:leader="none"/>
        </w:tabs>
        <w:spacing w:line="120" w:lineRule="exact"/>
        <w:ind w:right="0"/>
        <w:jc w:val="left"/>
      </w:pPr>
      <w:r>
        <w:rPr>
          <w:spacing w:val="-1"/>
        </w:rPr>
        <w:t>EBIT</w:t>
        <w:tab/>
        <w:t>$37,162</w:t>
        <w:tab/>
        <w:t>21.2%</w:t>
      </w:r>
    </w:p>
    <w:p>
      <w:pPr>
        <w:pStyle w:val="BodyText"/>
        <w:tabs>
          <w:tab w:pos="2463" w:val="left" w:leader="none"/>
          <w:tab w:pos="3003" w:val="left" w:leader="none"/>
        </w:tabs>
        <w:spacing w:line="120" w:lineRule="exact"/>
        <w:ind w:right="0"/>
        <w:jc w:val="left"/>
      </w:pPr>
      <w:r>
        <w:rPr>
          <w:spacing w:val="-1"/>
        </w:rPr>
        <w:t>Short </w:t>
      </w:r>
      <w:r>
        <w:rPr>
          <w:spacing w:val="-4"/>
        </w:rPr>
        <w:t>Term</w:t>
      </w:r>
      <w:r>
        <w:rPr/>
        <w:t> </w:t>
      </w:r>
      <w:r>
        <w:rPr>
          <w:spacing w:val="-1"/>
        </w:rPr>
        <w:t>Interest</w:t>
        <w:tab/>
      </w:r>
      <w:r>
        <w:rPr/>
        <w:t>$0</w:t>
        <w:tab/>
      </w:r>
      <w:r>
        <w:rPr>
          <w:spacing w:val="-1"/>
        </w:rPr>
        <w:t>0.0%</w:t>
      </w:r>
    </w:p>
    <w:p>
      <w:pPr>
        <w:pStyle w:val="BodyText"/>
        <w:tabs>
          <w:tab w:pos="2229" w:val="left" w:leader="none"/>
          <w:tab w:pos="3003" w:val="left" w:leader="none"/>
        </w:tabs>
        <w:spacing w:line="120" w:lineRule="exact"/>
        <w:ind w:right="0"/>
        <w:jc w:val="left"/>
      </w:pPr>
      <w:r>
        <w:rPr>
          <w:spacing w:val="-2"/>
        </w:rPr>
        <w:t>LongTerm</w:t>
      </w:r>
      <w:r>
        <w:rPr/>
        <w:t> </w:t>
      </w:r>
      <w:r>
        <w:rPr>
          <w:spacing w:val="-1"/>
        </w:rPr>
        <w:t>Interest</w:t>
        <w:tab/>
        <w:t>$5,749</w:t>
        <w:tab/>
        <w:t>3.3%</w:t>
      </w:r>
    </w:p>
    <w:p>
      <w:pPr>
        <w:pStyle w:val="BodyText"/>
        <w:tabs>
          <w:tab w:pos="2163" w:val="left" w:leader="none"/>
          <w:tab w:pos="3003" w:val="left" w:leader="none"/>
        </w:tabs>
        <w:spacing w:line="120" w:lineRule="exact"/>
        <w:ind w:right="0"/>
        <w:jc w:val="left"/>
      </w:pPr>
      <w:r>
        <w:rPr>
          <w:spacing w:val="-3"/>
        </w:rPr>
        <w:t>Taxes</w:t>
        <w:tab/>
      </w:r>
      <w:r>
        <w:rPr>
          <w:spacing w:val="-1"/>
        </w:rPr>
        <w:t>$10,995</w:t>
        <w:tab/>
        <w:t>6.3%</w:t>
      </w:r>
    </w:p>
    <w:p>
      <w:pPr>
        <w:pStyle w:val="BodyText"/>
        <w:tabs>
          <w:tab w:pos="2329" w:val="left" w:leader="none"/>
          <w:tab w:pos="3003" w:val="left" w:leader="none"/>
        </w:tabs>
        <w:spacing w:line="120" w:lineRule="exact"/>
        <w:ind w:right="0"/>
        <w:jc w:val="left"/>
      </w:pPr>
      <w:r>
        <w:rPr>
          <w:spacing w:val="-1"/>
        </w:rPr>
        <w:t>Profit Sharing</w:t>
        <w:tab/>
      </w:r>
      <w:r>
        <w:rPr/>
        <w:t>$408</w:t>
        <w:tab/>
      </w:r>
      <w:r>
        <w:rPr>
          <w:spacing w:val="-1"/>
        </w:rPr>
        <w:t>0.2%</w:t>
      </w:r>
    </w:p>
    <w:p>
      <w:pPr>
        <w:pStyle w:val="BodyText"/>
        <w:tabs>
          <w:tab w:pos="2163" w:val="left" w:leader="none"/>
          <w:tab w:pos="2945" w:val="left" w:leader="none"/>
        </w:tabs>
        <w:spacing w:line="129" w:lineRule="exact"/>
        <w:ind w:right="0"/>
        <w:jc w:val="left"/>
      </w:pPr>
      <w:r>
        <w:rPr>
          <w:spacing w:val="-1"/>
        </w:rPr>
        <w:t>Net Profit</w:t>
        <w:tab/>
        <w:t>$20,010</w:t>
        <w:tab/>
      </w:r>
      <w:r>
        <w:rPr>
          <w:spacing w:val="-2"/>
        </w:rPr>
        <w:t>11.4%</w:t>
      </w:r>
    </w:p>
    <w:p>
      <w:pPr>
        <w:spacing w:after="0" w:line="129" w:lineRule="exact"/>
        <w:jc w:val="left"/>
        <w:sectPr>
          <w:type w:val="continuous"/>
          <w:pgSz w:w="12240" w:h="15840"/>
          <w:pgMar w:top="560" w:bottom="1000" w:left="260" w:right="240"/>
          <w:cols w:num="2" w:equalWidth="0">
            <w:col w:w="7443" w:space="40"/>
            <w:col w:w="4257"/>
          </w:cols>
        </w:sectPr>
      </w:pPr>
    </w:p>
    <w:p>
      <w:pPr>
        <w:spacing w:line="120" w:lineRule="exact" w:before="9"/>
        <w:rPr>
          <w:sz w:val="12"/>
          <w:szCs w:val="12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tbl>
      <w:tblPr>
        <w:tblW w:w="0" w:type="auto"/>
        <w:jc w:val="left"/>
        <w:tblInd w:w="949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40"/>
        <w:gridCol w:w="4960"/>
      </w:tblGrid>
      <w:tr>
        <w:trPr>
          <w:trHeight w:val="2010" w:hRule="exact"/>
        </w:trPr>
        <w:tc>
          <w:tcPr>
            <w:tcW w:w="494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>
            <w:pPr/>
          </w:p>
        </w:tc>
        <w:tc>
          <w:tcPr>
            <w:tcW w:w="496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B2B2B2"/>
            </w:tcBorders>
          </w:tcPr>
          <w:p>
            <w:pPr/>
          </w:p>
        </w:tc>
      </w:tr>
      <w:tr>
        <w:trPr>
          <w:trHeight w:val="180" w:hRule="exact"/>
        </w:trPr>
        <w:tc>
          <w:tcPr>
            <w:tcW w:w="9900" w:type="dxa"/>
            <w:gridSpan w:val="2"/>
            <w:tcBorders>
              <w:top w:val="single" w:sz="9" w:space="0" w:color="000000"/>
              <w:left w:val="single" w:sz="9" w:space="0" w:color="000000"/>
              <w:bottom w:val="single" w:sz="9" w:space="0" w:color="B2B2B2"/>
              <w:right w:val="single" w:sz="9" w:space="0" w:color="B2B2B2"/>
            </w:tcBorders>
          </w:tcPr>
          <w:p>
            <w:pPr>
              <w:pStyle w:val="TableParagraph"/>
              <w:tabs>
                <w:tab w:pos="9205" w:val="left" w:leader="none"/>
              </w:tabs>
              <w:spacing w:line="158" w:lineRule="exact"/>
              <w:ind w:left="9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b/>
                <w:i/>
                <w:sz w:val="18"/>
              </w:rPr>
              <w:t>Annual </w:t>
            </w:r>
            <w:r>
              <w:rPr>
                <w:rFonts w:ascii="Arial"/>
                <w:b/>
                <w:i/>
                <w:spacing w:val="-1"/>
                <w:sz w:val="18"/>
              </w:rPr>
              <w:t>Report</w:t>
              <w:tab/>
            </w:r>
            <w:r>
              <w:rPr>
                <w:rFonts w:ascii="Arial"/>
                <w:b/>
                <w:spacing w:val="-1"/>
                <w:position w:val="1"/>
                <w:sz w:val="19"/>
              </w:rPr>
              <w:t>Page</w:t>
            </w:r>
            <w:r>
              <w:rPr>
                <w:rFonts w:ascii="Arial"/>
                <w:b/>
                <w:spacing w:val="12"/>
                <w:position w:val="1"/>
                <w:sz w:val="19"/>
              </w:rPr>
              <w:t> </w:t>
            </w:r>
            <w:r>
              <w:rPr>
                <w:rFonts w:ascii="Arial"/>
                <w:b/>
                <w:position w:val="1"/>
                <w:sz w:val="19"/>
              </w:rPr>
              <w:t>2</w:t>
            </w:r>
            <w:r>
              <w:rPr>
                <w:rFonts w:ascii="Arial"/>
                <w:sz w:val="19"/>
              </w:rPr>
            </w:r>
          </w:p>
        </w:tc>
      </w:tr>
    </w:tbl>
    <w:p>
      <w:pPr>
        <w:spacing w:before="23"/>
        <w:ind w:left="45" w:right="64" w:firstLine="0"/>
        <w:jc w:val="center"/>
        <w:rPr>
          <w:rFonts w:ascii="Times" w:hAnsi="Times" w:cs="Times" w:eastAsia="Times"/>
          <w:sz w:val="24"/>
          <w:szCs w:val="24"/>
        </w:rPr>
      </w:pPr>
      <w:r>
        <w:rPr/>
        <w:pict>
          <v:group style="position:absolute;margin-left:59.450001pt;margin-top:13.899988pt;width:496.1pt;height:47.1pt;mso-position-horizontal-relative:page;mso-position-vertical-relative:paragraph;z-index:-10176" coordorigin="1189,278" coordsize="9922,942">
            <v:group style="position:absolute;left:1200;top:299;width:9900;height:2" coordorigin="1200,299" coordsize="9900,2">
              <v:shape style="position:absolute;left:1200;top:299;width:9900;height:2" coordorigin="1200,299" coordsize="9900,0" path="m1200,299l11100,299e" filled="f" stroked="t" strokeweight="1.1pt" strokecolor="#B2B2B2">
                <v:path arrowok="t"/>
              </v:shape>
            </v:group>
            <v:group style="position:absolute;left:1210;top:309;width:2;height:900" coordorigin="1210,309" coordsize="2,900">
              <v:shape style="position:absolute;left:1210;top:309;width:2;height:900" coordorigin="1210,309" coordsize="0,900" path="m1210,309l1210,1209e" filled="f" stroked="t" strokeweight="1.1pt" strokecolor="#B2B2B2">
                <v:path arrowok="t"/>
              </v:shape>
            </v:group>
            <v:group style="position:absolute;left:11090;top:289;width:2;height:900" coordorigin="11090,289" coordsize="2,900">
              <v:shape style="position:absolute;left:11090;top:289;width:2;height:900" coordorigin="11090,289" coordsize="0,900" path="m11090,289l11090,1189e" filled="f" stroked="t" strokeweight="1.1pt" strokecolor="#000000">
                <v:path arrowok="t"/>
              </v:shape>
            </v:group>
            <v:group style="position:absolute;left:1200;top:1199;width:9900;height:2" coordorigin="1200,1199" coordsize="9900,2">
              <v:shape style="position:absolute;left:1200;top:1199;width:9900;height:2" coordorigin="1200,1199" coordsize="9900,0" path="m1200,1199l11100,1199e" filled="f" stroked="t" strokeweight="1.1pt" strokecolor="#000000">
                <v:path arrowok="t"/>
              </v:shape>
            </v:group>
            <v:group style="position:absolute;left:1220;top:319;width:9860;height:2" coordorigin="1220,319" coordsize="9860,2">
              <v:shape style="position:absolute;left:1220;top:319;width:9860;height:2" coordorigin="1220,319" coordsize="9860,0" path="m1220,319l11080,319e" filled="f" stroked="t" strokeweight="1.1pt" strokecolor="#000000">
                <v:path arrowok="t"/>
              </v:shape>
            </v:group>
            <v:group style="position:absolute;left:1230;top:329;width:2;height:860" coordorigin="1230,329" coordsize="2,860">
              <v:shape style="position:absolute;left:1230;top:329;width:2;height:860" coordorigin="1230,329" coordsize="0,860" path="m1230,329l1230,1189e" filled="f" stroked="t" strokeweight="1.1pt" strokecolor="#000000">
                <v:path arrowok="t"/>
              </v:shape>
            </v:group>
            <v:group style="position:absolute;left:11070;top:309;width:2;height:860" coordorigin="11070,309" coordsize="2,860">
              <v:shape style="position:absolute;left:11070;top:309;width:2;height:860" coordorigin="11070,309" coordsize="0,860" path="m11070,309l11070,1169e" filled="f" stroked="t" strokeweight="1.1pt" strokecolor="#B2B2B2">
                <v:path arrowok="t"/>
              </v:shape>
            </v:group>
            <v:group style="position:absolute;left:1220;top:1179;width:9860;height:2" coordorigin="1220,1179" coordsize="9860,2">
              <v:shape style="position:absolute;left:1220;top:1179;width:9860;height:2" coordorigin="1220,1179" coordsize="9860,0" path="m1220,1179l11080,1179e" filled="f" stroked="t" strokeweight="1.1pt" strokecolor="#B2B2B2">
                <v:path arrowok="t"/>
              </v:shape>
            </v:group>
            <w10:wrap type="none"/>
          </v:group>
        </w:pict>
      </w:r>
      <w:r>
        <w:rPr/>
        <w:pict>
          <v:group style="position:absolute;margin-left:62pt;margin-top:-109.550011pt;width:492.5pt;height:97.5pt;mso-position-horizontal-relative:page;mso-position-vertical-relative:paragraph;z-index:-10175" coordorigin="1240,-2191" coordsize="9850,1950">
            <v:shape style="position:absolute;left:1240;top:-2191;width:4905;height:1950" type="#_x0000_t75" stroked="false">
              <v:imagedata r:id="rId34" o:title=""/>
            </v:shape>
            <v:shape style="position:absolute;left:6185;top:-2191;width:4905;height:1950" type="#_x0000_t75" stroked="false">
              <v:imagedata r:id="rId35" o:title=""/>
            </v:shape>
            <w10:wrap type="none"/>
          </v:group>
        </w:pict>
      </w:r>
      <w:r>
        <w:rPr>
          <w:rFonts w:ascii="Times"/>
          <w:color w:val="0000EE"/>
          <w:sz w:val="24"/>
        </w:rPr>
      </w:r>
      <w:r>
        <w:rPr>
          <w:rFonts w:ascii="Times"/>
          <w:color w:val="0000EE"/>
          <w:spacing w:val="-1"/>
          <w:sz w:val="24"/>
          <w:u w:val="single" w:color="0000EE"/>
        </w:rPr>
        <w:t>PRINT</w:t>
      </w:r>
      <w:r>
        <w:rPr>
          <w:rFonts w:ascii="Times"/>
          <w:color w:val="0000EE"/>
          <w:sz w:val="24"/>
        </w:rPr>
      </w:r>
      <w:r>
        <w:rPr>
          <w:rFonts w:ascii="Times"/>
          <w:color w:val="000000"/>
          <w:sz w:val="24"/>
        </w:rPr>
      </w:r>
    </w:p>
    <w:p>
      <w:pPr>
        <w:spacing w:before="60"/>
        <w:ind w:left="41" w:right="0" w:firstLine="0"/>
        <w:jc w:val="center"/>
        <w:rPr>
          <w:rFonts w:ascii="Arial" w:hAnsi="Arial" w:cs="Arial" w:eastAsia="Arial"/>
          <w:sz w:val="72"/>
          <w:szCs w:val="72"/>
        </w:rPr>
      </w:pPr>
      <w:r>
        <w:rPr>
          <w:rFonts w:ascii="Arial"/>
          <w:b/>
          <w:i/>
          <w:spacing w:val="-1"/>
          <w:sz w:val="72"/>
        </w:rPr>
        <w:t>Annual</w:t>
      </w:r>
      <w:r>
        <w:rPr>
          <w:rFonts w:ascii="Arial"/>
          <w:b/>
          <w:i/>
          <w:spacing w:val="2"/>
          <w:sz w:val="72"/>
        </w:rPr>
        <w:t> </w:t>
      </w:r>
      <w:r>
        <w:rPr>
          <w:rFonts w:ascii="Arial"/>
          <w:b/>
          <w:i/>
          <w:sz w:val="72"/>
        </w:rPr>
        <w:t>Report</w:t>
      </w:r>
      <w:r>
        <w:rPr>
          <w:rFonts w:ascii="Arial"/>
          <w:sz w:val="72"/>
        </w:rPr>
      </w:r>
    </w:p>
    <w:p>
      <w:pPr>
        <w:spacing w:after="0"/>
        <w:jc w:val="center"/>
        <w:rPr>
          <w:rFonts w:ascii="Arial" w:hAnsi="Arial" w:cs="Arial" w:eastAsia="Arial"/>
          <w:sz w:val="72"/>
          <w:szCs w:val="72"/>
        </w:rPr>
        <w:sectPr>
          <w:pgSz w:w="12240" w:h="15840"/>
          <w:pgMar w:header="370" w:footer="810" w:top="560" w:bottom="1000" w:left="260" w:right="240"/>
        </w:sect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17"/>
        <w:rPr>
          <w:sz w:val="20"/>
          <w:szCs w:val="20"/>
        </w:rPr>
      </w:pPr>
    </w:p>
    <w:p>
      <w:pPr>
        <w:spacing w:after="0" w:line="200" w:lineRule="exact"/>
        <w:rPr>
          <w:sz w:val="20"/>
          <w:szCs w:val="20"/>
        </w:rPr>
        <w:sectPr>
          <w:pgSz w:w="12240" w:h="15840"/>
          <w:pgMar w:header="370" w:footer="810" w:top="560" w:bottom="1000" w:left="260" w:right="240"/>
        </w:sectPr>
      </w:pPr>
    </w:p>
    <w:p>
      <w:pPr>
        <w:pStyle w:val="Heading4"/>
        <w:spacing w:line="240" w:lineRule="auto"/>
        <w:ind w:right="1837"/>
        <w:jc w:val="right"/>
      </w:pPr>
      <w:r>
        <w:rPr/>
        <w:pict>
          <v:group style="position:absolute;margin-left:59.450001pt;margin-top:15.060888pt;width:499.1pt;height:550.1pt;mso-position-horizontal-relative:page;mso-position-vertical-relative:paragraph;z-index:-10174" coordorigin="1189,301" coordsize="9982,11002">
            <v:group style="position:absolute;left:1200;top:322;width:9920;height:2" coordorigin="1200,322" coordsize="9920,2">
              <v:shape style="position:absolute;left:1200;top:322;width:9920;height:2" coordorigin="1200,322" coordsize="9920,0" path="m1200,322l11120,322e" filled="f" stroked="t" strokeweight="1.1pt" strokecolor="#B2B2B2">
                <v:path arrowok="t"/>
              </v:shape>
            </v:group>
            <v:group style="position:absolute;left:1210;top:332;width:2;height:10960" coordorigin="1210,332" coordsize="2,10960">
              <v:shape style="position:absolute;left:1210;top:332;width:2;height:10960" coordorigin="1210,332" coordsize="0,10960" path="m1210,332l1210,11292e" filled="f" stroked="t" strokeweight="1.1pt" strokecolor="#B2B2B2">
                <v:path arrowok="t"/>
              </v:shape>
            </v:group>
            <v:group style="position:absolute;left:11110;top:312;width:2;height:5280" coordorigin="11110,312" coordsize="2,5280">
              <v:shape style="position:absolute;left:11110;top:312;width:2;height:5280" coordorigin="11110,312" coordsize="0,5280" path="m11110,312l11110,5592e" filled="f" stroked="t" strokeweight="1.1pt" strokecolor="#000000">
                <v:path arrowok="t"/>
              </v:shape>
            </v:group>
            <v:group style="position:absolute;left:1200;top:622;width:9920;height:2" coordorigin="1200,622" coordsize="9920,2">
              <v:shape style="position:absolute;left:1200;top:622;width:9920;height:2" coordorigin="1200,622" coordsize="9920,0" path="m1200,622l11120,622e" filled="f" stroked="t" strokeweight="1.1pt" strokecolor="#000000">
                <v:path arrowok="t"/>
              </v:shape>
            </v:group>
            <v:group style="position:absolute;left:1220;top:342;width:9880;height:2" coordorigin="1220,342" coordsize="9880,2">
              <v:shape style="position:absolute;left:1220;top:342;width:9880;height:2" coordorigin="1220,342" coordsize="9880,0" path="m1220,342l11100,342e" filled="f" stroked="t" strokeweight="1.1pt" strokecolor="#000000">
                <v:path arrowok="t"/>
              </v:shape>
            </v:group>
            <v:group style="position:absolute;left:1230;top:352;width:2;height:260" coordorigin="1230,352" coordsize="2,260">
              <v:shape style="position:absolute;left:1230;top:352;width:2;height:260" coordorigin="1230,352" coordsize="0,260" path="m1230,352l1230,612e" filled="f" stroked="t" strokeweight="1.1pt" strokecolor="#000000">
                <v:path arrowok="t"/>
              </v:shape>
            </v:group>
            <v:group style="position:absolute;left:11090;top:332;width:2;height:260" coordorigin="11090,332" coordsize="2,260">
              <v:shape style="position:absolute;left:11090;top:332;width:2;height:260" coordorigin="11090,332" coordsize="0,260" path="m11090,332l11090,592e" filled="f" stroked="t" strokeweight="1.1pt" strokecolor="#B2B2B2">
                <v:path arrowok="t"/>
              </v:shape>
            </v:group>
            <v:group style="position:absolute;left:1220;top:602;width:9880;height:2" coordorigin="1220,602" coordsize="9880,2">
              <v:shape style="position:absolute;left:1220;top:602;width:9880;height:2" coordorigin="1220,602" coordsize="9880,0" path="m1220,602l11100,602e" filled="f" stroked="t" strokeweight="1.1pt" strokecolor="#B2B2B2">
                <v:path arrowok="t"/>
              </v:shape>
            </v:group>
            <v:group style="position:absolute;left:1200;top:642;width:9920;height:2" coordorigin="1200,642" coordsize="9920,2">
              <v:shape style="position:absolute;left:1200;top:642;width:9920;height:2" coordorigin="1200,642" coordsize="9920,0" path="m1200,642l11120,642e" filled="f" stroked="t" strokeweight="1.1pt" strokecolor="#B2B2B2">
                <v:path arrowok="t"/>
              </v:shape>
            </v:group>
            <v:group style="position:absolute;left:1200;top:5602;width:9920;height:2" coordorigin="1200,5602" coordsize="9920,2">
              <v:shape style="position:absolute;left:1200;top:5602;width:9920;height:2" coordorigin="1200,5602" coordsize="9920,0" path="m1200,5602l11120,5602e" filled="f" stroked="t" strokeweight="1.1pt" strokecolor="#000000">
                <v:path arrowok="t"/>
              </v:shape>
            </v:group>
            <v:group style="position:absolute;left:1220;top:662;width:9880;height:2" coordorigin="1220,662" coordsize="9880,2">
              <v:shape style="position:absolute;left:1220;top:662;width:9880;height:2" coordorigin="1220,662" coordsize="9880,0" path="m1220,662l11100,662e" filled="f" stroked="t" strokeweight="1.1pt" strokecolor="#000000">
                <v:path arrowok="t"/>
              </v:shape>
            </v:group>
            <v:group style="position:absolute;left:1230;top:672;width:2;height:4920" coordorigin="1230,672" coordsize="2,4920">
              <v:shape style="position:absolute;left:1230;top:672;width:2;height:4920" coordorigin="1230,672" coordsize="0,4920" path="m1230,672l1230,5592e" filled="f" stroked="t" strokeweight="1.1pt" strokecolor="#000000">
                <v:path arrowok="t"/>
              </v:shape>
            </v:group>
            <v:group style="position:absolute;left:11090;top:652;width:2;height:4920" coordorigin="11090,652" coordsize="2,4920">
              <v:shape style="position:absolute;left:11090;top:652;width:2;height:4920" coordorigin="11090,652" coordsize="0,4920" path="m11090,652l11090,5572e" filled="f" stroked="t" strokeweight="1.1pt" strokecolor="#B2B2B2">
                <v:path arrowok="t"/>
              </v:shape>
            </v:group>
            <v:group style="position:absolute;left:1220;top:5582;width:9880;height:2" coordorigin="1220,5582" coordsize="9880,2">
              <v:shape style="position:absolute;left:1220;top:5582;width:9880;height:2" coordorigin="1220,5582" coordsize="9880,0" path="m1220,5582l11100,5582e" filled="f" stroked="t" strokeweight="1.1pt" strokecolor="#B2B2B2">
                <v:path arrowok="t"/>
              </v:shape>
            </v:group>
            <v:group style="position:absolute;left:1250;top:1552;width:2;height:2580" coordorigin="1250,1552" coordsize="2,2580">
              <v:shape style="position:absolute;left:1250;top:1552;width:2;height:2580" coordorigin="1250,1552" coordsize="0,2580" path="m1250,1552l1250,4132e" filled="f" stroked="t" strokeweight="1.1pt" strokecolor="#B2B2B2">
                <v:path arrowok="t"/>
              </v:shape>
            </v:group>
            <v:group style="position:absolute;left:4530;top:1532;width:2;height:2580" coordorigin="4530,1532" coordsize="2,2580">
              <v:shape style="position:absolute;left:4530;top:1532;width:2;height:2580" coordorigin="4530,1532" coordsize="0,2580" path="m4530,1532l4530,4112e" filled="f" stroked="t" strokeweight="1.1pt" strokecolor="#000000">
                <v:path arrowok="t"/>
              </v:shape>
            </v:group>
            <v:group style="position:absolute;left:1240;top:4122;width:3300;height:2" coordorigin="1240,4122" coordsize="3300,2">
              <v:shape style="position:absolute;left:1240;top:4122;width:3300;height:2" coordorigin="1240,4122" coordsize="3300,0" path="m1240,4122l4540,4122e" filled="f" stroked="t" strokeweight="1.1pt" strokecolor="#000000">
                <v:path arrowok="t"/>
              </v:shape>
            </v:group>
            <v:group style="position:absolute;left:1260;top:1562;width:3260;height:2" coordorigin="1260,1562" coordsize="3260,2">
              <v:shape style="position:absolute;left:1260;top:1562;width:3260;height:2" coordorigin="1260,1562" coordsize="3260,0" path="m1260,1562l4520,1562e" filled="f" stroked="t" strokeweight="1.1pt" strokecolor="#000000">
                <v:path arrowok="t"/>
              </v:shape>
            </v:group>
            <v:group style="position:absolute;left:1270;top:1572;width:2;height:2540" coordorigin="1270,1572" coordsize="2,2540">
              <v:shape style="position:absolute;left:1270;top:1572;width:2;height:2540" coordorigin="1270,1572" coordsize="0,2540" path="m1270,1572l1270,4112e" filled="f" stroked="t" strokeweight="1.1pt" strokecolor="#000000">
                <v:path arrowok="t"/>
              </v:shape>
            </v:group>
            <v:group style="position:absolute;left:4510;top:1552;width:2;height:2540" coordorigin="4510,1552" coordsize="2,2540">
              <v:shape style="position:absolute;left:4510;top:1552;width:2;height:2540" coordorigin="4510,1552" coordsize="0,2540" path="m4510,1552l4510,4092e" filled="f" stroked="t" strokeweight="1.1pt" strokecolor="#B2B2B2">
                <v:path arrowok="t"/>
              </v:shape>
            </v:group>
            <v:group style="position:absolute;left:1260;top:4102;width:3260;height:2" coordorigin="1260,4102" coordsize="3260,2">
              <v:shape style="position:absolute;left:1260;top:4102;width:3260;height:2" coordorigin="1260,4102" coordsize="3260,0" path="m1260,4102l4520,4102e" filled="f" stroked="t" strokeweight="1.1pt" strokecolor="#B2B2B2">
                <v:path arrowok="t"/>
              </v:shape>
            </v:group>
            <v:group style="position:absolute;left:4540;top:3231;width:1960;height:42" coordorigin="4540,3231" coordsize="1960,42">
              <v:shape style="position:absolute;left:4540;top:3231;width:1960;height:42" coordorigin="4540,3231" coordsize="1960,42" path="m4540,3273l6500,3273,6500,3231,4540,3231,4540,3273xe" filled="t" fillcolor="#474747" stroked="f">
                <v:path arrowok="t"/>
                <v:fill type="solid"/>
              </v:shape>
            </v:group>
            <v:group style="position:absolute;left:4540;top:3231;width:1960;height:42" coordorigin="4540,3231" coordsize="1960,42">
              <v:shape style="position:absolute;left:4540;top:3231;width:1960;height:42" coordorigin="4540,3231" coordsize="1960,42" path="m4540,3273l6500,3273,6500,3231,4540,3231,4540,3273xe" filled="t" fillcolor="#D8D8D8" stroked="f">
                <v:path arrowok="t"/>
                <v:fill type="solid"/>
              </v:shape>
            </v:group>
            <v:group style="position:absolute;left:6500;top:3231;width:980;height:42" coordorigin="6500,3231" coordsize="980,42">
              <v:shape style="position:absolute;left:6500;top:3231;width:980;height:42" coordorigin="6500,3231" coordsize="980,42" path="m6500,3273l7480,3273,7480,3231,6500,3231,6500,3273xe" filled="t" fillcolor="#474747" stroked="f">
                <v:path arrowok="t"/>
                <v:fill type="solid"/>
              </v:shape>
            </v:group>
            <v:group style="position:absolute;left:6500;top:3231;width:980;height:42" coordorigin="6500,3231" coordsize="980,42">
              <v:shape style="position:absolute;left:6500;top:3231;width:980;height:42" coordorigin="6500,3231" coordsize="980,42" path="m6500,3273l7480,3273,7480,3231,6500,3231,6500,3273xe" filled="t" fillcolor="#D8D8D8" stroked="f">
                <v:path arrowok="t"/>
                <v:fill type="solid"/>
              </v:shape>
            </v:group>
            <v:group style="position:absolute;left:7480;top:3231;width:980;height:42" coordorigin="7480,3231" coordsize="980,42">
              <v:shape style="position:absolute;left:7480;top:3231;width:980;height:42" coordorigin="7480,3231" coordsize="980,42" path="m7480,3273l8460,3273,8460,3231,7480,3231,7480,3273xe" filled="t" fillcolor="#474747" stroked="f">
                <v:path arrowok="t"/>
                <v:fill type="solid"/>
              </v:shape>
            </v:group>
            <v:group style="position:absolute;left:7480;top:3231;width:980;height:42" coordorigin="7480,3231" coordsize="980,42">
              <v:shape style="position:absolute;left:7480;top:3231;width:980;height:42" coordorigin="7480,3231" coordsize="980,42" path="m7480,3273l8460,3273,8460,3231,7480,3231,7480,3273xe" filled="t" fillcolor="#D8D8D8" stroked="f">
                <v:path arrowok="t"/>
                <v:fill type="solid"/>
              </v:shape>
            </v:group>
            <v:group style="position:absolute;left:8460;top:3231;width:1320;height:42" coordorigin="8460,3231" coordsize="1320,42">
              <v:shape style="position:absolute;left:8460;top:3231;width:1320;height:42" coordorigin="8460,3231" coordsize="1320,42" path="m8460,3273l9780,3273,9780,3231,8460,3231,8460,3273xe" filled="t" fillcolor="#474747" stroked="f">
                <v:path arrowok="t"/>
                <v:fill type="solid"/>
              </v:shape>
            </v:group>
            <v:group style="position:absolute;left:8460;top:3231;width:1320;height:42" coordorigin="8460,3231" coordsize="1320,42">
              <v:shape style="position:absolute;left:8460;top:3231;width:1320;height:42" coordorigin="8460,3231" coordsize="1320,42" path="m8460,3273l9780,3273,9780,3231,8460,3231,8460,3273xe" filled="t" fillcolor="#D8D8D8" stroked="f">
                <v:path arrowok="t"/>
                <v:fill type="solid"/>
              </v:shape>
            </v:group>
            <v:group style="position:absolute;left:9780;top:3231;width:1300;height:42" coordorigin="9780,3231" coordsize="1300,42">
              <v:shape style="position:absolute;left:9780;top:3231;width:1300;height:42" coordorigin="9780,3231" coordsize="1300,42" path="m9780,3273l11080,3273,11080,3231,9780,3231,9780,3273xe" filled="t" fillcolor="#474747" stroked="f">
                <v:path arrowok="t"/>
                <v:fill type="solid"/>
              </v:shape>
            </v:group>
            <v:group style="position:absolute;left:9780;top:3231;width:1300;height:42" coordorigin="9780,3231" coordsize="1300,42">
              <v:shape style="position:absolute;left:9780;top:3231;width:1300;height:42" coordorigin="9780,3231" coordsize="1300,42" path="m9780,3273l11080,3273,11080,3231,9780,3231,9780,3273xe" filled="t" fillcolor="#D8D8D8" stroked="f">
                <v:path arrowok="t"/>
                <v:fill type="solid"/>
              </v:shape>
            </v:group>
            <v:group style="position:absolute;left:1200;top:5622;width:9960;height:2" coordorigin="1200,5622" coordsize="9960,2">
              <v:shape style="position:absolute;left:1200;top:5622;width:9960;height:2" coordorigin="1200,5622" coordsize="9960,0" path="m1200,5622l11160,5622e" filled="f" stroked="t" strokeweight="1.1pt" strokecolor="#B2B2B2">
                <v:path arrowok="t"/>
              </v:shape>
            </v:group>
            <v:group style="position:absolute;left:11150;top:5612;width:2;height:5420" coordorigin="11150,5612" coordsize="2,5420">
              <v:shape style="position:absolute;left:11150;top:5612;width:2;height:5420" coordorigin="11150,5612" coordsize="0,5420" path="m11150,5612l11150,11032e" filled="f" stroked="t" strokeweight="1.1pt" strokecolor="#000000">
                <v:path arrowok="t"/>
              </v:shape>
            </v:group>
            <v:group style="position:absolute;left:1200;top:11042;width:9960;height:2" coordorigin="1200,11042" coordsize="9960,2">
              <v:shape style="position:absolute;left:1200;top:11042;width:9960;height:2" coordorigin="1200,11042" coordsize="9960,0" path="m1200,11042l11160,11042e" filled="f" stroked="t" strokeweight="1.1pt" strokecolor="#000000">
                <v:path arrowok="t"/>
              </v:shape>
            </v:group>
            <v:group style="position:absolute;left:1220;top:5642;width:9920;height:2" coordorigin="1220,5642" coordsize="9920,2">
              <v:shape style="position:absolute;left:1220;top:5642;width:9920;height:2" coordorigin="1220,5642" coordsize="9920,0" path="m1220,5642l11140,5642e" filled="f" stroked="t" strokeweight="1.1pt" strokecolor="#000000">
                <v:path arrowok="t"/>
              </v:shape>
            </v:group>
            <v:group style="position:absolute;left:1230;top:5652;width:2;height:5380" coordorigin="1230,5652" coordsize="2,5380">
              <v:shape style="position:absolute;left:1230;top:5652;width:2;height:5380" coordorigin="1230,5652" coordsize="0,5380" path="m1230,5652l1230,11032e" filled="f" stroked="t" strokeweight="1.1pt" strokecolor="#000000">
                <v:path arrowok="t"/>
              </v:shape>
            </v:group>
            <v:group style="position:absolute;left:11130;top:5632;width:2;height:5380" coordorigin="11130,5632" coordsize="2,5380">
              <v:shape style="position:absolute;left:11130;top:5632;width:2;height:5380" coordorigin="11130,5632" coordsize="0,5380" path="m11130,5632l11130,11012e" filled="f" stroked="t" strokeweight="1.1pt" strokecolor="#B2B2B2">
                <v:path arrowok="t"/>
              </v:shape>
            </v:group>
            <v:group style="position:absolute;left:1220;top:6482;width:9920;height:2" coordorigin="1220,6482" coordsize="9920,2">
              <v:shape style="position:absolute;left:1220;top:6482;width:9920;height:2" coordorigin="1220,6482" coordsize="9920,0" path="m1220,6482l11140,6482e" filled="f" stroked="t" strokeweight="1.1pt" strokecolor="#B2B2B2">
                <v:path arrowok="t"/>
              </v:shape>
            </v:group>
            <v:group style="position:absolute;left:1220;top:6502;width:9920;height:2" coordorigin="1220,6502" coordsize="9920,2">
              <v:shape style="position:absolute;left:1220;top:6502;width:9920;height:2" coordorigin="1220,6502" coordsize="9920,0" path="m1220,6502l11140,6502e" filled="f" stroked="t" strokeweight="1.1pt" strokecolor="#000000">
                <v:path arrowok="t"/>
              </v:shape>
            </v:group>
            <v:group style="position:absolute;left:1220;top:11022;width:9920;height:2" coordorigin="1220,11022" coordsize="9920,2">
              <v:shape style="position:absolute;left:1220;top:11022;width:9920;height:2" coordorigin="1220,11022" coordsize="9920,0" path="m1220,11022l11140,11022e" filled="f" stroked="t" strokeweight="1.1pt" strokecolor="#B2B2B2">
                <v:path arrowok="t"/>
              </v:shape>
            </v:group>
            <v:group style="position:absolute;left:1240;top:6522;width:4920;height:2" coordorigin="1240,6522" coordsize="4920,2">
              <v:shape style="position:absolute;left:1240;top:6522;width:4920;height:2" coordorigin="1240,6522" coordsize="4920,0" path="m1240,6522l6160,6522e" filled="f" stroked="t" strokeweight="1.1pt" strokecolor="#B2B2B2">
                <v:path arrowok="t"/>
              </v:shape>
            </v:group>
            <v:group style="position:absolute;left:1250;top:6532;width:2;height:1040" coordorigin="1250,6532" coordsize="2,1040">
              <v:shape style="position:absolute;left:1250;top:6532;width:2;height:1040" coordorigin="1250,6532" coordsize="0,1040" path="m1250,6532l1250,7572e" filled="f" stroked="t" strokeweight="1.1pt" strokecolor="#B2B2B2">
                <v:path arrowok="t"/>
              </v:shape>
            </v:group>
            <v:group style="position:absolute;left:6150;top:6512;width:2;height:1040" coordorigin="6150,6512" coordsize="2,1040">
              <v:shape style="position:absolute;left:6150;top:6512;width:2;height:1040" coordorigin="6150,6512" coordsize="0,1040" path="m6150,6512l6150,7552e" filled="f" stroked="t" strokeweight="1.1pt" strokecolor="#000000">
                <v:path arrowok="t"/>
              </v:shape>
            </v:group>
            <v:group style="position:absolute;left:1240;top:7562;width:4920;height:2" coordorigin="1240,7562" coordsize="4920,2">
              <v:shape style="position:absolute;left:1240;top:7562;width:4920;height:2" coordorigin="1240,7562" coordsize="4920,0" path="m1240,7562l6160,7562e" filled="f" stroked="t" strokeweight="1.1pt" strokecolor="#000000">
                <v:path arrowok="t"/>
              </v:shape>
            </v:group>
            <v:group style="position:absolute;left:1260;top:6542;width:4880;height:2" coordorigin="1260,6542" coordsize="4880,2">
              <v:shape style="position:absolute;left:1260;top:6542;width:4880;height:2" coordorigin="1260,6542" coordsize="4880,0" path="m1260,6542l6140,6542e" filled="f" stroked="t" strokeweight="1.1pt" strokecolor="#000000">
                <v:path arrowok="t"/>
              </v:shape>
            </v:group>
            <v:group style="position:absolute;left:1270;top:6552;width:2;height:1000" coordorigin="1270,6552" coordsize="2,1000">
              <v:shape style="position:absolute;left:1270;top:6552;width:2;height:1000" coordorigin="1270,6552" coordsize="0,1000" path="m1270,6552l1270,7552e" filled="f" stroked="t" strokeweight="1.1pt" strokecolor="#000000">
                <v:path arrowok="t"/>
              </v:shape>
            </v:group>
            <v:group style="position:absolute;left:6130;top:6532;width:2;height:1000" coordorigin="6130,6532" coordsize="2,1000">
              <v:shape style="position:absolute;left:6130;top:6532;width:2;height:1000" coordorigin="6130,6532" coordsize="0,1000" path="m6130,6532l6130,7532e" filled="f" stroked="t" strokeweight="1.1pt" strokecolor="#B2B2B2">
                <v:path arrowok="t"/>
              </v:shape>
            </v:group>
            <v:group style="position:absolute;left:1260;top:7542;width:4880;height:2" coordorigin="1260,7542" coordsize="4880,2">
              <v:shape style="position:absolute;left:1260;top:7542;width:4880;height:2" coordorigin="1260,7542" coordsize="4880,0" path="m1260,7542l6140,7542e" filled="f" stroked="t" strokeweight="1.1pt" strokecolor="#B2B2B2">
                <v:path arrowok="t"/>
              </v:shape>
            </v:group>
            <v:group style="position:absolute;left:9540;top:7411;width:780;height:42" coordorigin="9540,7411" coordsize="780,42">
              <v:shape style="position:absolute;left:9540;top:7411;width:780;height:42" coordorigin="9540,7411" coordsize="780,42" path="m9540,7453l10320,7453,10320,7411,9540,7411,9540,7453xe" filled="t" fillcolor="#474747" stroked="f">
                <v:path arrowok="t"/>
                <v:fill type="solid"/>
              </v:shape>
            </v:group>
            <v:group style="position:absolute;left:9540;top:7411;width:780;height:42" coordorigin="9540,7411" coordsize="780,42">
              <v:shape style="position:absolute;left:9540;top:7411;width:780;height:42" coordorigin="9540,7411" coordsize="780,42" path="m9540,7453l10320,7453,10320,7411,9540,7411,9540,7453xe" filled="t" fillcolor="#D8D8D8" stroked="f">
                <v:path arrowok="t"/>
                <v:fill type="solid"/>
              </v:shape>
            </v:group>
            <v:group style="position:absolute;left:10320;top:7411;width:800;height:42" coordorigin="10320,7411" coordsize="800,42">
              <v:shape style="position:absolute;left:10320;top:7411;width:800;height:42" coordorigin="10320,7411" coordsize="800,42" path="m10320,7453l11120,7453,11120,7411,10320,7411,10320,7453xe" filled="t" fillcolor="#474747" stroked="f">
                <v:path arrowok="t"/>
                <v:fill type="solid"/>
              </v:shape>
            </v:group>
            <v:group style="position:absolute;left:10320;top:7411;width:800;height:42" coordorigin="10320,7411" coordsize="800,42">
              <v:shape style="position:absolute;left:10320;top:7411;width:800;height:42" coordorigin="10320,7411" coordsize="800,42" path="m10320,7453l11120,7453,11120,7411,10320,7411,10320,7453xe" filled="t" fillcolor="#D8D8D8" stroked="f">
                <v:path arrowok="t"/>
                <v:fill type="solid"/>
              </v:shape>
            </v:group>
            <v:group style="position:absolute;left:1200;top:11062;width:9900;height:2" coordorigin="1200,11062" coordsize="9900,2">
              <v:shape style="position:absolute;left:1200;top:11062;width:9900;height:2" coordorigin="1200,11062" coordsize="9900,0" path="m1200,11062l11100,11062e" filled="f" stroked="t" strokeweight="1.1pt" strokecolor="#B2B2B2">
                <v:path arrowok="t"/>
              </v:shape>
            </v:group>
            <v:group style="position:absolute;left:11090;top:11052;width:2;height:220" coordorigin="11090,11052" coordsize="2,220">
              <v:shape style="position:absolute;left:11090;top:11052;width:2;height:220" coordorigin="11090,11052" coordsize="0,220" path="m11090,11052l11090,11272e" filled="f" stroked="t" strokeweight="1.1pt" strokecolor="#000000">
                <v:path arrowok="t"/>
              </v:shape>
            </v:group>
            <v:group style="position:absolute;left:1200;top:11282;width:9900;height:2" coordorigin="1200,11282" coordsize="9900,2">
              <v:shape style="position:absolute;left:1200;top:11282;width:9900;height:2" coordorigin="1200,11282" coordsize="9900,0" path="m1200,11282l11100,11282e" filled="f" stroked="t" strokeweight="1.1pt" strokecolor="#000000">
                <v:path arrowok="t"/>
              </v:shape>
            </v:group>
            <v:group style="position:absolute;left:1220;top:11082;width:9860;height:2" coordorigin="1220,11082" coordsize="9860,2">
              <v:shape style="position:absolute;left:1220;top:11082;width:9860;height:2" coordorigin="1220,11082" coordsize="9860,0" path="m1220,11082l11080,11082e" filled="f" stroked="t" strokeweight="1.1pt" strokecolor="#000000">
                <v:path arrowok="t"/>
              </v:shape>
            </v:group>
            <v:group style="position:absolute;left:1230;top:11092;width:2;height:180" coordorigin="1230,11092" coordsize="2,180">
              <v:shape style="position:absolute;left:1230;top:11092;width:2;height:180" coordorigin="1230,11092" coordsize="0,180" path="m1230,11092l1230,11272e" filled="f" stroked="t" strokeweight="1.1pt" strokecolor="#000000">
                <v:path arrowok="t"/>
              </v:shape>
            </v:group>
            <v:group style="position:absolute;left:11070;top:11072;width:2;height:180" coordorigin="11070,11072" coordsize="2,180">
              <v:shape style="position:absolute;left:11070;top:11072;width:2;height:180" coordorigin="11070,11072" coordsize="0,180" path="m11070,11072l11070,11252e" filled="f" stroked="t" strokeweight="1.1pt" strokecolor="#B2B2B2">
                <v:path arrowok="t"/>
              </v:shape>
            </v:group>
            <v:group style="position:absolute;left:1220;top:11262;width:9860;height:2" coordorigin="1220,11262" coordsize="9860,2">
              <v:shape style="position:absolute;left:1220;top:11262;width:9860;height:2" coordorigin="1220,11262" coordsize="9860,0" path="m1220,11262l11080,11262e" filled="f" stroked="t" strokeweight="1.1pt" strokecolor="#B2B2B2">
                <v:path arrowok="t"/>
              </v:shape>
            </v:group>
            <v:group style="position:absolute;left:1280;top:1702;width:800;height:2" coordorigin="1280,1702" coordsize="800,2">
              <v:shape style="position:absolute;left:1280;top:1702;width:800;height:2" coordorigin="1280,1702" coordsize="800,0" path="m1280,1702l2080,1702e" filled="f" stroked="t" strokeweight="1pt" strokecolor="#000000">
                <v:path arrowok="t"/>
              </v:shape>
              <v:shape style="position:absolute;left:1240;top:7562;width:4950;height:3450" type="#_x0000_t75" stroked="false">
                <v:imagedata r:id="rId36" o:title=""/>
              </v:shape>
            </v:group>
            <w10:wrap type="none"/>
          </v:group>
        </w:pict>
      </w:r>
      <w:r>
        <w:rPr>
          <w:color w:val="0000EE"/>
          <w:w w:val="102"/>
        </w:rPr>
      </w:r>
      <w:r>
        <w:rPr>
          <w:color w:val="0000EE"/>
          <w:spacing w:val="-8"/>
          <w:u w:val="single" w:color="0000EE"/>
        </w:rPr>
        <w:t>Top</w:t>
      </w:r>
      <w:r>
        <w:rPr>
          <w:color w:val="0000EE"/>
          <w:spacing w:val="-1"/>
          <w:w w:val="102"/>
        </w:rPr>
      </w:r>
      <w:r>
        <w:rPr>
          <w:color w:val="000000"/>
        </w:rPr>
      </w:r>
    </w:p>
    <w:p>
      <w:pPr>
        <w:tabs>
          <w:tab w:pos="5008" w:val="left" w:leader="none"/>
          <w:tab w:pos="7224" w:val="left" w:leader="none"/>
        </w:tabs>
        <w:spacing w:before="11"/>
        <w:ind w:left="980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b/>
          <w:i/>
          <w:spacing w:val="-1"/>
          <w:position w:val="-2"/>
          <w:sz w:val="27"/>
        </w:rPr>
        <w:t>Annual</w:t>
      </w:r>
      <w:r>
        <w:rPr>
          <w:rFonts w:ascii="Arial"/>
          <w:b/>
          <w:i/>
          <w:position w:val="-2"/>
          <w:sz w:val="27"/>
        </w:rPr>
        <w:t> Report</w:t>
        <w:tab/>
      </w:r>
      <w:r>
        <w:rPr>
          <w:rFonts w:ascii="Arial"/>
          <w:b/>
          <w:spacing w:val="-1"/>
          <w:sz w:val="18"/>
        </w:rPr>
        <w:t>Baldwin</w:t>
        <w:tab/>
        <w:t>C59559</w:t>
      </w:r>
      <w:r>
        <w:rPr>
          <w:rFonts w:ascii="Arial"/>
          <w:sz w:val="18"/>
        </w:rPr>
      </w:r>
    </w:p>
    <w:p>
      <w:pPr>
        <w:pStyle w:val="Heading2"/>
        <w:spacing w:line="240" w:lineRule="auto" w:before="165"/>
        <w:ind w:left="4238" w:right="309"/>
        <w:jc w:val="center"/>
        <w:rPr>
          <w:b w:val="0"/>
          <w:bCs w:val="0"/>
        </w:rPr>
      </w:pPr>
      <w:r>
        <w:rPr>
          <w:spacing w:val="-1"/>
        </w:rPr>
        <w:t>Balance</w:t>
      </w:r>
      <w:r>
        <w:rPr/>
        <w:t> </w:t>
      </w:r>
      <w:r>
        <w:rPr>
          <w:spacing w:val="-1"/>
        </w:rPr>
        <w:t>Sheet</w:t>
      </w:r>
      <w:r>
        <w:rPr>
          <w:b w:val="0"/>
        </w:rPr>
      </w:r>
    </w:p>
    <w:p>
      <w:pPr>
        <w:spacing w:line="120" w:lineRule="exact" w:before="4"/>
        <w:rPr>
          <w:sz w:val="12"/>
          <w:szCs w:val="12"/>
        </w:rPr>
      </w:pPr>
      <w:r>
        <w:rPr/>
        <w:br w:type="column"/>
      </w:r>
      <w:r>
        <w:rPr>
          <w:sz w:val="12"/>
        </w:rPr>
      </w:r>
    </w:p>
    <w:p>
      <w:pPr>
        <w:spacing w:line="180" w:lineRule="exact" w:before="0"/>
        <w:rPr>
          <w:sz w:val="18"/>
          <w:szCs w:val="18"/>
        </w:rPr>
      </w:pPr>
    </w:p>
    <w:p>
      <w:pPr>
        <w:spacing w:line="163" w:lineRule="exact" w:before="0"/>
        <w:ind w:left="1330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/>
        <w:pict>
          <v:shape style="position:absolute;margin-left:497.5pt;margin-top:7.149062pt;width:16.55pt;height:9pt;mso-position-horizontal-relative:page;mso-position-vertical-relative:paragraph;z-index:-10171" type="#_x0000_t202" filled="f" stroked="f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/>
                      <w:b/>
                      <w:spacing w:val="-1"/>
                      <w:sz w:val="18"/>
                    </w:rPr>
                    <w:t>Dec</w:t>
                  </w:r>
                  <w:r>
                    <w:rPr>
                      <w:rFonts w:ascii="Arial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  <w:b/>
          <w:spacing w:val="-1"/>
          <w:sz w:val="18"/>
        </w:rPr>
        <w:t>Round:</w:t>
      </w:r>
      <w:r>
        <w:rPr>
          <w:rFonts w:ascii="Arial"/>
          <w:b/>
          <w:sz w:val="18"/>
        </w:rPr>
        <w:t> 3</w:t>
      </w:r>
      <w:r>
        <w:rPr>
          <w:rFonts w:ascii="Arial"/>
          <w:sz w:val="18"/>
        </w:rPr>
      </w:r>
    </w:p>
    <w:p>
      <w:pPr>
        <w:spacing w:line="163" w:lineRule="exact" w:before="0"/>
        <w:ind w:left="1309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b/>
          <w:sz w:val="18"/>
        </w:rPr>
        <w:t>. </w:t>
      </w:r>
      <w:r>
        <w:rPr>
          <w:rFonts w:ascii="Arial"/>
          <w:b/>
          <w:spacing w:val="-1"/>
          <w:sz w:val="18"/>
        </w:rPr>
        <w:t>31,</w:t>
      </w:r>
      <w:r>
        <w:rPr>
          <w:rFonts w:ascii="Arial"/>
          <w:b/>
          <w:sz w:val="18"/>
        </w:rPr>
        <w:t> </w:t>
      </w:r>
      <w:r>
        <w:rPr>
          <w:rFonts w:ascii="Arial"/>
          <w:b/>
          <w:spacing w:val="-1"/>
          <w:sz w:val="18"/>
        </w:rPr>
        <w:t>2016</w:t>
      </w:r>
      <w:r>
        <w:rPr>
          <w:rFonts w:ascii="Arial"/>
          <w:sz w:val="18"/>
        </w:rPr>
      </w:r>
    </w:p>
    <w:p>
      <w:pPr>
        <w:spacing w:after="0" w:line="163" w:lineRule="exact"/>
        <w:jc w:val="left"/>
        <w:rPr>
          <w:rFonts w:ascii="Arial" w:hAnsi="Arial" w:cs="Arial" w:eastAsia="Arial"/>
          <w:sz w:val="18"/>
          <w:szCs w:val="18"/>
        </w:rPr>
        <w:sectPr>
          <w:type w:val="continuous"/>
          <w:pgSz w:w="12240" w:h="15840"/>
          <w:pgMar w:top="560" w:bottom="1000" w:left="260" w:right="240"/>
          <w:cols w:num="2" w:equalWidth="0">
            <w:col w:w="7855" w:space="855"/>
            <w:col w:w="3030"/>
          </w:cols>
        </w:sect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40" w:lineRule="auto" w:before="84"/>
        <w:ind w:left="1020" w:right="0"/>
        <w:jc w:val="left"/>
      </w:pPr>
      <w:r>
        <w:rPr/>
        <w:pict>
          <v:shape style="position:absolute;margin-left:59.950001pt;margin-top:-32.87207pt;width:498.1pt;height:199pt;mso-position-horizontal-relative:page;mso-position-vertical-relative:paragraph;z-index:-10173" type="#_x0000_t202" filled="f" stroked="f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281"/>
                    <w:gridCol w:w="2211"/>
                    <w:gridCol w:w="1022"/>
                    <w:gridCol w:w="1151"/>
                    <w:gridCol w:w="1295"/>
                    <w:gridCol w:w="981"/>
                  </w:tblGrid>
                  <w:tr>
                    <w:trPr>
                      <w:trHeight w:val="477" w:hRule="exact"/>
                    </w:trPr>
                    <w:tc>
                      <w:tcPr>
                        <w:tcW w:w="3281" w:type="dxa"/>
                        <w:tcBorders>
                          <w:top w:val="single" w:sz="9" w:space="0" w:color="B2B2B2"/>
                          <w:left w:val="single" w:sz="9" w:space="0" w:color="000000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0" w:lineRule="exact" w:before="48"/>
                          <w:ind w:left="59" w:right="43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12"/>
                          </w:rPr>
                          <w:t>DEFINITIONS:</w:t>
                        </w:r>
                        <w:r>
                          <w:rPr>
                            <w:rFonts w:ascii="Arial"/>
                            <w:b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pacing w:val="-1"/>
                            <w:sz w:val="12"/>
                          </w:rPr>
                          <w:t>Common Size</w:t>
                        </w: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: The</w:t>
                        </w:r>
                        <w:r>
                          <w:rPr>
                            <w:rFonts w:ascii="Arial"/>
                            <w:sz w:val="12"/>
                          </w:rPr>
                          <w:t> common size column</w:t>
                        </w:r>
                        <w:r>
                          <w:rPr>
                            <w:rFonts w:ascii="Arial"/>
                            <w:spacing w:val="31"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sz w:val="12"/>
                          </w:rPr>
                          <w:t>simply </w:t>
                        </w: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represents</w:t>
                        </w:r>
                        <w:r>
                          <w:rPr>
                            <w:rFonts w:ascii="Arial"/>
                            <w:sz w:val="12"/>
                          </w:rPr>
                          <w:t> each </w:t>
                        </w: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item</w:t>
                        </w:r>
                        <w:r>
                          <w:rPr>
                            <w:rFonts w:ascii="Arial"/>
                            <w:sz w:val="12"/>
                          </w:rPr>
                          <w:t> as a </w:t>
                        </w: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percentage</w:t>
                        </w:r>
                        <w:r>
                          <w:rPr>
                            <w:rFonts w:ascii="Arial"/>
                            <w:sz w:val="12"/>
                          </w:rPr>
                          <w:t> of</w:t>
                        </w: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 total</w:t>
                        </w:r>
                        <w:r>
                          <w:rPr>
                            <w:rFonts w:ascii="Arial"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assets</w:t>
                        </w:r>
                        <w:r>
                          <w:rPr>
                            <w:rFonts w:ascii="Arial"/>
                            <w:spacing w:val="59"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for</w:t>
                        </w:r>
                        <w:r>
                          <w:rPr>
                            <w:rFonts w:ascii="Arial"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that </w:t>
                        </w:r>
                        <w:r>
                          <w:rPr>
                            <w:rFonts w:ascii="Arial"/>
                            <w:spacing w:val="-2"/>
                            <w:sz w:val="12"/>
                          </w:rPr>
                          <w:t>year.</w:t>
                        </w: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pacing w:val="-1"/>
                            <w:sz w:val="12"/>
                          </w:rPr>
                          <w:t>Cash</w:t>
                        </w: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: </w:t>
                        </w:r>
                        <w:r>
                          <w:rPr>
                            <w:rFonts w:ascii="Arial"/>
                            <w:spacing w:val="-3"/>
                            <w:sz w:val="12"/>
                          </w:rPr>
                          <w:t>Your</w:t>
                        </w:r>
                        <w:r>
                          <w:rPr>
                            <w:rFonts w:ascii="Arial"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end-of-year</w:t>
                        </w:r>
                        <w:r>
                          <w:rPr>
                            <w:rFonts w:ascii="Arial"/>
                            <w:sz w:val="12"/>
                          </w:rPr>
                          <w:t> cash </w:t>
                        </w: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position.</w:t>
                        </w:r>
                      </w:p>
                      <w:p>
                        <w:pPr>
                          <w:pStyle w:val="TableParagraph"/>
                          <w:spacing w:line="79" w:lineRule="exact"/>
                          <w:ind w:left="59" w:right="43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12"/>
                          </w:rPr>
                          <w:t>Accounts Receivable</w:t>
                        </w: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: Reflects</w:t>
                        </w:r>
                        <w:r>
                          <w:rPr>
                            <w:rFonts w:ascii="Arial"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the</w:t>
                        </w:r>
                        <w:r>
                          <w:rPr>
                            <w:rFonts w:ascii="Arial"/>
                            <w:sz w:val="12"/>
                          </w:rPr>
                          <w:t> lag </w:t>
                        </w: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between</w:t>
                        </w:r>
                        <w:r>
                          <w:rPr>
                            <w:rFonts w:ascii="Arial"/>
                            <w:sz w:val="12"/>
                          </w:rPr>
                          <w:t> delivery</w:t>
                        </w:r>
                      </w:p>
                    </w:tc>
                    <w:tc>
                      <w:tcPr>
                        <w:tcW w:w="2211" w:type="dxa"/>
                        <w:tcBorders>
                          <w:top w:val="single" w:sz="9" w:space="0" w:color="00000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9" w:lineRule="exact"/>
                          <w:ind w:left="49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12"/>
                          </w:rPr>
                          <w:t>ASSETS</w:t>
                        </w:r>
                        <w:r>
                          <w:rPr>
                            <w:rFonts w:ascii="Arial"/>
                            <w:sz w:val="12"/>
                          </w:rPr>
                        </w:r>
                      </w:p>
                      <w:p>
                        <w:pPr>
                          <w:pStyle w:val="TableParagraph"/>
                          <w:spacing w:line="80" w:lineRule="exact" w:before="4"/>
                          <w:ind w:right="0"/>
                          <w:jc w:val="left"/>
                          <w:rPr>
                            <w:sz w:val="8"/>
                            <w:szCs w:val="8"/>
                          </w:rPr>
                        </w:pPr>
                      </w:p>
                      <w:p>
                        <w:pPr>
                          <w:pStyle w:val="TableParagraph"/>
                          <w:spacing w:line="120" w:lineRule="exact"/>
                          <w:ind w:right="0"/>
                          <w:jc w:val="left"/>
                          <w:rPr>
                            <w:sz w:val="12"/>
                            <w:szCs w:val="12"/>
                          </w:rPr>
                        </w:pPr>
                      </w:p>
                      <w:p>
                        <w:pPr>
                          <w:pStyle w:val="TableParagraph"/>
                          <w:spacing w:line="154" w:lineRule="exact"/>
                          <w:ind w:left="49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15"/>
                          </w:rPr>
                          <w:t>Cash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1022" w:type="dxa"/>
                        <w:tcBorders>
                          <w:top w:val="single" w:sz="9" w:space="0" w:color="00000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10" w:lineRule="exact" w:before="1"/>
                          <w:ind w:right="0"/>
                          <w:jc w:val="left"/>
                          <w:rPr>
                            <w:sz w:val="11"/>
                            <w:szCs w:val="11"/>
                          </w:rPr>
                        </w:pPr>
                      </w:p>
                      <w:p>
                        <w:pPr>
                          <w:pStyle w:val="TableParagraph"/>
                          <w:spacing w:line="120" w:lineRule="exact"/>
                          <w:ind w:right="0"/>
                          <w:jc w:val="left"/>
                          <w:rPr>
                            <w:sz w:val="12"/>
                            <w:szCs w:val="12"/>
                          </w:rPr>
                        </w:pPr>
                      </w:p>
                      <w:p>
                        <w:pPr>
                          <w:pStyle w:val="TableParagraph"/>
                          <w:spacing w:line="120" w:lineRule="exact"/>
                          <w:ind w:right="0"/>
                          <w:jc w:val="left"/>
                          <w:rPr>
                            <w:sz w:val="12"/>
                            <w:szCs w:val="12"/>
                          </w:rPr>
                        </w:pPr>
                      </w:p>
                      <w:p>
                        <w:pPr>
                          <w:pStyle w:val="TableParagraph"/>
                          <w:spacing w:line="136" w:lineRule="exact"/>
                          <w:ind w:left="347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$25,970</w:t>
                        </w:r>
                      </w:p>
                    </w:tc>
                    <w:tc>
                      <w:tcPr>
                        <w:tcW w:w="1151" w:type="dxa"/>
                        <w:tcBorders>
                          <w:top w:val="single" w:sz="9" w:space="0" w:color="00000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295" w:type="dxa"/>
                        <w:tcBorders>
                          <w:top w:val="single" w:sz="9" w:space="0" w:color="00000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0" w:lineRule="exact"/>
                          <w:ind w:left="630" w:right="87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b/>
                            <w:sz w:val="12"/>
                          </w:rPr>
                          <w:t>2016</w:t>
                        </w:r>
                        <w:r>
                          <w:rPr>
                            <w:rFonts w:ascii="Arial"/>
                            <w:sz w:val="12"/>
                          </w:rPr>
                        </w:r>
                      </w:p>
                      <w:p>
                        <w:pPr>
                          <w:pStyle w:val="TableParagraph"/>
                          <w:spacing w:line="120" w:lineRule="exact"/>
                          <w:ind w:left="410" w:right="87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Common</w:t>
                        </w:r>
                      </w:p>
                      <w:p>
                        <w:pPr>
                          <w:pStyle w:val="TableParagraph"/>
                          <w:spacing w:line="120" w:lineRule="exact" w:before="7"/>
                          <w:ind w:left="557" w:right="87" w:firstLine="106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Size</w:t>
                        </w:r>
                        <w:r>
                          <w:rPr>
                            <w:rFonts w:ascii="Arial"/>
                            <w:spacing w:val="23"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10.9%</w:t>
                        </w:r>
                      </w:p>
                    </w:tc>
                    <w:tc>
                      <w:tcPr>
                        <w:tcW w:w="981" w:type="dxa"/>
                        <w:tcBorders>
                          <w:top w:val="single" w:sz="9" w:space="0" w:color="000000"/>
                          <w:left w:val="nil" w:sz="6" w:space="0" w:color="auto"/>
                          <w:bottom w:val="nil" w:sz="6" w:space="0" w:color="auto"/>
                          <w:right w:val="single" w:sz="9" w:space="0" w:color="B2B2B2"/>
                        </w:tcBorders>
                      </w:tcPr>
                      <w:p>
                        <w:pPr>
                          <w:pStyle w:val="TableParagraph"/>
                          <w:spacing w:line="129" w:lineRule="exact"/>
                          <w:ind w:left="623" w:right="39"/>
                          <w:jc w:val="center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b/>
                            <w:sz w:val="12"/>
                          </w:rPr>
                          <w:t>2015</w:t>
                        </w:r>
                        <w:r>
                          <w:rPr>
                            <w:rFonts w:ascii="Arial"/>
                            <w:sz w:val="12"/>
                          </w:rPr>
                        </w:r>
                      </w:p>
                      <w:p>
                        <w:pPr>
                          <w:pStyle w:val="TableParagraph"/>
                          <w:spacing w:line="100" w:lineRule="exact" w:before="2"/>
                          <w:ind w:right="0"/>
                          <w:jc w:val="left"/>
                          <w:rPr>
                            <w:sz w:val="10"/>
                            <w:szCs w:val="10"/>
                          </w:rPr>
                        </w:pPr>
                      </w:p>
                      <w:p>
                        <w:pPr>
                          <w:pStyle w:val="TableParagraph"/>
                          <w:spacing w:line="120" w:lineRule="exact"/>
                          <w:ind w:right="0"/>
                          <w:jc w:val="left"/>
                          <w:rPr>
                            <w:sz w:val="12"/>
                            <w:szCs w:val="12"/>
                          </w:rPr>
                        </w:pPr>
                      </w:p>
                      <w:p>
                        <w:pPr>
                          <w:pStyle w:val="TableParagraph"/>
                          <w:spacing w:line="136" w:lineRule="exact"/>
                          <w:ind w:left="456" w:right="39"/>
                          <w:jc w:val="center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$35,643</w:t>
                        </w:r>
                      </w:p>
                    </w:tc>
                  </w:tr>
                  <w:tr>
                    <w:trPr>
                      <w:trHeight w:val="120" w:hRule="exact"/>
                    </w:trPr>
                    <w:tc>
                      <w:tcPr>
                        <w:tcW w:w="3281" w:type="dxa"/>
                        <w:tcBorders>
                          <w:top w:val="nil" w:sz="6" w:space="0" w:color="auto"/>
                          <w:left w:val="single" w:sz="9" w:space="0" w:color="000000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96" w:lineRule="exact" w:before="24"/>
                          <w:ind w:left="59" w:right="43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z w:val="12"/>
                          </w:rPr>
                          <w:t>and payment</w:t>
                        </w: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sz w:val="12"/>
                          </w:rPr>
                          <w:t>of</w:t>
                        </w: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sz w:val="12"/>
                          </w:rPr>
                          <w:t>your </w:t>
                        </w: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products. </w:t>
                        </w:r>
                        <w:r>
                          <w:rPr>
                            <w:rFonts w:ascii="Arial"/>
                            <w:b/>
                            <w:spacing w:val="-1"/>
                            <w:sz w:val="12"/>
                          </w:rPr>
                          <w:t>Inventories</w:t>
                        </w: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: The</w:t>
                        </w:r>
                        <w:r>
                          <w:rPr>
                            <w:rFonts w:ascii="Arial"/>
                            <w:sz w:val="12"/>
                          </w:rPr>
                          <w:t> current</w:t>
                        </w:r>
                      </w:p>
                    </w:tc>
                    <w:tc>
                      <w:tcPr>
                        <w:tcW w:w="221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0" w:lineRule="exact"/>
                          <w:ind w:left="49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15"/>
                          </w:rPr>
                          <w:t>Accounts</w:t>
                        </w:r>
                        <w:r>
                          <w:rPr>
                            <w:rFonts w:ascii="Arial"/>
                            <w:b/>
                            <w:sz w:val="15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pacing w:val="-1"/>
                            <w:sz w:val="15"/>
                          </w:rPr>
                          <w:t>Receivable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102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0" w:lineRule="exact"/>
                          <w:ind w:left="347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$14,241</w:t>
                        </w:r>
                      </w:p>
                    </w:tc>
                    <w:tc>
                      <w:tcPr>
                        <w:tcW w:w="115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29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0" w:lineRule="exact"/>
                          <w:ind w:left="624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6.0%</w:t>
                        </w:r>
                      </w:p>
                    </w:tc>
                    <w:tc>
                      <w:tcPr>
                        <w:tcW w:w="98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9" w:space="0" w:color="B2B2B2"/>
                        </w:tcBorders>
                      </w:tcPr>
                      <w:p>
                        <w:pPr>
                          <w:pStyle w:val="TableParagraph"/>
                          <w:spacing w:line="120" w:lineRule="exact"/>
                          <w:ind w:left="485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2"/>
                            <w:sz w:val="12"/>
                          </w:rPr>
                          <w:t>$11,565</w:t>
                        </w:r>
                      </w:p>
                    </w:tc>
                  </w:tr>
                  <w:tr>
                    <w:trPr>
                      <w:trHeight w:val="223" w:hRule="exact"/>
                    </w:trPr>
                    <w:tc>
                      <w:tcPr>
                        <w:tcW w:w="3281" w:type="dxa"/>
                        <w:tcBorders>
                          <w:top w:val="nil" w:sz="6" w:space="0" w:color="auto"/>
                          <w:left w:val="single" w:sz="9" w:space="0" w:color="000000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4"/>
                          <w:ind w:left="59" w:right="43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z w:val="12"/>
                          </w:rPr>
                          <w:t>value of</w:t>
                        </w: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sz w:val="12"/>
                          </w:rPr>
                          <w:t>your </w:t>
                        </w: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inventory</w:t>
                        </w:r>
                        <w:r>
                          <w:rPr>
                            <w:rFonts w:ascii="Arial"/>
                            <w:sz w:val="12"/>
                          </w:rPr>
                          <w:t> across all </w:t>
                        </w: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products. </w:t>
                        </w:r>
                        <w:r>
                          <w:rPr>
                            <w:rFonts w:ascii="Arial"/>
                            <w:sz w:val="12"/>
                          </w:rPr>
                          <w:t>A</w:t>
                        </w: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sz w:val="12"/>
                          </w:rPr>
                          <w:t>zero </w:t>
                        </w: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indicates</w:t>
                        </w:r>
                      </w:p>
                    </w:tc>
                    <w:tc>
                      <w:tcPr>
                        <w:tcW w:w="221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49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15"/>
                          </w:rPr>
                          <w:t>Inventory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102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2" w:lineRule="exact"/>
                          <w:ind w:left="347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$18,354</w:t>
                        </w:r>
                      </w:p>
                    </w:tc>
                    <w:tc>
                      <w:tcPr>
                        <w:tcW w:w="115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29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2" w:lineRule="exact"/>
                          <w:ind w:left="624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7.7%</w:t>
                        </w:r>
                      </w:p>
                    </w:tc>
                    <w:tc>
                      <w:tcPr>
                        <w:tcW w:w="98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9" w:space="0" w:color="B2B2B2"/>
                        </w:tcBorders>
                      </w:tcPr>
                      <w:p>
                        <w:pPr>
                          <w:pStyle w:val="TableParagraph"/>
                          <w:spacing w:line="122" w:lineRule="exact"/>
                          <w:ind w:left="543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$8,324</w:t>
                        </w:r>
                      </w:p>
                    </w:tc>
                  </w:tr>
                  <w:tr>
                    <w:trPr>
                      <w:trHeight w:val="230" w:hRule="exact"/>
                    </w:trPr>
                    <w:tc>
                      <w:tcPr>
                        <w:tcW w:w="3281" w:type="dxa"/>
                        <w:tcBorders>
                          <w:top w:val="nil" w:sz="6" w:space="0" w:color="auto"/>
                          <w:left w:val="single" w:sz="9" w:space="0" w:color="000000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41"/>
                          <w:ind w:left="59" w:right="43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z w:val="12"/>
                          </w:rPr>
                          <w:t>course,</w:t>
                        </w: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 fall</w:t>
                        </w:r>
                        <w:r>
                          <w:rPr>
                            <w:rFonts w:ascii="Arial"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to</w:t>
                        </w:r>
                        <w:r>
                          <w:rPr>
                            <w:rFonts w:ascii="Arial"/>
                            <w:sz w:val="12"/>
                          </w:rPr>
                          <w:t> your </w:t>
                        </w: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competitors. </w:t>
                        </w:r>
                        <w:r>
                          <w:rPr>
                            <w:rFonts w:ascii="Arial"/>
                            <w:b/>
                            <w:spacing w:val="-1"/>
                            <w:sz w:val="12"/>
                          </w:rPr>
                          <w:t>Plant</w:t>
                        </w:r>
                        <w:r>
                          <w:rPr>
                            <w:rFonts w:ascii="Arial"/>
                            <w:b/>
                            <w:sz w:val="12"/>
                          </w:rPr>
                          <w:t> &amp; </w:t>
                        </w:r>
                        <w:r>
                          <w:rPr>
                            <w:rFonts w:ascii="Arial"/>
                            <w:b/>
                            <w:spacing w:val="-1"/>
                            <w:sz w:val="12"/>
                          </w:rPr>
                          <w:t>Equipment</w:t>
                        </w: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: The</w:t>
                        </w:r>
                      </w:p>
                    </w:tc>
                    <w:tc>
                      <w:tcPr>
                        <w:tcW w:w="221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49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3"/>
                            <w:sz w:val="12"/>
                          </w:rPr>
                          <w:t>Total</w:t>
                        </w:r>
                        <w:r>
                          <w:rPr>
                            <w:rFonts w:ascii="Arial"/>
                            <w:sz w:val="12"/>
                          </w:rPr>
                          <w:t> Current</w:t>
                        </w: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 Assets</w:t>
                        </w:r>
                      </w:p>
                    </w:tc>
                    <w:tc>
                      <w:tcPr>
                        <w:tcW w:w="102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5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306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$58,565</w:t>
                        </w:r>
                      </w:p>
                    </w:tc>
                    <w:tc>
                      <w:tcPr>
                        <w:tcW w:w="129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557" w:right="87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24.6%</w:t>
                        </w:r>
                      </w:p>
                    </w:tc>
                    <w:tc>
                      <w:tcPr>
                        <w:tcW w:w="98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9" w:space="0" w:color="B2B2B2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476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$55,532</w:t>
                        </w:r>
                      </w:p>
                    </w:tc>
                  </w:tr>
                  <w:tr>
                    <w:trPr>
                      <w:trHeight w:val="188" w:hRule="exact"/>
                    </w:trPr>
                    <w:tc>
                      <w:tcPr>
                        <w:tcW w:w="3281" w:type="dxa"/>
                        <w:tcBorders>
                          <w:top w:val="nil" w:sz="6" w:space="0" w:color="auto"/>
                          <w:left w:val="single" w:sz="9" w:space="0" w:color="000000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61" w:lineRule="exact"/>
                          <w:ind w:left="59" w:right="43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z w:val="12"/>
                          </w:rPr>
                          <w:t>current</w:t>
                        </w: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sz w:val="12"/>
                          </w:rPr>
                          <w:t>value of</w:t>
                        </w: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sz w:val="12"/>
                          </w:rPr>
                          <w:t>your </w:t>
                        </w: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plant. </w:t>
                        </w:r>
                        <w:r>
                          <w:rPr>
                            <w:rFonts w:ascii="Arial"/>
                            <w:b/>
                            <w:spacing w:val="-1"/>
                            <w:sz w:val="12"/>
                          </w:rPr>
                          <w:t>Accum</w:t>
                        </w:r>
                        <w:r>
                          <w:rPr>
                            <w:rFonts w:ascii="Arial"/>
                            <w:b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pacing w:val="-1"/>
                            <w:sz w:val="12"/>
                          </w:rPr>
                          <w:t>Deprec</w:t>
                        </w: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: The</w:t>
                        </w:r>
                        <w:r>
                          <w:rPr>
                            <w:rFonts w:ascii="Arial"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total</w:t>
                        </w:r>
                      </w:p>
                      <w:p>
                        <w:pPr>
                          <w:pStyle w:val="TableParagraph"/>
                          <w:spacing w:line="127" w:lineRule="exact"/>
                          <w:ind w:left="59" w:right="43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accumulated</w:t>
                        </w:r>
                        <w:r>
                          <w:rPr>
                            <w:rFonts w:ascii="Arial"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depreciation</w:t>
                        </w:r>
                        <w:r>
                          <w:rPr>
                            <w:rFonts w:ascii="Arial"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from</w:t>
                        </w:r>
                        <w:r>
                          <w:rPr>
                            <w:rFonts w:ascii="Arial"/>
                            <w:sz w:val="12"/>
                          </w:rPr>
                          <w:t> your </w:t>
                        </w: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plant. </w:t>
                        </w:r>
                        <w:r>
                          <w:rPr>
                            <w:rFonts w:ascii="Arial"/>
                            <w:b/>
                            <w:spacing w:val="-1"/>
                            <w:sz w:val="12"/>
                          </w:rPr>
                          <w:t>Accts Payable</w:t>
                        </w: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:</w:t>
                        </w:r>
                      </w:p>
                    </w:tc>
                    <w:tc>
                      <w:tcPr>
                        <w:tcW w:w="221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54" w:lineRule="exact" w:before="33"/>
                          <w:ind w:left="49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15"/>
                          </w:rPr>
                          <w:t>Plant</w:t>
                        </w:r>
                        <w:r>
                          <w:rPr>
                            <w:rFonts w:ascii="Arial"/>
                            <w:b/>
                            <w:sz w:val="15"/>
                          </w:rPr>
                          <w:t> &amp; </w:t>
                        </w:r>
                        <w:r>
                          <w:rPr>
                            <w:rFonts w:ascii="Arial"/>
                            <w:b/>
                            <w:spacing w:val="-1"/>
                            <w:sz w:val="15"/>
                          </w:rPr>
                          <w:t>Equipment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102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6" w:lineRule="exact" w:before="52"/>
                          <w:ind w:left="280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$267,740</w:t>
                        </w:r>
                      </w:p>
                    </w:tc>
                    <w:tc>
                      <w:tcPr>
                        <w:tcW w:w="115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29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6" w:lineRule="exact" w:before="52"/>
                          <w:ind w:left="499" w:right="87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2"/>
                            <w:sz w:val="12"/>
                          </w:rPr>
                          <w:t>112.5%</w:t>
                        </w:r>
                      </w:p>
                    </w:tc>
                    <w:tc>
                      <w:tcPr>
                        <w:tcW w:w="98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9" w:space="0" w:color="B2B2B2"/>
                        </w:tcBorders>
                      </w:tcPr>
                      <w:p>
                        <w:pPr>
                          <w:pStyle w:val="TableParagraph"/>
                          <w:spacing w:line="136" w:lineRule="exact" w:before="52"/>
                          <w:ind w:left="410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$218,760</w:t>
                        </w:r>
                      </w:p>
                    </w:tc>
                  </w:tr>
                  <w:tr>
                    <w:trPr>
                      <w:trHeight w:val="223" w:hRule="exact"/>
                    </w:trPr>
                    <w:tc>
                      <w:tcPr>
                        <w:tcW w:w="3281" w:type="dxa"/>
                        <w:tcBorders>
                          <w:top w:val="nil" w:sz="6" w:space="0" w:color="auto"/>
                          <w:left w:val="single" w:sz="9" w:space="0" w:color="000000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0" w:lineRule="exact"/>
                          <w:ind w:left="59" w:right="43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z w:val="12"/>
                          </w:rPr>
                          <w:t>What</w:t>
                        </w: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 the</w:t>
                        </w:r>
                        <w:r>
                          <w:rPr>
                            <w:rFonts w:ascii="Arial"/>
                            <w:sz w:val="12"/>
                          </w:rPr>
                          <w:t> company </w:t>
                        </w: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currently</w:t>
                        </w:r>
                        <w:r>
                          <w:rPr>
                            <w:rFonts w:ascii="Arial"/>
                            <w:sz w:val="12"/>
                          </w:rPr>
                          <w:t> owes suppliers </w:t>
                        </w: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for</w:t>
                        </w:r>
                        <w:r>
                          <w:rPr>
                            <w:rFonts w:ascii="Arial"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materials</w:t>
                        </w:r>
                        <w:r>
                          <w:rPr>
                            <w:rFonts w:ascii="Arial"/>
                            <w:spacing w:val="41"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sz w:val="12"/>
                          </w:rPr>
                          <w:t>and services.</w:t>
                        </w: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pacing w:val="-1"/>
                            <w:sz w:val="12"/>
                          </w:rPr>
                          <w:t>Current Debt</w:t>
                        </w: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: The</w:t>
                        </w:r>
                        <w:r>
                          <w:rPr>
                            <w:rFonts w:ascii="Arial"/>
                            <w:sz w:val="12"/>
                          </w:rPr>
                          <w:t> debt</w:t>
                        </w: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 the</w:t>
                        </w:r>
                        <w:r>
                          <w:rPr>
                            <w:rFonts w:ascii="Arial"/>
                            <w:sz w:val="12"/>
                          </w:rPr>
                          <w:t> company is</w:t>
                        </w:r>
                      </w:p>
                    </w:tc>
                    <w:tc>
                      <w:tcPr>
                        <w:tcW w:w="221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49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15"/>
                          </w:rPr>
                          <w:t>Accumulated</w:t>
                        </w:r>
                        <w:r>
                          <w:rPr>
                            <w:rFonts w:ascii="Arial"/>
                            <w:b/>
                            <w:sz w:val="15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pacing w:val="-1"/>
                            <w:sz w:val="15"/>
                          </w:rPr>
                          <w:t>Depreciation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102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2" w:lineRule="exact"/>
                          <w:ind w:left="267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($88,249)</w:t>
                        </w:r>
                      </w:p>
                    </w:tc>
                    <w:tc>
                      <w:tcPr>
                        <w:tcW w:w="115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29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2" w:lineRule="exact"/>
                          <w:ind w:left="517" w:right="87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-37.1%</w:t>
                        </w:r>
                      </w:p>
                    </w:tc>
                    <w:tc>
                      <w:tcPr>
                        <w:tcW w:w="98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9" w:space="0" w:color="B2B2B2"/>
                        </w:tcBorders>
                      </w:tcPr>
                      <w:p>
                        <w:pPr>
                          <w:pStyle w:val="TableParagraph"/>
                          <w:spacing w:line="122" w:lineRule="exact"/>
                          <w:ind w:left="396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($70,400)</w:t>
                        </w:r>
                      </w:p>
                    </w:tc>
                  </w:tr>
                  <w:tr>
                    <w:trPr>
                      <w:trHeight w:val="177" w:hRule="exact"/>
                    </w:trPr>
                    <w:tc>
                      <w:tcPr>
                        <w:tcW w:w="3281" w:type="dxa"/>
                        <w:tcBorders>
                          <w:top w:val="nil" w:sz="6" w:space="0" w:color="auto"/>
                          <w:left w:val="single" w:sz="9" w:space="0" w:color="000000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"/>
                          <w:ind w:left="59" w:right="43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obligated</w:t>
                        </w:r>
                        <w:r>
                          <w:rPr>
                            <w:rFonts w:ascii="Arial"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to</w:t>
                        </w:r>
                        <w:r>
                          <w:rPr>
                            <w:rFonts w:ascii="Arial"/>
                            <w:sz w:val="12"/>
                          </w:rPr>
                          <w:t> pay during </w:t>
                        </w: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the</w:t>
                        </w:r>
                        <w:r>
                          <w:rPr>
                            <w:rFonts w:ascii="Arial"/>
                            <w:sz w:val="12"/>
                          </w:rPr>
                          <w:t> next</w:t>
                        </w: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sz w:val="12"/>
                          </w:rPr>
                          <w:t>year of</w:t>
                        </w: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 operations. It</w:t>
                        </w:r>
                      </w:p>
                    </w:tc>
                    <w:tc>
                      <w:tcPr>
                        <w:tcW w:w="221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5" w:lineRule="exact" w:before="62"/>
                          <w:ind w:left="49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3"/>
                            <w:sz w:val="12"/>
                          </w:rPr>
                          <w:t>Total</w:t>
                        </w:r>
                        <w:r>
                          <w:rPr>
                            <w:rFonts w:ascii="Arial"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Fixed</w:t>
                        </w:r>
                        <w:r>
                          <w:rPr>
                            <w:rFonts w:ascii="Arial"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Assets</w:t>
                        </w:r>
                      </w:p>
                    </w:tc>
                    <w:tc>
                      <w:tcPr>
                        <w:tcW w:w="102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5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5" w:lineRule="exact" w:before="62"/>
                          <w:ind w:left="240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$179,491</w:t>
                        </w:r>
                      </w:p>
                    </w:tc>
                    <w:tc>
                      <w:tcPr>
                        <w:tcW w:w="129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5" w:lineRule="exact" w:before="62"/>
                          <w:ind w:left="557" w:right="87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75.4%</w:t>
                        </w:r>
                      </w:p>
                    </w:tc>
                    <w:tc>
                      <w:tcPr>
                        <w:tcW w:w="98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9" w:space="0" w:color="B2B2B2"/>
                        </w:tcBorders>
                      </w:tcPr>
                      <w:p>
                        <w:pPr>
                          <w:pStyle w:val="TableParagraph"/>
                          <w:spacing w:line="135" w:lineRule="exact" w:before="62"/>
                          <w:ind w:left="410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$148,360</w:t>
                        </w:r>
                      </w:p>
                    </w:tc>
                  </w:tr>
                  <w:tr>
                    <w:trPr>
                      <w:trHeight w:val="180" w:hRule="exact"/>
                    </w:trPr>
                    <w:tc>
                      <w:tcPr>
                        <w:tcW w:w="328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74" w:lineRule="exact"/>
                          <w:ind w:left="70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z w:val="12"/>
                          </w:rPr>
                          <w:t>includes emergency loans used </w:t>
                        </w: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to</w:t>
                        </w:r>
                        <w:r>
                          <w:rPr>
                            <w:rFonts w:ascii="Arial"/>
                            <w:sz w:val="12"/>
                          </w:rPr>
                          <w:t> keep your company</w:t>
                        </w:r>
                      </w:p>
                      <w:p>
                        <w:pPr>
                          <w:pStyle w:val="TableParagraph"/>
                          <w:spacing w:line="106" w:lineRule="exact"/>
                          <w:ind w:left="70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z w:val="12"/>
                          </w:rPr>
                          <w:t>solvent</w:t>
                        </w: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sz w:val="12"/>
                          </w:rPr>
                          <w:t>should you run out</w:t>
                        </w: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sz w:val="12"/>
                          </w:rPr>
                          <w:t>of</w:t>
                        </w: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sz w:val="12"/>
                          </w:rPr>
                          <w:t>cash during </w:t>
                        </w: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the</w:t>
                        </w:r>
                        <w:r>
                          <w:rPr>
                            <w:rFonts w:ascii="Arial"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spacing w:val="-2"/>
                            <w:sz w:val="12"/>
                          </w:rPr>
                          <w:t>year.</w:t>
                        </w: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pacing w:val="-1"/>
                            <w:sz w:val="12"/>
                          </w:rPr>
                          <w:t>Long</w:t>
                        </w:r>
                        <w:r>
                          <w:rPr>
                            <w:rFonts w:ascii="Arial"/>
                            <w:sz w:val="12"/>
                          </w:rPr>
                        </w:r>
                      </w:p>
                    </w:tc>
                    <w:tc>
                      <w:tcPr>
                        <w:tcW w:w="221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02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5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29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98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03" w:hRule="exact"/>
                    </w:trPr>
                    <w:tc>
                      <w:tcPr>
                        <w:tcW w:w="5492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43" w:lineRule="exact"/>
                          <w:ind w:left="70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b/>
                            <w:spacing w:val="-3"/>
                            <w:sz w:val="12"/>
                          </w:rPr>
                          <w:t>Term</w:t>
                        </w:r>
                        <w:r>
                          <w:rPr>
                            <w:rFonts w:ascii="Arial"/>
                            <w:b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pacing w:val="-1"/>
                            <w:sz w:val="12"/>
                          </w:rPr>
                          <w:t>Debt</w:t>
                        </w: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: The</w:t>
                        </w:r>
                        <w:r>
                          <w:rPr>
                            <w:rFonts w:ascii="Arial"/>
                            <w:sz w:val="12"/>
                          </w:rPr>
                          <w:t> company's long </w:t>
                        </w: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term</w:t>
                        </w:r>
                        <w:r>
                          <w:rPr>
                            <w:rFonts w:ascii="Arial"/>
                            <w:sz w:val="12"/>
                          </w:rPr>
                          <w:t> debt</w:t>
                        </w: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sz w:val="12"/>
                          </w:rPr>
                          <w:t>is in </w:t>
                        </w: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the</w:t>
                        </w:r>
                        <w:r>
                          <w:rPr>
                            <w:rFonts w:ascii="Arial"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form</w:t>
                        </w:r>
                        <w:r>
                          <w:rPr>
                            <w:rFonts w:ascii="Arial"/>
                            <w:sz w:val="12"/>
                          </w:rPr>
                          <w:t> of   </w:t>
                        </w:r>
                        <w:r>
                          <w:rPr>
                            <w:rFonts w:ascii="Arial"/>
                            <w:spacing w:val="12"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spacing w:val="-3"/>
                            <w:position w:val="4"/>
                            <w:sz w:val="12"/>
                          </w:rPr>
                          <w:t>Total</w:t>
                        </w:r>
                        <w:r>
                          <w:rPr>
                            <w:rFonts w:ascii="Arial"/>
                            <w:position w:val="4"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spacing w:val="-1"/>
                            <w:position w:val="4"/>
                            <w:sz w:val="12"/>
                          </w:rPr>
                          <w:t>Assets</w:t>
                        </w:r>
                        <w:r>
                          <w:rPr>
                            <w:rFonts w:ascii="Arial"/>
                            <w:sz w:val="12"/>
                          </w:rPr>
                        </w:r>
                      </w:p>
                    </w:tc>
                    <w:tc>
                      <w:tcPr>
                        <w:tcW w:w="102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5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03" w:lineRule="exact"/>
                          <w:ind w:left="240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$238,055</w:t>
                        </w:r>
                      </w:p>
                    </w:tc>
                    <w:tc>
                      <w:tcPr>
                        <w:tcW w:w="129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03" w:lineRule="exact"/>
                          <w:ind w:left="490" w:right="87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100.0%</w:t>
                        </w:r>
                      </w:p>
                    </w:tc>
                    <w:tc>
                      <w:tcPr>
                        <w:tcW w:w="98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03" w:lineRule="exact"/>
                          <w:ind w:left="410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$203,892</w:t>
                        </w:r>
                      </w:p>
                    </w:tc>
                  </w:tr>
                  <w:tr>
                    <w:trPr>
                      <w:trHeight w:val="230" w:hRule="exact"/>
                    </w:trPr>
                    <w:tc>
                      <w:tcPr>
                        <w:tcW w:w="5492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71" w:lineRule="exact"/>
                          <w:ind w:left="70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z w:val="12"/>
                          </w:rPr>
                          <w:t>bonds,</w:t>
                        </w: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sz w:val="12"/>
                          </w:rPr>
                          <w:t>and </w:t>
                        </w: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this</w:t>
                        </w:r>
                        <w:r>
                          <w:rPr>
                            <w:rFonts w:ascii="Arial"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represents</w:t>
                        </w:r>
                        <w:r>
                          <w:rPr>
                            <w:rFonts w:ascii="Arial"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the</w:t>
                        </w:r>
                        <w:r>
                          <w:rPr>
                            <w:rFonts w:ascii="Arial"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total</w:t>
                        </w:r>
                        <w:r>
                          <w:rPr>
                            <w:rFonts w:ascii="Arial"/>
                            <w:sz w:val="12"/>
                          </w:rPr>
                          <w:t> value of</w:t>
                        </w: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sz w:val="12"/>
                          </w:rPr>
                          <w:t>your bonds.</w:t>
                        </w:r>
                      </w:p>
                      <w:p>
                        <w:pPr>
                          <w:pStyle w:val="TableParagraph"/>
                          <w:tabs>
                            <w:tab w:pos="3329" w:val="left" w:leader="none"/>
                          </w:tabs>
                          <w:spacing w:line="129" w:lineRule="exact"/>
                          <w:ind w:left="70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12"/>
                          </w:rPr>
                          <w:t>Common Stock</w:t>
                        </w: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: The</w:t>
                        </w:r>
                        <w:r>
                          <w:rPr>
                            <w:rFonts w:ascii="Arial"/>
                            <w:sz w:val="12"/>
                          </w:rPr>
                          <w:t> amount</w:t>
                        </w: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sz w:val="12"/>
                          </w:rPr>
                          <w:t>of</w:t>
                        </w: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 capital</w:t>
                        </w:r>
                        <w:r>
                          <w:rPr>
                            <w:rFonts w:ascii="Arial"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invested</w:t>
                        </w:r>
                        <w:r>
                          <w:rPr>
                            <w:rFonts w:ascii="Arial"/>
                            <w:sz w:val="12"/>
                          </w:rPr>
                          <w:t> by</w:t>
                          <w:tab/>
                        </w:r>
                        <w:r>
                          <w:rPr>
                            <w:rFonts w:ascii="Arial"/>
                            <w:b/>
                            <w:spacing w:val="-1"/>
                            <w:sz w:val="12"/>
                          </w:rPr>
                          <w:t>LIABILITIES </w:t>
                        </w:r>
                        <w:r>
                          <w:rPr>
                            <w:rFonts w:ascii="Arial"/>
                            <w:b/>
                            <w:sz w:val="12"/>
                          </w:rPr>
                          <w:t>&amp; </w:t>
                        </w:r>
                        <w:r>
                          <w:rPr>
                            <w:rFonts w:ascii="Arial"/>
                            <w:b/>
                            <w:spacing w:val="-1"/>
                            <w:sz w:val="12"/>
                          </w:rPr>
                          <w:t>OWNERS'</w:t>
                        </w:r>
                        <w:r>
                          <w:rPr>
                            <w:rFonts w:ascii="Arial"/>
                            <w:b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pacing w:val="-1"/>
                            <w:sz w:val="12"/>
                          </w:rPr>
                          <w:t>EQUITY</w:t>
                        </w:r>
                        <w:r>
                          <w:rPr>
                            <w:rFonts w:ascii="Arial"/>
                            <w:sz w:val="12"/>
                          </w:rPr>
                        </w:r>
                      </w:p>
                    </w:tc>
                    <w:tc>
                      <w:tcPr>
                        <w:tcW w:w="102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5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29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98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188" w:hRule="exact"/>
                    </w:trPr>
                    <w:tc>
                      <w:tcPr>
                        <w:tcW w:w="5492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52" w:lineRule="exact"/>
                          <w:ind w:left="70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z w:val="12"/>
                          </w:rPr>
                          <w:t>shareholders in </w:t>
                        </w: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the</w:t>
                        </w:r>
                        <w:r>
                          <w:rPr>
                            <w:rFonts w:ascii="Arial"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spacing w:val="-2"/>
                            <w:sz w:val="12"/>
                          </w:rPr>
                          <w:t>company.</w:t>
                        </w: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pacing w:val="-1"/>
                            <w:sz w:val="12"/>
                          </w:rPr>
                          <w:t>Retained Earnings</w:t>
                        </w: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: The</w:t>
                        </w:r>
                      </w:p>
                      <w:p>
                        <w:pPr>
                          <w:pStyle w:val="TableParagraph"/>
                          <w:spacing w:line="136" w:lineRule="exact"/>
                          <w:ind w:left="70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spacing w:val="-1"/>
                            <w:position w:val="1"/>
                            <w:sz w:val="12"/>
                          </w:rPr>
                          <w:t>profits</w:t>
                        </w:r>
                        <w:r>
                          <w:rPr>
                            <w:rFonts w:ascii="Arial"/>
                            <w:position w:val="1"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spacing w:val="-1"/>
                            <w:position w:val="1"/>
                            <w:sz w:val="12"/>
                          </w:rPr>
                          <w:t>that the</w:t>
                        </w:r>
                        <w:r>
                          <w:rPr>
                            <w:rFonts w:ascii="Arial"/>
                            <w:position w:val="1"/>
                            <w:sz w:val="12"/>
                          </w:rPr>
                          <w:t> company chose </w:t>
                        </w:r>
                        <w:r>
                          <w:rPr>
                            <w:rFonts w:ascii="Arial"/>
                            <w:spacing w:val="-1"/>
                            <w:position w:val="1"/>
                            <w:sz w:val="12"/>
                          </w:rPr>
                          <w:t>to</w:t>
                        </w:r>
                        <w:r>
                          <w:rPr>
                            <w:rFonts w:ascii="Arial"/>
                            <w:position w:val="1"/>
                            <w:sz w:val="12"/>
                          </w:rPr>
                          <w:t> keep </w:t>
                        </w:r>
                        <w:r>
                          <w:rPr>
                            <w:rFonts w:ascii="Arial"/>
                            <w:spacing w:val="-1"/>
                            <w:position w:val="1"/>
                            <w:sz w:val="12"/>
                          </w:rPr>
                          <w:t>instead</w:t>
                        </w:r>
                        <w:r>
                          <w:rPr>
                            <w:rFonts w:ascii="Arial"/>
                            <w:position w:val="1"/>
                            <w:sz w:val="12"/>
                          </w:rPr>
                          <w:t> of</w:t>
                        </w:r>
                        <w:r>
                          <w:rPr>
                            <w:rFonts w:ascii="Arial"/>
                            <w:spacing w:val="-1"/>
                            <w:position w:val="1"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position w:val="1"/>
                            <w:sz w:val="12"/>
                          </w:rPr>
                          <w:t>paying </w:t>
                        </w:r>
                        <w:r>
                          <w:rPr>
                            <w:rFonts w:ascii="Arial"/>
                            <w:spacing w:val="-1"/>
                            <w:position w:val="1"/>
                            <w:sz w:val="12"/>
                          </w:rPr>
                          <w:t>to</w:t>
                        </w:r>
                        <w:r>
                          <w:rPr>
                            <w:rFonts w:ascii="Arial"/>
                            <w:position w:val="1"/>
                            <w:sz w:val="12"/>
                          </w:rPr>
                          <w:t>  </w:t>
                        </w:r>
                        <w:r>
                          <w:rPr>
                            <w:rFonts w:ascii="Arial"/>
                            <w:spacing w:val="25"/>
                            <w:position w:val="1"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pacing w:val="-1"/>
                            <w:sz w:val="15"/>
                          </w:rPr>
                          <w:t>Accounts</w:t>
                        </w:r>
                        <w:r>
                          <w:rPr>
                            <w:rFonts w:ascii="Arial"/>
                            <w:b/>
                            <w:sz w:val="15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pacing w:val="-1"/>
                            <w:sz w:val="15"/>
                          </w:rPr>
                          <w:t>Payable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102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6" w:lineRule="exact" w:before="52"/>
                          <w:ind w:left="414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$9,651</w:t>
                        </w:r>
                      </w:p>
                    </w:tc>
                    <w:tc>
                      <w:tcPr>
                        <w:tcW w:w="115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29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6" w:lineRule="exact" w:before="52"/>
                          <w:ind w:left="624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4.1%</w:t>
                        </w:r>
                      </w:p>
                    </w:tc>
                    <w:tc>
                      <w:tcPr>
                        <w:tcW w:w="98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6" w:lineRule="exact" w:before="52"/>
                          <w:ind w:left="543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$7,257</w:t>
                        </w:r>
                      </w:p>
                    </w:tc>
                  </w:tr>
                  <w:tr>
                    <w:trPr>
                      <w:trHeight w:val="120" w:hRule="exact"/>
                    </w:trPr>
                    <w:tc>
                      <w:tcPr>
                        <w:tcW w:w="5492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3329" w:val="left" w:leader="none"/>
                          </w:tabs>
                          <w:spacing w:line="120" w:lineRule="exact"/>
                          <w:ind w:left="70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position w:val="1"/>
                            <w:sz w:val="12"/>
                          </w:rPr>
                          <w:t>shareholders as dividends.</w:t>
                          <w:tab/>
                        </w:r>
                        <w:r>
                          <w:rPr>
                            <w:rFonts w:ascii="Arial"/>
                            <w:b/>
                            <w:spacing w:val="-1"/>
                            <w:sz w:val="15"/>
                          </w:rPr>
                          <w:t>Current</w:t>
                        </w:r>
                        <w:r>
                          <w:rPr>
                            <w:rFonts w:ascii="Arial"/>
                            <w:b/>
                            <w:sz w:val="15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pacing w:val="-1"/>
                            <w:sz w:val="15"/>
                          </w:rPr>
                          <w:t>Debt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102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0" w:lineRule="exact"/>
                          <w:ind w:left="347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$26,832</w:t>
                        </w:r>
                      </w:p>
                    </w:tc>
                    <w:tc>
                      <w:tcPr>
                        <w:tcW w:w="115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29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0" w:lineRule="exact"/>
                          <w:ind w:left="566" w:right="87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2"/>
                            <w:sz w:val="12"/>
                          </w:rPr>
                          <w:t>11.3%</w:t>
                        </w:r>
                      </w:p>
                    </w:tc>
                    <w:tc>
                      <w:tcPr>
                        <w:tcW w:w="98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0" w:lineRule="exact"/>
                          <w:ind w:left="476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$33,255</w:t>
                        </w:r>
                      </w:p>
                    </w:tc>
                  </w:tr>
                  <w:tr>
                    <w:trPr>
                      <w:trHeight w:val="223" w:hRule="exact"/>
                    </w:trPr>
                    <w:tc>
                      <w:tcPr>
                        <w:tcW w:w="5492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3330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b/>
                            <w:sz w:val="15"/>
                          </w:rPr>
                          <w:t>Long </w:t>
                        </w:r>
                        <w:r>
                          <w:rPr>
                            <w:rFonts w:ascii="Arial"/>
                            <w:b/>
                            <w:spacing w:val="-4"/>
                            <w:sz w:val="15"/>
                          </w:rPr>
                          <w:t>Term</w:t>
                        </w:r>
                        <w:r>
                          <w:rPr>
                            <w:rFonts w:ascii="Arial"/>
                            <w:b/>
                            <w:sz w:val="15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pacing w:val="-1"/>
                            <w:sz w:val="15"/>
                          </w:rPr>
                          <w:t>Debt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102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2" w:lineRule="exact"/>
                          <w:ind w:left="280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$102,406</w:t>
                        </w:r>
                      </w:p>
                    </w:tc>
                    <w:tc>
                      <w:tcPr>
                        <w:tcW w:w="115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29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2" w:lineRule="exact"/>
                          <w:ind w:left="557" w:right="87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43.0%</w:t>
                        </w:r>
                      </w:p>
                    </w:tc>
                    <w:tc>
                      <w:tcPr>
                        <w:tcW w:w="98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2" w:lineRule="exact"/>
                          <w:ind w:left="476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$82,760</w:t>
                        </w:r>
                      </w:p>
                    </w:tc>
                  </w:tr>
                  <w:tr>
                    <w:trPr>
                      <w:trHeight w:val="230" w:hRule="exact"/>
                    </w:trPr>
                    <w:tc>
                      <w:tcPr>
                        <w:tcW w:w="5492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3330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3"/>
                            <w:sz w:val="12"/>
                          </w:rPr>
                          <w:t>Total</w:t>
                        </w:r>
                        <w:r>
                          <w:rPr>
                            <w:rFonts w:ascii="Arial"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Liabilities</w:t>
                        </w:r>
                      </w:p>
                    </w:tc>
                    <w:tc>
                      <w:tcPr>
                        <w:tcW w:w="102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5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240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$138,889</w:t>
                        </w:r>
                      </w:p>
                    </w:tc>
                    <w:tc>
                      <w:tcPr>
                        <w:tcW w:w="129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557" w:right="87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58.3%</w:t>
                        </w:r>
                      </w:p>
                    </w:tc>
                    <w:tc>
                      <w:tcPr>
                        <w:tcW w:w="98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410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$123,272</w:t>
                        </w:r>
                      </w:p>
                    </w:tc>
                  </w:tr>
                  <w:tr>
                    <w:trPr>
                      <w:trHeight w:val="188" w:hRule="exact"/>
                    </w:trPr>
                    <w:tc>
                      <w:tcPr>
                        <w:tcW w:w="5492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54" w:lineRule="exact" w:before="33"/>
                          <w:ind w:left="3330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15"/>
                          </w:rPr>
                          <w:t>Common</w:t>
                        </w:r>
                        <w:r>
                          <w:rPr>
                            <w:rFonts w:ascii="Arial"/>
                            <w:b/>
                            <w:sz w:val="15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pacing w:val="-1"/>
                            <w:sz w:val="15"/>
                          </w:rPr>
                          <w:t>Stock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102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6" w:lineRule="exact" w:before="52"/>
                          <w:ind w:left="347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$55,651</w:t>
                        </w:r>
                      </w:p>
                    </w:tc>
                    <w:tc>
                      <w:tcPr>
                        <w:tcW w:w="115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29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6" w:lineRule="exact" w:before="52"/>
                          <w:ind w:left="557" w:right="87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23.4%</w:t>
                        </w:r>
                      </w:p>
                    </w:tc>
                    <w:tc>
                      <w:tcPr>
                        <w:tcW w:w="98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6" w:lineRule="exact" w:before="52"/>
                          <w:ind w:left="476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$37,278</w:t>
                        </w:r>
                      </w:p>
                    </w:tc>
                  </w:tr>
                  <w:tr>
                    <w:trPr>
                      <w:trHeight w:val="223" w:hRule="exact"/>
                    </w:trPr>
                    <w:tc>
                      <w:tcPr>
                        <w:tcW w:w="5492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3330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15"/>
                          </w:rPr>
                          <w:t>Retained</w:t>
                        </w:r>
                        <w:r>
                          <w:rPr>
                            <w:rFonts w:ascii="Arial"/>
                            <w:b/>
                            <w:sz w:val="15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pacing w:val="-1"/>
                            <w:sz w:val="15"/>
                          </w:rPr>
                          <w:t>Earnings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102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2" w:lineRule="exact"/>
                          <w:ind w:left="347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$43,516</w:t>
                        </w:r>
                      </w:p>
                    </w:tc>
                    <w:tc>
                      <w:tcPr>
                        <w:tcW w:w="115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29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2" w:lineRule="exact"/>
                          <w:ind w:left="557" w:right="87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18.3%</w:t>
                        </w:r>
                      </w:p>
                    </w:tc>
                    <w:tc>
                      <w:tcPr>
                        <w:tcW w:w="98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2" w:lineRule="exact"/>
                          <w:ind w:left="476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$43,342</w:t>
                        </w:r>
                      </w:p>
                    </w:tc>
                  </w:tr>
                  <w:tr>
                    <w:trPr>
                      <w:trHeight w:val="280" w:hRule="exact"/>
                    </w:trPr>
                    <w:tc>
                      <w:tcPr>
                        <w:tcW w:w="5492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3330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3"/>
                            <w:sz w:val="12"/>
                          </w:rPr>
                          <w:t>Total</w:t>
                        </w:r>
                        <w:r>
                          <w:rPr>
                            <w:rFonts w:ascii="Arial"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Equity</w:t>
                        </w:r>
                      </w:p>
                    </w:tc>
                    <w:tc>
                      <w:tcPr>
                        <w:tcW w:w="102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5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306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$99,167</w:t>
                        </w:r>
                      </w:p>
                    </w:tc>
                    <w:tc>
                      <w:tcPr>
                        <w:tcW w:w="129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557" w:right="87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41.7%</w:t>
                        </w:r>
                      </w:p>
                    </w:tc>
                    <w:tc>
                      <w:tcPr>
                        <w:tcW w:w="98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476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$80,620</w:t>
                        </w:r>
                      </w:p>
                    </w:tc>
                  </w:tr>
                  <w:tr>
                    <w:trPr>
                      <w:trHeight w:val="280" w:hRule="exact"/>
                    </w:trPr>
                    <w:tc>
                      <w:tcPr>
                        <w:tcW w:w="5492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3330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3"/>
                            <w:sz w:val="12"/>
                          </w:rPr>
                          <w:t>Total</w:t>
                        </w:r>
                        <w:r>
                          <w:rPr>
                            <w:rFonts w:ascii="Arial"/>
                            <w:sz w:val="12"/>
                          </w:rPr>
                          <w:t> Liab.</w:t>
                        </w: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sz w:val="12"/>
                          </w:rPr>
                          <w:t>&amp; </w:t>
                        </w: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O. Equity</w:t>
                        </w:r>
                      </w:p>
                    </w:tc>
                    <w:tc>
                      <w:tcPr>
                        <w:tcW w:w="102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5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240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$238,055</w:t>
                        </w:r>
                      </w:p>
                    </w:tc>
                    <w:tc>
                      <w:tcPr>
                        <w:tcW w:w="129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490" w:right="87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100.0%</w:t>
                        </w:r>
                      </w:p>
                    </w:tc>
                    <w:tc>
                      <w:tcPr>
                        <w:tcW w:w="98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410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$203,892</w:t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/>
        <w:t>your company </w:t>
      </w:r>
      <w:r>
        <w:rPr>
          <w:spacing w:val="-1"/>
        </w:rPr>
        <w:t>stocked</w:t>
      </w:r>
      <w:r>
        <w:rPr/>
        <w:t> </w:t>
      </w:r>
      <w:r>
        <w:rPr>
          <w:spacing w:val="-1"/>
        </w:rPr>
        <w:t>out. </w:t>
      </w:r>
      <w:r>
        <w:rPr/>
        <w:t>Unmet</w:t>
      </w:r>
      <w:r>
        <w:rPr>
          <w:spacing w:val="-1"/>
        </w:rPr>
        <w:t> </w:t>
      </w:r>
      <w:r>
        <w:rPr/>
        <w:t>demand would,</w:t>
      </w:r>
      <w:r>
        <w:rPr>
          <w:spacing w:val="-1"/>
        </w:rPr>
        <w:t> </w:t>
      </w:r>
      <w:r>
        <w:rPr/>
        <w:t>of</w:t>
      </w:r>
    </w:p>
    <w:p>
      <w:pPr>
        <w:spacing w:line="110" w:lineRule="exact" w:before="8"/>
        <w:rPr>
          <w:sz w:val="11"/>
          <w:szCs w:val="11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pStyle w:val="Heading2"/>
        <w:spacing w:line="240" w:lineRule="auto"/>
        <w:ind w:right="0"/>
        <w:jc w:val="center"/>
        <w:rPr>
          <w:b w:val="0"/>
          <w:bCs w:val="0"/>
        </w:rPr>
      </w:pPr>
      <w:r>
        <w:rPr/>
        <w:t>Cash </w:t>
      </w:r>
      <w:r>
        <w:rPr>
          <w:spacing w:val="-1"/>
        </w:rPr>
        <w:t>Flow</w:t>
      </w:r>
      <w:r>
        <w:rPr/>
        <w:t> </w:t>
      </w:r>
      <w:r>
        <w:rPr>
          <w:spacing w:val="-1"/>
        </w:rPr>
        <w:t>Statement</w:t>
      </w:r>
      <w:r>
        <w:rPr>
          <w:b w:val="0"/>
        </w:rPr>
      </w:r>
    </w:p>
    <w:p>
      <w:pPr>
        <w:tabs>
          <w:tab w:pos="9793" w:val="left" w:leader="none"/>
          <w:tab w:pos="10582" w:val="left" w:leader="none"/>
        </w:tabs>
        <w:spacing w:line="182" w:lineRule="exact" w:before="178"/>
        <w:ind w:left="1020" w:right="0" w:firstLine="0"/>
        <w:jc w:val="left"/>
        <w:rPr>
          <w:rFonts w:ascii="Arial" w:hAnsi="Arial" w:cs="Arial" w:eastAsia="Arial"/>
          <w:sz w:val="12"/>
          <w:szCs w:val="12"/>
        </w:rPr>
      </w:pPr>
      <w:r>
        <w:rPr>
          <w:rFonts w:ascii="Arial"/>
          <w:spacing w:val="-1"/>
          <w:sz w:val="12"/>
        </w:rPr>
        <w:t>The</w:t>
      </w:r>
      <w:r>
        <w:rPr>
          <w:rFonts w:ascii="Arial"/>
          <w:sz w:val="12"/>
        </w:rPr>
        <w:t> </w:t>
      </w:r>
      <w:r>
        <w:rPr>
          <w:rFonts w:ascii="Arial"/>
          <w:b/>
          <w:spacing w:val="-1"/>
          <w:sz w:val="15"/>
        </w:rPr>
        <w:t>Cash</w:t>
      </w:r>
      <w:r>
        <w:rPr>
          <w:rFonts w:ascii="Arial"/>
          <w:b/>
          <w:sz w:val="15"/>
        </w:rPr>
        <w:t> Flow </w:t>
      </w:r>
      <w:r>
        <w:rPr>
          <w:rFonts w:ascii="Arial"/>
          <w:b/>
          <w:spacing w:val="-1"/>
          <w:sz w:val="15"/>
        </w:rPr>
        <w:t>Statement</w:t>
      </w:r>
      <w:r>
        <w:rPr>
          <w:rFonts w:ascii="Arial"/>
          <w:b/>
          <w:spacing w:val="-9"/>
          <w:sz w:val="15"/>
        </w:rPr>
        <w:t> </w:t>
      </w:r>
      <w:r>
        <w:rPr>
          <w:rFonts w:ascii="Arial"/>
          <w:sz w:val="12"/>
        </w:rPr>
        <w:t>examines what</w:t>
      </w:r>
      <w:r>
        <w:rPr>
          <w:rFonts w:ascii="Arial"/>
          <w:spacing w:val="-1"/>
          <w:sz w:val="12"/>
        </w:rPr>
        <w:t> </w:t>
      </w:r>
      <w:r>
        <w:rPr>
          <w:rFonts w:ascii="Arial"/>
          <w:sz w:val="12"/>
        </w:rPr>
        <w:t>happened in </w:t>
      </w:r>
      <w:r>
        <w:rPr>
          <w:rFonts w:ascii="Arial"/>
          <w:spacing w:val="-1"/>
          <w:sz w:val="12"/>
        </w:rPr>
        <w:t>the</w:t>
      </w:r>
      <w:r>
        <w:rPr>
          <w:rFonts w:ascii="Arial"/>
          <w:sz w:val="12"/>
        </w:rPr>
        <w:t> Cash </w:t>
      </w:r>
      <w:r>
        <w:rPr>
          <w:rFonts w:ascii="Arial"/>
          <w:spacing w:val="-1"/>
          <w:sz w:val="12"/>
        </w:rPr>
        <w:t>Account </w:t>
      </w:r>
      <w:r>
        <w:rPr>
          <w:rFonts w:ascii="Arial"/>
          <w:sz w:val="12"/>
        </w:rPr>
        <w:t>during </w:t>
      </w:r>
      <w:r>
        <w:rPr>
          <w:rFonts w:ascii="Arial"/>
          <w:spacing w:val="-1"/>
          <w:sz w:val="12"/>
        </w:rPr>
        <w:t>the</w:t>
      </w:r>
      <w:r>
        <w:rPr>
          <w:rFonts w:ascii="Arial"/>
          <w:sz w:val="12"/>
        </w:rPr>
        <w:t> </w:t>
      </w:r>
      <w:r>
        <w:rPr>
          <w:rFonts w:ascii="Arial"/>
          <w:spacing w:val="10"/>
          <w:sz w:val="12"/>
        </w:rPr>
        <w:t> </w:t>
      </w:r>
      <w:r>
        <w:rPr>
          <w:rFonts w:ascii="Arial"/>
          <w:b/>
          <w:spacing w:val="-1"/>
          <w:position w:val="5"/>
          <w:sz w:val="12"/>
        </w:rPr>
        <w:t>Cash Flows from</w:t>
      </w:r>
      <w:r>
        <w:rPr>
          <w:rFonts w:ascii="Arial"/>
          <w:b/>
          <w:position w:val="5"/>
          <w:sz w:val="12"/>
        </w:rPr>
        <w:t> </w:t>
      </w:r>
      <w:r>
        <w:rPr>
          <w:rFonts w:ascii="Arial"/>
          <w:b/>
          <w:spacing w:val="-1"/>
          <w:position w:val="5"/>
          <w:sz w:val="12"/>
        </w:rPr>
        <w:t>Operating Activities:</w:t>
        <w:tab/>
      </w:r>
      <w:r>
        <w:rPr>
          <w:rFonts w:ascii="Arial"/>
          <w:b/>
          <w:position w:val="5"/>
          <w:sz w:val="12"/>
        </w:rPr>
        <w:t>2016</w:t>
        <w:tab/>
        <w:t>2015</w:t>
      </w:r>
      <w:r>
        <w:rPr>
          <w:rFonts w:ascii="Arial"/>
          <w:sz w:val="12"/>
        </w:rPr>
      </w:r>
    </w:p>
    <w:p>
      <w:pPr>
        <w:pStyle w:val="BodyText"/>
        <w:spacing w:line="120" w:lineRule="exact" w:before="4"/>
        <w:ind w:left="1020" w:right="5930"/>
        <w:jc w:val="left"/>
      </w:pPr>
      <w:r>
        <w:rPr/>
        <w:pict>
          <v:shape style="position:absolute;margin-left:306.450012pt;margin-top:.42264pt;width:252.6pt;height:132.25pt;mso-position-horizontal-relative:page;mso-position-vertical-relative:paragraph;z-index:-10172" type="#_x0000_t202" filled="f" stroked="f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400"/>
                    <w:gridCol w:w="918"/>
                    <w:gridCol w:w="722"/>
                  </w:tblGrid>
                  <w:tr>
                    <w:trPr>
                      <w:trHeight w:val="184" w:hRule="exact"/>
                    </w:trPr>
                    <w:tc>
                      <w:tcPr>
                        <w:tcW w:w="3400" w:type="dxa"/>
                        <w:tcBorders>
                          <w:top w:val="nil" w:sz="6" w:space="0" w:color="auto"/>
                          <w:left w:val="single" w:sz="9" w:space="0" w:color="B2B2B2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58" w:lineRule="exact"/>
                          <w:ind w:left="38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z w:val="12"/>
                          </w:rPr>
                          <w:t>Net</w:t>
                        </w: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 Income</w:t>
                        </w:r>
                        <w:r>
                          <w:rPr>
                            <w:rFonts w:ascii="Arial"/>
                            <w:sz w:val="12"/>
                          </w:rPr>
                          <w:t> (Loss)</w:t>
                        </w:r>
                      </w:p>
                      <w:p>
                        <w:pPr>
                          <w:pStyle w:val="TableParagraph"/>
                          <w:spacing w:line="126" w:lineRule="exact"/>
                          <w:ind w:left="38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Depreciation</w:t>
                        </w:r>
                      </w:p>
                    </w:tc>
                    <w:tc>
                      <w:tcPr>
                        <w:tcW w:w="91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58" w:lineRule="exact"/>
                          <w:ind w:left="493" w:right="118"/>
                          <w:jc w:val="center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z w:val="12"/>
                          </w:rPr>
                          <w:t>$174</w:t>
                        </w:r>
                      </w:p>
                      <w:p>
                        <w:pPr>
                          <w:pStyle w:val="TableParagraph"/>
                          <w:spacing w:line="126" w:lineRule="exact"/>
                          <w:ind w:left="326" w:right="118"/>
                          <w:jc w:val="center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$17,849</w:t>
                        </w:r>
                      </w:p>
                    </w:tc>
                    <w:tc>
                      <w:tcPr>
                        <w:tcW w:w="72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58" w:lineRule="exact"/>
                          <w:ind w:left="365" w:right="51"/>
                          <w:jc w:val="center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z w:val="12"/>
                          </w:rPr>
                          <w:t>$797</w:t>
                        </w:r>
                      </w:p>
                      <w:p>
                        <w:pPr>
                          <w:pStyle w:val="TableParagraph"/>
                          <w:spacing w:line="126" w:lineRule="exact"/>
                          <w:ind w:left="198" w:right="51"/>
                          <w:jc w:val="center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$13,224</w:t>
                        </w:r>
                      </w:p>
                    </w:tc>
                  </w:tr>
                  <w:tr>
                    <w:trPr>
                      <w:trHeight w:val="120" w:hRule="exact"/>
                    </w:trPr>
                    <w:tc>
                      <w:tcPr>
                        <w:tcW w:w="3400" w:type="dxa"/>
                        <w:tcBorders>
                          <w:top w:val="nil" w:sz="6" w:space="0" w:color="auto"/>
                          <w:left w:val="single" w:sz="9" w:space="0" w:color="B2B2B2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0" w:lineRule="exact"/>
                          <w:ind w:left="38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Extraordinary</w:t>
                        </w:r>
                        <w:r>
                          <w:rPr>
                            <w:rFonts w:ascii="Arial"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gains/losses/writeoffs</w:t>
                        </w:r>
                      </w:p>
                    </w:tc>
                    <w:tc>
                      <w:tcPr>
                        <w:tcW w:w="91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0" w:lineRule="exact"/>
                          <w:ind w:right="138"/>
                          <w:jc w:val="righ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w w:val="95"/>
                            <w:sz w:val="12"/>
                          </w:rPr>
                          <w:t>$0</w:t>
                        </w:r>
                      </w:p>
                    </w:tc>
                    <w:tc>
                      <w:tcPr>
                        <w:tcW w:w="72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0" w:lineRule="exact"/>
                          <w:ind w:right="70"/>
                          <w:jc w:val="righ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z w:val="12"/>
                          </w:rPr>
                          <w:t>$0</w:t>
                        </w:r>
                      </w:p>
                    </w:tc>
                  </w:tr>
                  <w:tr>
                    <w:trPr>
                      <w:trHeight w:val="120" w:hRule="exact"/>
                    </w:trPr>
                    <w:tc>
                      <w:tcPr>
                        <w:tcW w:w="3400" w:type="dxa"/>
                        <w:tcBorders>
                          <w:top w:val="nil" w:sz="6" w:space="0" w:color="auto"/>
                          <w:left w:val="single" w:sz="9" w:space="0" w:color="B2B2B2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0" w:lineRule="exact"/>
                          <w:ind w:left="38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Accounts</w:t>
                        </w:r>
                        <w:r>
                          <w:rPr>
                            <w:rFonts w:ascii="Arial"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Payable</w:t>
                        </w:r>
                      </w:p>
                    </w:tc>
                    <w:tc>
                      <w:tcPr>
                        <w:tcW w:w="91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0" w:lineRule="exact"/>
                          <w:ind w:left="413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$2,394</w:t>
                        </w:r>
                      </w:p>
                    </w:tc>
                    <w:tc>
                      <w:tcPr>
                        <w:tcW w:w="72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0" w:lineRule="exact"/>
                          <w:ind w:left="384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z w:val="12"/>
                          </w:rPr>
                          <w:t>$864</w:t>
                        </w:r>
                      </w:p>
                    </w:tc>
                  </w:tr>
                  <w:tr>
                    <w:trPr>
                      <w:trHeight w:val="120" w:hRule="exact"/>
                    </w:trPr>
                    <w:tc>
                      <w:tcPr>
                        <w:tcW w:w="3400" w:type="dxa"/>
                        <w:tcBorders>
                          <w:top w:val="nil" w:sz="6" w:space="0" w:color="auto"/>
                          <w:left w:val="single" w:sz="9" w:space="0" w:color="B2B2B2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0" w:lineRule="exact"/>
                          <w:ind w:left="38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Inventory</w:t>
                        </w:r>
                      </w:p>
                    </w:tc>
                    <w:tc>
                      <w:tcPr>
                        <w:tcW w:w="91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0" w:lineRule="exact"/>
                          <w:ind w:left="266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($10,029)</w:t>
                        </w:r>
                      </w:p>
                    </w:tc>
                    <w:tc>
                      <w:tcPr>
                        <w:tcW w:w="72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0" w:lineRule="exact"/>
                          <w:ind w:left="284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$2,948</w:t>
                        </w:r>
                      </w:p>
                    </w:tc>
                  </w:tr>
                  <w:tr>
                    <w:trPr>
                      <w:trHeight w:val="240" w:hRule="exact"/>
                    </w:trPr>
                    <w:tc>
                      <w:tcPr>
                        <w:tcW w:w="340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4"/>
                          <w:ind w:left="50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Accounts</w:t>
                        </w:r>
                        <w:r>
                          <w:rPr>
                            <w:rFonts w:ascii="Arial"/>
                            <w:sz w:val="12"/>
                          </w:rPr>
                          <w:t> Receivable</w:t>
                        </w:r>
                      </w:p>
                    </w:tc>
                    <w:tc>
                      <w:tcPr>
                        <w:tcW w:w="91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3" w:lineRule="exact"/>
                          <w:ind w:left="333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($2,676)</w:t>
                        </w:r>
                      </w:p>
                    </w:tc>
                    <w:tc>
                      <w:tcPr>
                        <w:tcW w:w="72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3" w:lineRule="exact"/>
                          <w:ind w:left="204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($1,947)</w:t>
                        </w:r>
                      </w:p>
                    </w:tc>
                  </w:tr>
                  <w:tr>
                    <w:trPr>
                      <w:trHeight w:val="220" w:hRule="exact"/>
                    </w:trPr>
                    <w:tc>
                      <w:tcPr>
                        <w:tcW w:w="3400" w:type="dxa"/>
                        <w:vMerge w:val="restart"/>
                        <w:tcBorders>
                          <w:top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9" w:lineRule="exact" w:before="24"/>
                          <w:ind w:left="50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z w:val="12"/>
                          </w:rPr>
                          <w:t>Net</w:t>
                        </w: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sz w:val="12"/>
                          </w:rPr>
                          <w:t>cash </w:t>
                        </w: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from</w:t>
                        </w:r>
                        <w:r>
                          <w:rPr>
                            <w:rFonts w:ascii="Arial"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operations</w:t>
                        </w:r>
                      </w:p>
                      <w:p>
                        <w:pPr>
                          <w:pStyle w:val="TableParagraph"/>
                          <w:spacing w:line="120" w:lineRule="exact"/>
                          <w:ind w:left="50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12"/>
                          </w:rPr>
                          <w:t>Cash Flows from</w:t>
                        </w:r>
                        <w:r>
                          <w:rPr>
                            <w:rFonts w:ascii="Arial"/>
                            <w:b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pacing w:val="-1"/>
                            <w:sz w:val="12"/>
                          </w:rPr>
                          <w:t>Investing Activities:</w:t>
                        </w:r>
                        <w:r>
                          <w:rPr>
                            <w:rFonts w:ascii="Arial"/>
                            <w:sz w:val="12"/>
                          </w:rPr>
                        </w:r>
                      </w:p>
                      <w:p>
                        <w:pPr>
                          <w:pStyle w:val="TableParagraph"/>
                          <w:spacing w:line="120" w:lineRule="exact"/>
                          <w:ind w:left="50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Plant Improvements</w:t>
                        </w:r>
                      </w:p>
                      <w:p>
                        <w:pPr>
                          <w:pStyle w:val="TableParagraph"/>
                          <w:spacing w:line="120" w:lineRule="exact"/>
                          <w:ind w:left="50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12"/>
                          </w:rPr>
                          <w:t>Cash Flows from</w:t>
                        </w:r>
                        <w:r>
                          <w:rPr>
                            <w:rFonts w:ascii="Arial"/>
                            <w:b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pacing w:val="-1"/>
                            <w:sz w:val="12"/>
                          </w:rPr>
                          <w:t>Financing Activities:</w:t>
                        </w:r>
                        <w:r>
                          <w:rPr>
                            <w:rFonts w:ascii="Arial"/>
                            <w:sz w:val="12"/>
                          </w:rPr>
                        </w:r>
                      </w:p>
                      <w:p>
                        <w:pPr>
                          <w:pStyle w:val="TableParagraph"/>
                          <w:spacing w:line="120" w:lineRule="exact"/>
                          <w:ind w:left="50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z w:val="12"/>
                          </w:rPr>
                          <w:t>Dividends </w:t>
                        </w: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Paid</w:t>
                        </w:r>
                      </w:p>
                      <w:p>
                        <w:pPr>
                          <w:pStyle w:val="TableParagraph"/>
                          <w:spacing w:line="120" w:lineRule="exact" w:before="7"/>
                          <w:ind w:left="50" w:right="161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Sales</w:t>
                        </w:r>
                        <w:r>
                          <w:rPr>
                            <w:rFonts w:ascii="Arial"/>
                            <w:sz w:val="12"/>
                          </w:rPr>
                          <w:t> of</w:t>
                        </w: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sz w:val="12"/>
                          </w:rPr>
                          <w:t>Common </w:t>
                        </w: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Stock</w:t>
                        </w:r>
                        <w:r>
                          <w:rPr>
                            <w:rFonts w:ascii="Arial"/>
                            <w:spacing w:val="27"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Purchase</w:t>
                        </w:r>
                        <w:r>
                          <w:rPr>
                            <w:rFonts w:ascii="Arial"/>
                            <w:sz w:val="12"/>
                          </w:rPr>
                          <w:t> of</w:t>
                        </w: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sz w:val="12"/>
                          </w:rPr>
                          <w:t>Common </w:t>
                        </w: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Stock</w:t>
                        </w:r>
                        <w:r>
                          <w:rPr>
                            <w:rFonts w:ascii="Arial"/>
                            <w:spacing w:val="21"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sz w:val="12"/>
                          </w:rPr>
                          <w:t>Cash </w:t>
                        </w: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from</w:t>
                        </w:r>
                        <w:r>
                          <w:rPr>
                            <w:rFonts w:ascii="Arial"/>
                            <w:sz w:val="12"/>
                          </w:rPr>
                          <w:t> long </w:t>
                        </w: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term</w:t>
                        </w:r>
                        <w:r>
                          <w:rPr>
                            <w:rFonts w:ascii="Arial"/>
                            <w:sz w:val="12"/>
                          </w:rPr>
                          <w:t> debt</w:t>
                        </w:r>
                        <w:r>
                          <w:rPr>
                            <w:rFonts w:ascii="Arial"/>
                            <w:spacing w:val="26"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Retirement of long term debt</w:t>
                        </w:r>
                      </w:p>
                      <w:p>
                        <w:pPr>
                          <w:pStyle w:val="TableParagraph"/>
                          <w:spacing w:line="240" w:lineRule="auto" w:before="63"/>
                          <w:ind w:left="50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z w:val="12"/>
                          </w:rPr>
                          <w:t>Change in current</w:t>
                        </w: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sz w:val="12"/>
                          </w:rPr>
                          <w:t>debt</w:t>
                        </w: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 (net)</w:t>
                        </w:r>
                      </w:p>
                      <w:p>
                        <w:pPr>
                          <w:pStyle w:val="TableParagraph"/>
                          <w:spacing w:line="120" w:lineRule="exact" w:before="78"/>
                          <w:ind w:left="50" w:right="1449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z w:val="12"/>
                          </w:rPr>
                          <w:t>Net</w:t>
                        </w: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sz w:val="12"/>
                          </w:rPr>
                          <w:t>cash </w:t>
                        </w: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from</w:t>
                        </w:r>
                        <w:r>
                          <w:rPr>
                            <w:rFonts w:ascii="Arial"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financing</w:t>
                        </w:r>
                        <w:r>
                          <w:rPr>
                            <w:rFonts w:ascii="Arial"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activities</w:t>
                        </w:r>
                        <w:r>
                          <w:rPr>
                            <w:rFonts w:ascii="Arial"/>
                            <w:spacing w:val="39"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pacing w:val="-1"/>
                            <w:sz w:val="12"/>
                          </w:rPr>
                          <w:t>Net change in cash position</w:t>
                        </w:r>
                        <w:r>
                          <w:rPr>
                            <w:rFonts w:ascii="Arial"/>
                            <w:b/>
                            <w:spacing w:val="28"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pacing w:val="-1"/>
                            <w:sz w:val="12"/>
                          </w:rPr>
                          <w:t>Closing cash position</w:t>
                        </w:r>
                        <w:r>
                          <w:rPr>
                            <w:rFonts w:ascii="Arial"/>
                            <w:sz w:val="12"/>
                          </w:rPr>
                        </w:r>
                      </w:p>
                    </w:tc>
                    <w:tc>
                      <w:tcPr>
                        <w:tcW w:w="91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4"/>
                          <w:ind w:left="413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$7,712</w:t>
                        </w:r>
                      </w:p>
                    </w:tc>
                    <w:tc>
                      <w:tcPr>
                        <w:tcW w:w="72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4"/>
                          <w:ind w:left="217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$15,885</w:t>
                        </w:r>
                      </w:p>
                    </w:tc>
                  </w:tr>
                  <w:tr>
                    <w:trPr>
                      <w:trHeight w:val="240" w:hRule="exact"/>
                    </w:trPr>
                    <w:tc>
                      <w:tcPr>
                        <w:tcW w:w="3400" w:type="dxa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91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44"/>
                          <w:ind w:left="266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($48,980)</w:t>
                        </w:r>
                      </w:p>
                    </w:tc>
                    <w:tc>
                      <w:tcPr>
                        <w:tcW w:w="72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44"/>
                          <w:ind w:left="137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($53,460)</w:t>
                        </w:r>
                      </w:p>
                    </w:tc>
                  </w:tr>
                  <w:tr>
                    <w:trPr>
                      <w:trHeight w:val="180" w:hRule="exact"/>
                    </w:trPr>
                    <w:tc>
                      <w:tcPr>
                        <w:tcW w:w="3400" w:type="dxa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91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5" w:lineRule="exact" w:before="44"/>
                          <w:ind w:right="138"/>
                          <w:jc w:val="righ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w w:val="95"/>
                            <w:sz w:val="12"/>
                          </w:rPr>
                          <w:t>$0</w:t>
                        </w:r>
                      </w:p>
                    </w:tc>
                    <w:tc>
                      <w:tcPr>
                        <w:tcW w:w="72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5" w:lineRule="exact" w:before="44"/>
                          <w:ind w:right="70"/>
                          <w:jc w:val="righ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z w:val="12"/>
                          </w:rPr>
                          <w:t>$0</w:t>
                        </w:r>
                      </w:p>
                    </w:tc>
                  </w:tr>
                  <w:tr>
                    <w:trPr>
                      <w:trHeight w:val="120" w:hRule="exact"/>
                    </w:trPr>
                    <w:tc>
                      <w:tcPr>
                        <w:tcW w:w="3400" w:type="dxa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91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0" w:lineRule="exact"/>
                          <w:ind w:left="346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$18,373</w:t>
                        </w:r>
                      </w:p>
                    </w:tc>
                    <w:tc>
                      <w:tcPr>
                        <w:tcW w:w="72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0" w:lineRule="exact"/>
                          <w:ind w:left="217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$18,534</w:t>
                        </w:r>
                      </w:p>
                    </w:tc>
                  </w:tr>
                  <w:tr>
                    <w:trPr>
                      <w:trHeight w:val="120" w:hRule="exact"/>
                    </w:trPr>
                    <w:tc>
                      <w:tcPr>
                        <w:tcW w:w="3400" w:type="dxa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91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0" w:lineRule="exact"/>
                          <w:ind w:right="138"/>
                          <w:jc w:val="righ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w w:val="95"/>
                            <w:sz w:val="12"/>
                          </w:rPr>
                          <w:t>$0</w:t>
                        </w:r>
                      </w:p>
                    </w:tc>
                    <w:tc>
                      <w:tcPr>
                        <w:tcW w:w="72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0" w:lineRule="exact"/>
                          <w:ind w:right="70"/>
                          <w:jc w:val="righ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z w:val="12"/>
                          </w:rPr>
                          <w:t>$0</w:t>
                        </w:r>
                      </w:p>
                    </w:tc>
                  </w:tr>
                  <w:tr>
                    <w:trPr>
                      <w:trHeight w:val="120" w:hRule="exact"/>
                    </w:trPr>
                    <w:tc>
                      <w:tcPr>
                        <w:tcW w:w="3400" w:type="dxa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91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0" w:lineRule="exact"/>
                          <w:ind w:left="346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$19,646</w:t>
                        </w:r>
                      </w:p>
                    </w:tc>
                    <w:tc>
                      <w:tcPr>
                        <w:tcW w:w="72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0" w:lineRule="exact"/>
                          <w:ind w:left="217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$34,903</w:t>
                        </w:r>
                      </w:p>
                    </w:tc>
                  </w:tr>
                  <w:tr>
                    <w:trPr>
                      <w:trHeight w:val="120" w:hRule="exact"/>
                    </w:trPr>
                    <w:tc>
                      <w:tcPr>
                        <w:tcW w:w="3400" w:type="dxa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91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0" w:lineRule="exact"/>
                          <w:ind w:right="138"/>
                          <w:jc w:val="righ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w w:val="95"/>
                            <w:sz w:val="12"/>
                          </w:rPr>
                          <w:t>$0</w:t>
                        </w:r>
                      </w:p>
                    </w:tc>
                    <w:tc>
                      <w:tcPr>
                        <w:tcW w:w="72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0" w:lineRule="exact"/>
                          <w:ind w:left="146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2"/>
                            <w:sz w:val="12"/>
                          </w:rPr>
                          <w:t>($11,300)</w:t>
                        </w:r>
                      </w:p>
                    </w:tc>
                  </w:tr>
                  <w:tr>
                    <w:trPr>
                      <w:trHeight w:val="218" w:hRule="exact"/>
                    </w:trPr>
                    <w:tc>
                      <w:tcPr>
                        <w:tcW w:w="3400" w:type="dxa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91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3" w:lineRule="exact"/>
                          <w:ind w:left="333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($6,424)</w:t>
                        </w:r>
                      </w:p>
                    </w:tc>
                    <w:tc>
                      <w:tcPr>
                        <w:tcW w:w="72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3" w:lineRule="exact"/>
                          <w:ind w:left="226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2"/>
                            <w:sz w:val="12"/>
                          </w:rPr>
                          <w:t>$11,545</w:t>
                        </w:r>
                      </w:p>
                    </w:tc>
                  </w:tr>
                  <w:tr>
                    <w:trPr>
                      <w:trHeight w:val="182" w:hRule="exact"/>
                    </w:trPr>
                    <w:tc>
                      <w:tcPr>
                        <w:tcW w:w="3400" w:type="dxa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91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5" w:lineRule="exact" w:before="67"/>
                          <w:ind w:left="346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$31,595</w:t>
                        </w:r>
                      </w:p>
                    </w:tc>
                    <w:tc>
                      <w:tcPr>
                        <w:tcW w:w="72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5" w:lineRule="exact" w:before="67"/>
                          <w:ind w:left="217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$53,682</w:t>
                        </w:r>
                      </w:p>
                    </w:tc>
                  </w:tr>
                  <w:tr>
                    <w:trPr>
                      <w:trHeight w:val="120" w:hRule="exact"/>
                    </w:trPr>
                    <w:tc>
                      <w:tcPr>
                        <w:tcW w:w="3400" w:type="dxa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91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0" w:lineRule="exact"/>
                          <w:ind w:left="333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($9,673)</w:t>
                        </w:r>
                      </w:p>
                    </w:tc>
                    <w:tc>
                      <w:tcPr>
                        <w:tcW w:w="72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0" w:lineRule="exact"/>
                          <w:ind w:left="217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$16,108</w:t>
                        </w:r>
                      </w:p>
                    </w:tc>
                  </w:tr>
                  <w:tr>
                    <w:trPr>
                      <w:trHeight w:val="220" w:hRule="exact"/>
                    </w:trPr>
                    <w:tc>
                      <w:tcPr>
                        <w:tcW w:w="3400" w:type="dxa"/>
                        <w:vMerge/>
                        <w:tcBorders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91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3" w:lineRule="exact"/>
                          <w:ind w:left="346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$25,970</w:t>
                        </w:r>
                      </w:p>
                    </w:tc>
                    <w:tc>
                      <w:tcPr>
                        <w:tcW w:w="72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3" w:lineRule="exact"/>
                          <w:ind w:left="217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$35,643</w:t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spacing w:val="-2"/>
        </w:rPr>
        <w:t>year.</w:t>
      </w:r>
      <w:r>
        <w:rPr>
          <w:spacing w:val="-1"/>
        </w:rPr>
        <w:t> </w:t>
      </w:r>
      <w:r>
        <w:rPr/>
        <w:t>Cash </w:t>
      </w:r>
      <w:r>
        <w:rPr>
          <w:spacing w:val="-1"/>
        </w:rPr>
        <w:t>injections</w:t>
      </w:r>
      <w:r>
        <w:rPr/>
        <w:t> appear as </w:t>
      </w:r>
      <w:r>
        <w:rPr>
          <w:spacing w:val="-1"/>
        </w:rPr>
        <w:t>positive</w:t>
      </w:r>
      <w:r>
        <w:rPr/>
        <w:t> numbers and cash </w:t>
      </w:r>
      <w:r>
        <w:rPr>
          <w:spacing w:val="-1"/>
        </w:rPr>
        <w:t>withdrawals</w:t>
      </w:r>
      <w:r>
        <w:rPr/>
        <w:t> as </w:t>
      </w:r>
      <w:r>
        <w:rPr>
          <w:spacing w:val="-1"/>
        </w:rPr>
        <w:t>negative</w:t>
      </w:r>
      <w:r>
        <w:rPr>
          <w:spacing w:val="73"/>
        </w:rPr>
        <w:t> </w:t>
      </w:r>
      <w:r>
        <w:rPr/>
        <w:t>numbers.</w:t>
      </w:r>
      <w:r>
        <w:rPr>
          <w:spacing w:val="-1"/>
        </w:rPr>
        <w:t> The</w:t>
      </w:r>
      <w:r>
        <w:rPr/>
        <w:t> Cash </w:t>
      </w:r>
      <w:r>
        <w:rPr>
          <w:spacing w:val="-1"/>
        </w:rPr>
        <w:t>Flow</w:t>
      </w:r>
      <w:r>
        <w:rPr/>
        <w:t> </w:t>
      </w:r>
      <w:r>
        <w:rPr>
          <w:spacing w:val="-1"/>
        </w:rPr>
        <w:t>Statement </w:t>
      </w:r>
      <w:r>
        <w:rPr/>
        <w:t>is an excellent</w:t>
      </w:r>
      <w:r>
        <w:rPr>
          <w:spacing w:val="-1"/>
        </w:rPr>
        <w:t> tool</w:t>
      </w:r>
      <w:r>
        <w:rPr/>
        <w:t> </w:t>
      </w:r>
      <w:r>
        <w:rPr>
          <w:spacing w:val="-1"/>
        </w:rPr>
        <w:t>for</w:t>
      </w:r>
      <w:r>
        <w:rPr/>
        <w:t> diagnosing emergency loans.</w:t>
      </w:r>
      <w:r>
        <w:rPr>
          <w:spacing w:val="33"/>
        </w:rPr>
        <w:t> </w:t>
      </w:r>
      <w:r>
        <w:rPr/>
        <w:t>When </w:t>
      </w:r>
      <w:r>
        <w:rPr>
          <w:spacing w:val="-1"/>
        </w:rPr>
        <w:t>negative</w:t>
      </w:r>
      <w:r>
        <w:rPr/>
        <w:t> cash </w:t>
      </w:r>
      <w:r>
        <w:rPr>
          <w:spacing w:val="-1"/>
        </w:rPr>
        <w:t>flows</w:t>
      </w:r>
      <w:r>
        <w:rPr/>
        <w:t> exceed </w:t>
      </w:r>
      <w:r>
        <w:rPr>
          <w:spacing w:val="-1"/>
        </w:rPr>
        <w:t>positives, </w:t>
      </w:r>
      <w:r>
        <w:rPr/>
        <w:t>you are </w:t>
      </w:r>
      <w:r>
        <w:rPr>
          <w:spacing w:val="-1"/>
        </w:rPr>
        <w:t>forced</w:t>
      </w:r>
      <w:r>
        <w:rPr/>
        <w:t> </w:t>
      </w:r>
      <w:r>
        <w:rPr>
          <w:spacing w:val="-1"/>
        </w:rPr>
        <w:t>to</w:t>
      </w:r>
      <w:r>
        <w:rPr/>
        <w:t> seek emergency </w:t>
      </w:r>
      <w:r>
        <w:rPr>
          <w:spacing w:val="-1"/>
        </w:rPr>
        <w:t>funding.</w:t>
      </w:r>
      <w:r>
        <w:rPr>
          <w:spacing w:val="67"/>
        </w:rPr>
        <w:t> </w:t>
      </w:r>
      <w:r>
        <w:rPr>
          <w:spacing w:val="-1"/>
        </w:rPr>
        <w:t>For</w:t>
      </w:r>
      <w:r>
        <w:rPr/>
        <w:t> example,</w:t>
      </w:r>
      <w:r>
        <w:rPr>
          <w:spacing w:val="-1"/>
        </w:rPr>
        <w:t> </w:t>
      </w:r>
      <w:r>
        <w:rPr/>
        <w:t>if</w:t>
      </w:r>
      <w:r>
        <w:rPr>
          <w:spacing w:val="-1"/>
        </w:rPr>
        <w:t> </w:t>
      </w:r>
      <w:r>
        <w:rPr/>
        <w:t>sales are bad and you </w:t>
      </w:r>
      <w:r>
        <w:rPr>
          <w:spacing w:val="-1"/>
        </w:rPr>
        <w:t>find</w:t>
      </w:r>
      <w:r>
        <w:rPr/>
        <w:t> yourself</w:t>
      </w:r>
      <w:r>
        <w:rPr>
          <w:spacing w:val="-1"/>
        </w:rPr>
        <w:t> </w:t>
      </w:r>
      <w:r>
        <w:rPr/>
        <w:t>carrying an abundance of</w:t>
      </w:r>
      <w:r>
        <w:rPr>
          <w:spacing w:val="-1"/>
        </w:rPr>
        <w:t> </w:t>
      </w:r>
      <w:r>
        <w:rPr/>
        <w:t>excess</w:t>
      </w:r>
      <w:r>
        <w:rPr>
          <w:spacing w:val="25"/>
        </w:rPr>
        <w:t> </w:t>
      </w:r>
      <w:r>
        <w:rPr>
          <w:spacing w:val="-1"/>
        </w:rPr>
        <w:t>inventory, the</w:t>
      </w:r>
      <w:r>
        <w:rPr/>
        <w:t> report</w:t>
      </w:r>
      <w:r>
        <w:rPr>
          <w:spacing w:val="-1"/>
        </w:rPr>
        <w:t> </w:t>
      </w:r>
      <w:r>
        <w:rPr/>
        <w:t>would show </w:t>
      </w:r>
      <w:r>
        <w:rPr>
          <w:spacing w:val="-1"/>
        </w:rPr>
        <w:t>the</w:t>
      </w:r>
      <w:r>
        <w:rPr/>
        <w:t> increase in </w:t>
      </w:r>
      <w:r>
        <w:rPr>
          <w:spacing w:val="-1"/>
        </w:rPr>
        <w:t>inventory</w:t>
      </w:r>
      <w:r>
        <w:rPr/>
        <w:t> as a huge </w:t>
      </w:r>
      <w:r>
        <w:rPr>
          <w:spacing w:val="-1"/>
        </w:rPr>
        <w:t>negative</w:t>
      </w:r>
      <w:r>
        <w:rPr/>
        <w:t> cash </w:t>
      </w:r>
      <w:r>
        <w:rPr>
          <w:spacing w:val="-2"/>
        </w:rPr>
        <w:t>flow.</w:t>
      </w:r>
      <w:r>
        <w:rPr>
          <w:spacing w:val="43"/>
        </w:rPr>
        <w:t> </w:t>
      </w:r>
      <w:r>
        <w:rPr>
          <w:spacing w:val="-5"/>
        </w:rPr>
        <w:t>Too</w:t>
      </w:r>
      <w:r>
        <w:rPr/>
        <w:t> much </w:t>
      </w:r>
      <w:r>
        <w:rPr>
          <w:spacing w:val="-1"/>
        </w:rPr>
        <w:t>unexpected</w:t>
      </w:r>
      <w:r>
        <w:rPr/>
        <w:t> </w:t>
      </w:r>
      <w:r>
        <w:rPr>
          <w:spacing w:val="-1"/>
        </w:rPr>
        <w:t>inventory</w:t>
      </w:r>
      <w:r>
        <w:rPr/>
        <w:t> could </w:t>
      </w:r>
      <w:r>
        <w:rPr>
          <w:spacing w:val="-1"/>
        </w:rPr>
        <w:t>outstrip</w:t>
      </w:r>
      <w:r>
        <w:rPr/>
        <w:t> your </w:t>
      </w:r>
      <w:r>
        <w:rPr>
          <w:spacing w:val="-1"/>
        </w:rPr>
        <w:t>inflows, </w:t>
      </w:r>
      <w:r>
        <w:rPr/>
        <w:t>exhaust</w:t>
      </w:r>
      <w:r>
        <w:rPr>
          <w:spacing w:val="-1"/>
        </w:rPr>
        <w:t> </w:t>
      </w:r>
      <w:r>
        <w:rPr/>
        <w:t>your </w:t>
      </w:r>
      <w:r>
        <w:rPr>
          <w:spacing w:val="-1"/>
        </w:rPr>
        <w:t>starting</w:t>
      </w:r>
      <w:r>
        <w:rPr/>
        <w:t> cash and</w:t>
      </w:r>
      <w:r>
        <w:rPr>
          <w:spacing w:val="75"/>
        </w:rPr>
        <w:t> </w:t>
      </w:r>
      <w:r>
        <w:rPr>
          <w:spacing w:val="-1"/>
        </w:rPr>
        <w:t>force</w:t>
      </w:r>
      <w:r>
        <w:rPr/>
        <w:t> you </w:t>
      </w:r>
      <w:r>
        <w:rPr>
          <w:spacing w:val="-1"/>
        </w:rPr>
        <w:t>to</w:t>
      </w:r>
      <w:r>
        <w:rPr/>
        <w:t> beg </w:t>
      </w:r>
      <w:r>
        <w:rPr>
          <w:spacing w:val="-1"/>
        </w:rPr>
        <w:t>for</w:t>
      </w:r>
      <w:r>
        <w:rPr/>
        <w:t> money </w:t>
      </w:r>
      <w:r>
        <w:rPr>
          <w:spacing w:val="-1"/>
        </w:rPr>
        <w:t>to</w:t>
      </w:r>
      <w:r>
        <w:rPr/>
        <w:t> keep your company </w:t>
      </w:r>
      <w:r>
        <w:rPr>
          <w:spacing w:val="-1"/>
        </w:rPr>
        <w:t>afloat.</w:t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40" w:lineRule="exact" w:before="3"/>
        <w:rPr>
          <w:sz w:val="24"/>
          <w:szCs w:val="24"/>
        </w:rPr>
      </w:pPr>
    </w:p>
    <w:p>
      <w:pPr>
        <w:tabs>
          <w:tab w:pos="10176" w:val="left" w:leader="none"/>
        </w:tabs>
        <w:spacing w:before="79"/>
        <w:ind w:left="980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/>
          <w:b/>
          <w:i/>
          <w:spacing w:val="-1"/>
          <w:position w:val="1"/>
          <w:sz w:val="15"/>
        </w:rPr>
        <w:t>Annual</w:t>
      </w:r>
      <w:r>
        <w:rPr>
          <w:rFonts w:ascii="Arial"/>
          <w:b/>
          <w:i/>
          <w:position w:val="1"/>
          <w:sz w:val="15"/>
        </w:rPr>
        <w:t> </w:t>
      </w:r>
      <w:r>
        <w:rPr>
          <w:rFonts w:ascii="Arial"/>
          <w:b/>
          <w:i/>
          <w:spacing w:val="-1"/>
          <w:position w:val="1"/>
          <w:sz w:val="15"/>
        </w:rPr>
        <w:t>Report</w:t>
        <w:tab/>
      </w:r>
      <w:r>
        <w:rPr>
          <w:rFonts w:ascii="Arial"/>
          <w:b/>
          <w:spacing w:val="-1"/>
          <w:sz w:val="19"/>
        </w:rPr>
        <w:t>Page</w:t>
      </w:r>
      <w:r>
        <w:rPr>
          <w:rFonts w:ascii="Arial"/>
          <w:b/>
          <w:spacing w:val="12"/>
          <w:sz w:val="19"/>
        </w:rPr>
        <w:t> </w:t>
      </w:r>
      <w:r>
        <w:rPr>
          <w:rFonts w:ascii="Arial"/>
          <w:b/>
          <w:sz w:val="19"/>
        </w:rPr>
        <w:t>1</w:t>
      </w:r>
      <w:r>
        <w:rPr>
          <w:rFonts w:ascii="Arial"/>
          <w:sz w:val="19"/>
        </w:rPr>
      </w:r>
    </w:p>
    <w:p>
      <w:pPr>
        <w:spacing w:after="0"/>
        <w:jc w:val="left"/>
        <w:rPr>
          <w:rFonts w:ascii="Arial" w:hAnsi="Arial" w:cs="Arial" w:eastAsia="Arial"/>
          <w:sz w:val="19"/>
          <w:szCs w:val="19"/>
        </w:rPr>
        <w:sectPr>
          <w:type w:val="continuous"/>
          <w:pgSz w:w="12240" w:h="15840"/>
          <w:pgMar w:top="560" w:bottom="1000" w:left="260" w:right="240"/>
        </w:sect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after="0" w:line="200" w:lineRule="exact"/>
        <w:rPr>
          <w:sz w:val="20"/>
          <w:szCs w:val="20"/>
        </w:rPr>
        <w:sectPr>
          <w:pgSz w:w="12240" w:h="15840"/>
          <w:pgMar w:header="370" w:footer="810" w:top="560" w:bottom="1000" w:left="260" w:right="240"/>
        </w:sect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17"/>
        <w:rPr>
          <w:sz w:val="20"/>
          <w:szCs w:val="20"/>
        </w:rPr>
      </w:pPr>
    </w:p>
    <w:p>
      <w:pPr>
        <w:spacing w:after="0" w:line="200" w:lineRule="exact"/>
        <w:rPr>
          <w:sz w:val="20"/>
          <w:szCs w:val="20"/>
        </w:rPr>
        <w:sectPr>
          <w:pgSz w:w="12240" w:h="15840"/>
          <w:pgMar w:header="370" w:footer="810" w:top="560" w:bottom="1000" w:left="260" w:right="240"/>
        </w:sectPr>
      </w:pPr>
    </w:p>
    <w:p>
      <w:pPr>
        <w:pStyle w:val="Heading4"/>
        <w:spacing w:line="240" w:lineRule="auto"/>
        <w:ind w:right="1837"/>
        <w:jc w:val="right"/>
      </w:pPr>
      <w:r>
        <w:rPr/>
        <w:pict>
          <v:group style="position:absolute;margin-left:59.450001pt;margin-top:14.560888pt;width:498.1pt;height:560.6pt;mso-position-horizontal-relative:page;mso-position-vertical-relative:paragraph;z-index:-10170" coordorigin="1189,291" coordsize="9962,11212">
            <v:group style="position:absolute;left:1200;top:322;width:9920;height:2" coordorigin="1200,322" coordsize="9920,2">
              <v:shape style="position:absolute;left:1200;top:322;width:9920;height:2" coordorigin="1200,322" coordsize="9920,0" path="m1200,322l11120,322e" filled="f" stroked="t" strokeweight="1.1pt" strokecolor="#B2B2B2">
                <v:path arrowok="t"/>
              </v:shape>
            </v:group>
            <v:group style="position:absolute;left:1210;top:332;width:2;height:11160" coordorigin="1210,332" coordsize="2,11160">
              <v:shape style="position:absolute;left:1210;top:332;width:2;height:11160" coordorigin="1210,332" coordsize="0,11160" path="m1210,332l1210,11492e" filled="f" stroked="t" strokeweight="1.1pt" strokecolor="#B2B2B2">
                <v:path arrowok="t"/>
              </v:shape>
            </v:group>
            <v:group style="position:absolute;left:11100;top:312;width:2;height:6700" coordorigin="11100,312" coordsize="2,6700">
              <v:shape style="position:absolute;left:11100;top:312;width:2;height:6700" coordorigin="11100,312" coordsize="0,6700" path="m11100,312l11100,7012e" filled="f" stroked="t" strokeweight="2.1pt" strokecolor="#000000">
                <v:path arrowok="t"/>
              </v:shape>
            </v:group>
            <v:group style="position:absolute;left:1200;top:622;width:9920;height:2" coordorigin="1200,622" coordsize="9920,2">
              <v:shape style="position:absolute;left:1200;top:622;width:9920;height:2" coordorigin="1200,622" coordsize="9920,0" path="m1200,622l11120,622e" filled="f" stroked="t" strokeweight="1.1pt" strokecolor="#000000">
                <v:path arrowok="t"/>
              </v:shape>
            </v:group>
            <v:group style="position:absolute;left:1220;top:342;width:9880;height:2" coordorigin="1220,342" coordsize="9880,2">
              <v:shape style="position:absolute;left:1220;top:342;width:9880;height:2" coordorigin="1220,342" coordsize="9880,0" path="m1220,342l11100,342e" filled="f" stroked="t" strokeweight="1.1pt" strokecolor="#000000">
                <v:path arrowok="t"/>
              </v:shape>
            </v:group>
            <v:group style="position:absolute;left:1230;top:352;width:2;height:260" coordorigin="1230,352" coordsize="2,260">
              <v:shape style="position:absolute;left:1230;top:352;width:2;height:260" coordorigin="1230,352" coordsize="0,260" path="m1230,352l1230,612e" filled="f" stroked="t" strokeweight="1.1pt" strokecolor="#000000">
                <v:path arrowok="t"/>
              </v:shape>
            </v:group>
            <v:group style="position:absolute;left:11090;top:332;width:2;height:260" coordorigin="11090,332" coordsize="2,260">
              <v:shape style="position:absolute;left:11090;top:332;width:2;height:260" coordorigin="11090,332" coordsize="0,260" path="m11090,332l11090,592e" filled="f" stroked="t" strokeweight="1.1pt" strokecolor="#B2B2B2">
                <v:path arrowok="t"/>
              </v:shape>
            </v:group>
            <v:group style="position:absolute;left:1220;top:602;width:9880;height:2" coordorigin="1220,602" coordsize="9880,2">
              <v:shape style="position:absolute;left:1220;top:602;width:9880;height:2" coordorigin="1220,602" coordsize="9880,0" path="m1220,602l11100,602e" filled="f" stroked="t" strokeweight="1.1pt" strokecolor="#B2B2B2">
                <v:path arrowok="t"/>
              </v:shape>
            </v:group>
            <v:group style="position:absolute;left:1200;top:642;width:9900;height:2" coordorigin="1200,642" coordsize="9900,2">
              <v:shape style="position:absolute;left:1200;top:642;width:9900;height:2" coordorigin="1200,642" coordsize="9900,0" path="m1200,642l11100,642e" filled="f" stroked="t" strokeweight="1.1pt" strokecolor="#B2B2B2">
                <v:path arrowok="t"/>
              </v:shape>
            </v:group>
            <v:group style="position:absolute;left:1200;top:7022;width:9900;height:2" coordorigin="1200,7022" coordsize="9900,2">
              <v:shape style="position:absolute;left:1200;top:7022;width:9900;height:2" coordorigin="1200,7022" coordsize="9900,0" path="m1200,7022l11100,7022e" filled="f" stroked="t" strokeweight="1.1pt" strokecolor="#000000">
                <v:path arrowok="t"/>
              </v:shape>
            </v:group>
            <v:group style="position:absolute;left:1220;top:662;width:9860;height:2" coordorigin="1220,662" coordsize="9860,2">
              <v:shape style="position:absolute;left:1220;top:662;width:9860;height:2" coordorigin="1220,662" coordsize="9860,0" path="m1220,662l11080,662e" filled="f" stroked="t" strokeweight="1.1pt" strokecolor="#000000">
                <v:path arrowok="t"/>
              </v:shape>
            </v:group>
            <v:group style="position:absolute;left:1230;top:672;width:2;height:6340" coordorigin="1230,672" coordsize="2,6340">
              <v:shape style="position:absolute;left:1230;top:672;width:2;height:6340" coordorigin="1230,672" coordsize="0,6340" path="m1230,672l1230,7012e" filled="f" stroked="t" strokeweight="1.1pt" strokecolor="#000000">
                <v:path arrowok="t"/>
              </v:shape>
            </v:group>
            <v:group style="position:absolute;left:11070;top:652;width:2;height:6340" coordorigin="11070,652" coordsize="2,6340">
              <v:shape style="position:absolute;left:11070;top:652;width:2;height:6340" coordorigin="11070,652" coordsize="0,6340" path="m11070,652l11070,6992e" filled="f" stroked="t" strokeweight="1.1pt" strokecolor="#B2B2B2">
                <v:path arrowok="t"/>
              </v:shape>
            </v:group>
            <v:group style="position:absolute;left:1220;top:7002;width:9860;height:2" coordorigin="1220,7002" coordsize="9860,2">
              <v:shape style="position:absolute;left:1220;top:7002;width:9860;height:2" coordorigin="1220,7002" coordsize="9860,0" path="m1220,7002l11080,7002e" filled="f" stroked="t" strokeweight="1.1pt" strokecolor="#B2B2B2">
                <v:path arrowok="t"/>
              </v:shape>
            </v:group>
            <v:group style="position:absolute;left:2540;top:1931;width:840;height:42" coordorigin="2540,1931" coordsize="840,42">
              <v:shape style="position:absolute;left:2540;top:1931;width:840;height:42" coordorigin="2540,1931" coordsize="840,42" path="m2540,1973l3380,1973,3380,1931,2540,1931,2540,1973xe" filled="t" fillcolor="#474747" stroked="f">
                <v:path arrowok="t"/>
                <v:fill type="solid"/>
              </v:shape>
            </v:group>
            <v:group style="position:absolute;left:2540;top:1931;width:840;height:42" coordorigin="2540,1931" coordsize="840,42">
              <v:shape style="position:absolute;left:2540;top:1931;width:840;height:42" coordorigin="2540,1931" coordsize="840,42" path="m2540,1973l3380,1973,3380,1931,2540,1931,2540,1973xe" filled="t" fillcolor="#D8D8D8" stroked="f">
                <v:path arrowok="t"/>
                <v:fill type="solid"/>
              </v:shape>
            </v:group>
            <v:group style="position:absolute;left:3380;top:1931;width:860;height:42" coordorigin="3380,1931" coordsize="860,42">
              <v:shape style="position:absolute;left:3380;top:1931;width:860;height:42" coordorigin="3380,1931" coordsize="860,42" path="m3380,1973l4240,1973,4240,1931,3380,1931,3380,1973xe" filled="t" fillcolor="#474747" stroked="f">
                <v:path arrowok="t"/>
                <v:fill type="solid"/>
              </v:shape>
            </v:group>
            <v:group style="position:absolute;left:3380;top:1931;width:860;height:42" coordorigin="3380,1931" coordsize="860,42">
              <v:shape style="position:absolute;left:3380;top:1931;width:860;height:42" coordorigin="3380,1931" coordsize="860,42" path="m3380,1973l4240,1973,4240,1931,3380,1931,3380,1973xe" filled="t" fillcolor="#D8D8D8" stroked="f">
                <v:path arrowok="t"/>
                <v:fill type="solid"/>
              </v:shape>
            </v:group>
            <v:group style="position:absolute;left:4240;top:1931;width:840;height:42" coordorigin="4240,1931" coordsize="840,42">
              <v:shape style="position:absolute;left:4240;top:1931;width:840;height:42" coordorigin="4240,1931" coordsize="840,42" path="m4240,1973l5080,1973,5080,1931,4240,1931,4240,1973xe" filled="t" fillcolor="#474747" stroked="f">
                <v:path arrowok="t"/>
                <v:fill type="solid"/>
              </v:shape>
            </v:group>
            <v:group style="position:absolute;left:4240;top:1931;width:840;height:42" coordorigin="4240,1931" coordsize="840,42">
              <v:shape style="position:absolute;left:4240;top:1931;width:840;height:42" coordorigin="4240,1931" coordsize="840,42" path="m4240,1973l5080,1973,5080,1931,4240,1931,4240,1973xe" filled="t" fillcolor="#D8D8D8" stroked="f">
                <v:path arrowok="t"/>
                <v:fill type="solid"/>
              </v:shape>
            </v:group>
            <v:group style="position:absolute;left:5080;top:1931;width:860;height:42" coordorigin="5080,1931" coordsize="860,42">
              <v:shape style="position:absolute;left:5080;top:1931;width:860;height:42" coordorigin="5080,1931" coordsize="860,42" path="m5080,1973l5940,1973,5940,1931,5080,1931,5080,1973xe" filled="t" fillcolor="#474747" stroked="f">
                <v:path arrowok="t"/>
                <v:fill type="solid"/>
              </v:shape>
            </v:group>
            <v:group style="position:absolute;left:5080;top:1931;width:860;height:42" coordorigin="5080,1931" coordsize="860,42">
              <v:shape style="position:absolute;left:5080;top:1931;width:860;height:42" coordorigin="5080,1931" coordsize="860,42" path="m5080,1973l5940,1973,5940,1931,5080,1931,5080,1973xe" filled="t" fillcolor="#D8D8D8" stroked="f">
                <v:path arrowok="t"/>
                <v:fill type="solid"/>
              </v:shape>
            </v:group>
            <v:group style="position:absolute;left:5940;top:1931;width:840;height:42" coordorigin="5940,1931" coordsize="840,42">
              <v:shape style="position:absolute;left:5940;top:1931;width:840;height:42" coordorigin="5940,1931" coordsize="840,42" path="m5940,1973l6780,1973,6780,1931,5940,1931,5940,1973xe" filled="t" fillcolor="#474747" stroked="f">
                <v:path arrowok="t"/>
                <v:fill type="solid"/>
              </v:shape>
            </v:group>
            <v:group style="position:absolute;left:5940;top:1931;width:840;height:42" coordorigin="5940,1931" coordsize="840,42">
              <v:shape style="position:absolute;left:5940;top:1931;width:840;height:42" coordorigin="5940,1931" coordsize="840,42" path="m5940,1973l6780,1973,6780,1931,5940,1931,5940,1973xe" filled="t" fillcolor="#D8D8D8" stroked="f">
                <v:path arrowok="t"/>
                <v:fill type="solid"/>
              </v:shape>
            </v:group>
            <v:group style="position:absolute;left:6780;top:1931;width:860;height:42" coordorigin="6780,1931" coordsize="860,42">
              <v:shape style="position:absolute;left:6780;top:1931;width:860;height:42" coordorigin="6780,1931" coordsize="860,42" path="m6780,1973l7640,1973,7640,1931,6780,1931,6780,1973xe" filled="t" fillcolor="#474747" stroked="f">
                <v:path arrowok="t"/>
                <v:fill type="solid"/>
              </v:shape>
            </v:group>
            <v:group style="position:absolute;left:6780;top:1931;width:860;height:42" coordorigin="6780,1931" coordsize="860,42">
              <v:shape style="position:absolute;left:6780;top:1931;width:860;height:42" coordorigin="6780,1931" coordsize="860,42" path="m6780,1973l7640,1973,7640,1931,6780,1931,6780,1973xe" filled="t" fillcolor="#D8D8D8" stroked="f">
                <v:path arrowok="t"/>
                <v:fill type="solid"/>
              </v:shape>
            </v:group>
            <v:group style="position:absolute;left:7640;top:1931;width:840;height:42" coordorigin="7640,1931" coordsize="840,42">
              <v:shape style="position:absolute;left:7640;top:1931;width:840;height:42" coordorigin="7640,1931" coordsize="840,42" path="m7640,1973l8480,1973,8480,1931,7640,1931,7640,1973xe" filled="t" fillcolor="#474747" stroked="f">
                <v:path arrowok="t"/>
                <v:fill type="solid"/>
              </v:shape>
            </v:group>
            <v:group style="position:absolute;left:7640;top:1931;width:840;height:42" coordorigin="7640,1931" coordsize="840,42">
              <v:shape style="position:absolute;left:7640;top:1931;width:840;height:42" coordorigin="7640,1931" coordsize="840,42" path="m7640,1973l8480,1973,8480,1931,7640,1931,7640,1973xe" filled="t" fillcolor="#D8D8D8" stroked="f">
                <v:path arrowok="t"/>
                <v:fill type="solid"/>
              </v:shape>
            </v:group>
            <v:group style="position:absolute;left:8480;top:1931;width:840;height:42" coordorigin="8480,1931" coordsize="840,42">
              <v:shape style="position:absolute;left:8480;top:1931;width:840;height:42" coordorigin="8480,1931" coordsize="840,42" path="m8480,1973l9320,1973,9320,1931,8480,1931,8480,1973xe" filled="t" fillcolor="#474747" stroked="f">
                <v:path arrowok="t"/>
                <v:fill type="solid"/>
              </v:shape>
            </v:group>
            <v:group style="position:absolute;left:8480;top:1931;width:840;height:42" coordorigin="8480,1931" coordsize="840,42">
              <v:shape style="position:absolute;left:8480;top:1931;width:840;height:42" coordorigin="8480,1931" coordsize="840,42" path="m8480,1973l9320,1973,9320,1931,8480,1931,8480,1973xe" filled="t" fillcolor="#D8D8D8" stroked="f">
                <v:path arrowok="t"/>
                <v:fill type="solid"/>
              </v:shape>
            </v:group>
            <v:group style="position:absolute;left:9320;top:1931;width:1000;height:42" coordorigin="9320,1931" coordsize="1000,42">
              <v:shape style="position:absolute;left:9320;top:1931;width:1000;height:42" coordorigin="9320,1931" coordsize="1000,42" path="m9320,1973l10320,1973,10320,1931,9320,1931,9320,1973xe" filled="t" fillcolor="#474747" stroked="f">
                <v:path arrowok="t"/>
                <v:fill type="solid"/>
              </v:shape>
            </v:group>
            <v:group style="position:absolute;left:9320;top:1931;width:1000;height:42" coordorigin="9320,1931" coordsize="1000,42">
              <v:shape style="position:absolute;left:9320;top:1931;width:1000;height:42" coordorigin="9320,1931" coordsize="1000,42" path="m9320,1973l10320,1973,10320,1931,9320,1931,9320,1973xe" filled="t" fillcolor="#D8D8D8" stroked="f">
                <v:path arrowok="t"/>
                <v:fill type="solid"/>
              </v:shape>
            </v:group>
            <v:group style="position:absolute;left:2540;top:3291;width:840;height:42" coordorigin="2540,3291" coordsize="840,42">
              <v:shape style="position:absolute;left:2540;top:3291;width:840;height:42" coordorigin="2540,3291" coordsize="840,42" path="m2540,3333l3380,3333,3380,3291,2540,3291,2540,3333xe" filled="t" fillcolor="#474747" stroked="f">
                <v:path arrowok="t"/>
                <v:fill type="solid"/>
              </v:shape>
            </v:group>
            <v:group style="position:absolute;left:2540;top:3291;width:840;height:42" coordorigin="2540,3291" coordsize="840,42">
              <v:shape style="position:absolute;left:2540;top:3291;width:840;height:42" coordorigin="2540,3291" coordsize="840,42" path="m2540,3333l3380,3333,3380,3291,2540,3291,2540,3333xe" filled="t" fillcolor="#D8D8D8" stroked="f">
                <v:path arrowok="t"/>
                <v:fill type="solid"/>
              </v:shape>
            </v:group>
            <v:group style="position:absolute;left:3380;top:3291;width:860;height:42" coordorigin="3380,3291" coordsize="860,42">
              <v:shape style="position:absolute;left:3380;top:3291;width:860;height:42" coordorigin="3380,3291" coordsize="860,42" path="m3380,3333l4240,3333,4240,3291,3380,3291,3380,3333xe" filled="t" fillcolor="#474747" stroked="f">
                <v:path arrowok="t"/>
                <v:fill type="solid"/>
              </v:shape>
            </v:group>
            <v:group style="position:absolute;left:3380;top:3291;width:860;height:42" coordorigin="3380,3291" coordsize="860,42">
              <v:shape style="position:absolute;left:3380;top:3291;width:860;height:42" coordorigin="3380,3291" coordsize="860,42" path="m3380,3333l4240,3333,4240,3291,3380,3291,3380,3333xe" filled="t" fillcolor="#D8D8D8" stroked="f">
                <v:path arrowok="t"/>
                <v:fill type="solid"/>
              </v:shape>
            </v:group>
            <v:group style="position:absolute;left:4240;top:3291;width:840;height:42" coordorigin="4240,3291" coordsize="840,42">
              <v:shape style="position:absolute;left:4240;top:3291;width:840;height:42" coordorigin="4240,3291" coordsize="840,42" path="m4240,3333l5080,3333,5080,3291,4240,3291,4240,3333xe" filled="t" fillcolor="#474747" stroked="f">
                <v:path arrowok="t"/>
                <v:fill type="solid"/>
              </v:shape>
            </v:group>
            <v:group style="position:absolute;left:4240;top:3291;width:840;height:42" coordorigin="4240,3291" coordsize="840,42">
              <v:shape style="position:absolute;left:4240;top:3291;width:840;height:42" coordorigin="4240,3291" coordsize="840,42" path="m4240,3333l5080,3333,5080,3291,4240,3291,4240,3333xe" filled="t" fillcolor="#D8D8D8" stroked="f">
                <v:path arrowok="t"/>
                <v:fill type="solid"/>
              </v:shape>
            </v:group>
            <v:group style="position:absolute;left:5080;top:3291;width:860;height:42" coordorigin="5080,3291" coordsize="860,42">
              <v:shape style="position:absolute;left:5080;top:3291;width:860;height:42" coordorigin="5080,3291" coordsize="860,42" path="m5080,3333l5940,3333,5940,3291,5080,3291,5080,3333xe" filled="t" fillcolor="#474747" stroked="f">
                <v:path arrowok="t"/>
                <v:fill type="solid"/>
              </v:shape>
            </v:group>
            <v:group style="position:absolute;left:5080;top:3291;width:860;height:42" coordorigin="5080,3291" coordsize="860,42">
              <v:shape style="position:absolute;left:5080;top:3291;width:860;height:42" coordorigin="5080,3291" coordsize="860,42" path="m5080,3333l5940,3333,5940,3291,5080,3291,5080,3333xe" filled="t" fillcolor="#D8D8D8" stroked="f">
                <v:path arrowok="t"/>
                <v:fill type="solid"/>
              </v:shape>
            </v:group>
            <v:group style="position:absolute;left:5940;top:3291;width:840;height:42" coordorigin="5940,3291" coordsize="840,42">
              <v:shape style="position:absolute;left:5940;top:3291;width:840;height:42" coordorigin="5940,3291" coordsize="840,42" path="m5940,3333l6780,3333,6780,3291,5940,3291,5940,3333xe" filled="t" fillcolor="#474747" stroked="f">
                <v:path arrowok="t"/>
                <v:fill type="solid"/>
              </v:shape>
            </v:group>
            <v:group style="position:absolute;left:5940;top:3291;width:840;height:42" coordorigin="5940,3291" coordsize="840,42">
              <v:shape style="position:absolute;left:5940;top:3291;width:840;height:42" coordorigin="5940,3291" coordsize="840,42" path="m5940,3333l6780,3333,6780,3291,5940,3291,5940,3333xe" filled="t" fillcolor="#D8D8D8" stroked="f">
                <v:path arrowok="t"/>
                <v:fill type="solid"/>
              </v:shape>
            </v:group>
            <v:group style="position:absolute;left:6780;top:3291;width:860;height:42" coordorigin="6780,3291" coordsize="860,42">
              <v:shape style="position:absolute;left:6780;top:3291;width:860;height:42" coordorigin="6780,3291" coordsize="860,42" path="m6780,3333l7640,3333,7640,3291,6780,3291,6780,3333xe" filled="t" fillcolor="#474747" stroked="f">
                <v:path arrowok="t"/>
                <v:fill type="solid"/>
              </v:shape>
            </v:group>
            <v:group style="position:absolute;left:6780;top:3291;width:860;height:42" coordorigin="6780,3291" coordsize="860,42">
              <v:shape style="position:absolute;left:6780;top:3291;width:860;height:42" coordorigin="6780,3291" coordsize="860,42" path="m6780,3333l7640,3333,7640,3291,6780,3291,6780,3333xe" filled="t" fillcolor="#D8D8D8" stroked="f">
                <v:path arrowok="t"/>
                <v:fill type="solid"/>
              </v:shape>
            </v:group>
            <v:group style="position:absolute;left:7640;top:3291;width:840;height:42" coordorigin="7640,3291" coordsize="840,42">
              <v:shape style="position:absolute;left:7640;top:3291;width:840;height:42" coordorigin="7640,3291" coordsize="840,42" path="m7640,3333l8480,3333,8480,3291,7640,3291,7640,3333xe" filled="t" fillcolor="#474747" stroked="f">
                <v:path arrowok="t"/>
                <v:fill type="solid"/>
              </v:shape>
            </v:group>
            <v:group style="position:absolute;left:7640;top:3291;width:840;height:42" coordorigin="7640,3291" coordsize="840,42">
              <v:shape style="position:absolute;left:7640;top:3291;width:840;height:42" coordorigin="7640,3291" coordsize="840,42" path="m7640,3333l8480,3333,8480,3291,7640,3291,7640,3333xe" filled="t" fillcolor="#D8D8D8" stroked="f">
                <v:path arrowok="t"/>
                <v:fill type="solid"/>
              </v:shape>
            </v:group>
            <v:group style="position:absolute;left:8480;top:3291;width:840;height:42" coordorigin="8480,3291" coordsize="840,42">
              <v:shape style="position:absolute;left:8480;top:3291;width:840;height:42" coordorigin="8480,3291" coordsize="840,42" path="m8480,3333l9320,3333,9320,3291,8480,3291,8480,3333xe" filled="t" fillcolor="#474747" stroked="f">
                <v:path arrowok="t"/>
                <v:fill type="solid"/>
              </v:shape>
            </v:group>
            <v:group style="position:absolute;left:8480;top:3291;width:840;height:42" coordorigin="8480,3291" coordsize="840,42">
              <v:shape style="position:absolute;left:8480;top:3291;width:840;height:42" coordorigin="8480,3291" coordsize="840,42" path="m8480,3333l9320,3333,9320,3291,8480,3291,8480,3333xe" filled="t" fillcolor="#D8D8D8" stroked="f">
                <v:path arrowok="t"/>
                <v:fill type="solid"/>
              </v:shape>
            </v:group>
            <v:group style="position:absolute;left:9320;top:3291;width:1000;height:42" coordorigin="9320,3291" coordsize="1000,42">
              <v:shape style="position:absolute;left:9320;top:3291;width:1000;height:42" coordorigin="9320,3291" coordsize="1000,42" path="m9320,3333l10320,3333,10320,3291,9320,3291,9320,3333xe" filled="t" fillcolor="#474747" stroked="f">
                <v:path arrowok="t"/>
                <v:fill type="solid"/>
              </v:shape>
            </v:group>
            <v:group style="position:absolute;left:9320;top:3291;width:1000;height:42" coordorigin="9320,3291" coordsize="1000,42">
              <v:shape style="position:absolute;left:9320;top:3291;width:1000;height:42" coordorigin="9320,3291" coordsize="1000,42" path="m9320,3333l10320,3333,10320,3291,9320,3291,9320,3333xe" filled="t" fillcolor="#D8D8D8" stroked="f">
                <v:path arrowok="t"/>
                <v:fill type="solid"/>
              </v:shape>
            </v:group>
            <v:group style="position:absolute;left:10320;top:3291;width:700;height:42" coordorigin="10320,3291" coordsize="700,42">
              <v:shape style="position:absolute;left:10320;top:3291;width:700;height:42" coordorigin="10320,3291" coordsize="700,42" path="m10320,3333l11020,3333,11020,3291,10320,3291,10320,3333xe" filled="t" fillcolor="#474747" stroked="f">
                <v:path arrowok="t"/>
                <v:fill type="solid"/>
              </v:shape>
            </v:group>
            <v:group style="position:absolute;left:10320;top:3291;width:700;height:42" coordorigin="10320,3291" coordsize="700,42">
              <v:shape style="position:absolute;left:10320;top:3291;width:700;height:42" coordorigin="10320,3291" coordsize="700,42" path="m10320,3333l11020,3333,11020,3291,10320,3291,10320,3333xe" filled="t" fillcolor="#D8D8D8" stroked="f">
                <v:path arrowok="t"/>
                <v:fill type="solid"/>
              </v:shape>
            </v:group>
            <v:group style="position:absolute;left:1240;top:3642;width:6560;height:2" coordorigin="1240,3642" coordsize="6560,2">
              <v:shape style="position:absolute;left:1240;top:3642;width:6560;height:2" coordorigin="1240,3642" coordsize="6560,0" path="m1240,3642l7800,3642e" filled="f" stroked="t" strokeweight="1.1pt" strokecolor="#B2B2B2">
                <v:path arrowok="t"/>
              </v:shape>
            </v:group>
            <v:group style="position:absolute;left:1250;top:3652;width:2;height:1620" coordorigin="1250,3652" coordsize="2,1620">
              <v:shape style="position:absolute;left:1250;top:3652;width:2;height:1620" coordorigin="1250,3652" coordsize="0,1620" path="m1250,3652l1250,5272e" filled="f" stroked="t" strokeweight="1.1pt" strokecolor="#B2B2B2">
                <v:path arrowok="t"/>
              </v:shape>
            </v:group>
            <v:group style="position:absolute;left:7790;top:3632;width:2;height:1620" coordorigin="7790,3632" coordsize="2,1620">
              <v:shape style="position:absolute;left:7790;top:3632;width:2;height:1620" coordorigin="7790,3632" coordsize="0,1620" path="m7790,3632l7790,5252e" filled="f" stroked="t" strokeweight="1.1pt" strokecolor="#000000">
                <v:path arrowok="t"/>
              </v:shape>
            </v:group>
            <v:group style="position:absolute;left:1240;top:5262;width:6560;height:2" coordorigin="1240,5262" coordsize="6560,2">
              <v:shape style="position:absolute;left:1240;top:5262;width:6560;height:2" coordorigin="1240,5262" coordsize="6560,0" path="m1240,5262l7800,5262e" filled="f" stroked="t" strokeweight="1.1pt" strokecolor="#000000">
                <v:path arrowok="t"/>
              </v:shape>
            </v:group>
            <v:group style="position:absolute;left:1260;top:3662;width:6520;height:2" coordorigin="1260,3662" coordsize="6520,2">
              <v:shape style="position:absolute;left:1260;top:3662;width:6520;height:2" coordorigin="1260,3662" coordsize="6520,0" path="m1260,3662l7780,3662e" filled="f" stroked="t" strokeweight="1.1pt" strokecolor="#000000">
                <v:path arrowok="t"/>
              </v:shape>
            </v:group>
            <v:group style="position:absolute;left:1270;top:3672;width:2;height:1580" coordorigin="1270,3672" coordsize="2,1580">
              <v:shape style="position:absolute;left:1270;top:3672;width:2;height:1580" coordorigin="1270,3672" coordsize="0,1580" path="m1270,3672l1270,5252e" filled="f" stroked="t" strokeweight="1.1pt" strokecolor="#000000">
                <v:path arrowok="t"/>
              </v:shape>
            </v:group>
            <v:group style="position:absolute;left:7770;top:3652;width:2;height:1580" coordorigin="7770,3652" coordsize="2,1580">
              <v:shape style="position:absolute;left:7770;top:3652;width:2;height:1580" coordorigin="7770,3652" coordsize="0,1580" path="m7770,3652l7770,5232e" filled="f" stroked="t" strokeweight="1.1pt" strokecolor="#B2B2B2">
                <v:path arrowok="t"/>
              </v:shape>
            </v:group>
            <v:group style="position:absolute;left:1260;top:5242;width:6520;height:2" coordorigin="1260,5242" coordsize="6520,2">
              <v:shape style="position:absolute;left:1260;top:5242;width:6520;height:2" coordorigin="1260,5242" coordsize="6520,0" path="m1260,5242l7780,5242e" filled="f" stroked="t" strokeweight="1.1pt" strokecolor="#B2B2B2">
                <v:path arrowok="t"/>
              </v:shape>
            </v:group>
            <v:group style="position:absolute;left:1200;top:7042;width:9940;height:2" coordorigin="1200,7042" coordsize="9940,2">
              <v:shape style="position:absolute;left:1200;top:7042;width:9940;height:2" coordorigin="1200,7042" coordsize="9940,0" path="m1200,7042l11140,7042e" filled="f" stroked="t" strokeweight="1.1pt" strokecolor="#B2B2B2">
                <v:path arrowok="t"/>
              </v:shape>
            </v:group>
            <v:group style="position:absolute;left:11130;top:7052;width:2;height:4440" coordorigin="11130,7052" coordsize="2,4440">
              <v:shape style="position:absolute;left:11130;top:7052;width:2;height:4440" coordorigin="11130,7052" coordsize="0,4440" path="m11130,7052l11130,11492e" filled="f" stroked="t" strokeweight="1.1pt" strokecolor="#000000">
                <v:path arrowok="t"/>
              </v:shape>
            </v:group>
            <v:group style="position:absolute;left:1220;top:7062;width:9900;height:2" coordorigin="1220,7062" coordsize="9900,2">
              <v:shape style="position:absolute;left:1220;top:7062;width:9900;height:2" coordorigin="1220,7062" coordsize="9900,0" path="m1220,7062l11120,7062e" filled="f" stroked="t" strokeweight="1.1pt" strokecolor="#000000">
                <v:path arrowok="t"/>
              </v:shape>
            </v:group>
            <v:group style="position:absolute;left:1230;top:7072;width:2;height:4400" coordorigin="1230,7072" coordsize="2,4400">
              <v:shape style="position:absolute;left:1230;top:7072;width:2;height:4400" coordorigin="1230,7072" coordsize="0,4400" path="m1230,7072l1230,11472e" filled="f" stroked="t" strokeweight="1.1pt" strokecolor="#000000">
                <v:path arrowok="t"/>
              </v:shape>
            </v:group>
            <v:group style="position:absolute;left:6150;top:7052;width:2;height:4400" coordorigin="6150,7052" coordsize="2,4400">
              <v:shape style="position:absolute;left:6150;top:7052;width:2;height:4400" coordorigin="6150,7052" coordsize="0,4400" path="m6150,7052l6150,11452e" filled="f" stroked="t" strokeweight="1.1pt" strokecolor="#B2B2B2">
                <v:path arrowok="t"/>
              </v:shape>
            </v:group>
            <v:group style="position:absolute;left:1220;top:9022;width:9900;height:2" coordorigin="1220,9022" coordsize="9900,2">
              <v:shape style="position:absolute;left:1220;top:9022;width:9900;height:2" coordorigin="1220,9022" coordsize="9900,0" path="m1220,9022l11120,9022e" filled="f" stroked="t" strokeweight="1.1pt" strokecolor="#B2B2B2">
                <v:path arrowok="t"/>
              </v:shape>
            </v:group>
            <v:group style="position:absolute;left:6170;top:7072;width:2;height:4400" coordorigin="6170,7072" coordsize="2,4400">
              <v:shape style="position:absolute;left:6170;top:7072;width:2;height:4400" coordorigin="6170,7072" coordsize="0,4400" path="m6170,7072l6170,11472e" filled="f" stroked="t" strokeweight="1.1pt" strokecolor="#000000">
                <v:path arrowok="t"/>
              </v:shape>
            </v:group>
            <v:group style="position:absolute;left:11110;top:7052;width:2;height:4400" coordorigin="11110,7052" coordsize="2,4400">
              <v:shape style="position:absolute;left:11110;top:7052;width:2;height:4400" coordorigin="11110,7052" coordsize="0,4400" path="m11110,7052l11110,11452e" filled="f" stroked="t" strokeweight="1.1pt" strokecolor="#B2B2B2">
                <v:path arrowok="t"/>
              </v:shape>
            </v:group>
            <v:group style="position:absolute;left:1220;top:9042;width:9900;height:2" coordorigin="1220,9042" coordsize="9900,2">
              <v:shape style="position:absolute;left:1220;top:9042;width:9900;height:2" coordorigin="1220,9042" coordsize="9900,0" path="m1220,9042l11120,9042e" filled="f" stroked="t" strokeweight="1.1pt" strokecolor="#000000">
                <v:path arrowok="t"/>
              </v:shape>
            </v:group>
            <v:group style="position:absolute;left:1220;top:11462;width:9900;height:2" coordorigin="1220,11462" coordsize="9900,2">
              <v:shape style="position:absolute;left:1220;top:11462;width:9900;height:2" coordorigin="1220,11462" coordsize="9900,0" path="m1220,11462l11120,11462e" filled="f" stroked="t" strokeweight="1.1pt" strokecolor="#B2B2B2">
                <v:path arrowok="t"/>
              </v:shape>
              <v:shape style="position:absolute;left:7795;top:4582;width:3225;height:2400" type="#_x0000_t75" stroked="false">
                <v:imagedata r:id="rId37" o:title=""/>
              </v:shape>
              <v:shape style="position:absolute;left:1240;top:7062;width:4905;height:1950" type="#_x0000_t75" stroked="false">
                <v:imagedata r:id="rId38" o:title=""/>
              </v:shape>
              <v:shape style="position:absolute;left:6185;top:7062;width:4905;height:1950" type="#_x0000_t75" stroked="false">
                <v:imagedata r:id="rId39" o:title=""/>
              </v:shape>
              <v:shape style="position:absolute;left:1240;top:9502;width:4905;height:1950" type="#_x0000_t75" stroked="false">
                <v:imagedata r:id="rId40" o:title=""/>
              </v:shape>
              <v:shape style="position:absolute;left:6185;top:9502;width:4905;height:1950" type="#_x0000_t75" stroked="false">
                <v:imagedata r:id="rId41" o:title=""/>
              </v:shape>
            </v:group>
            <w10:wrap type="none"/>
          </v:group>
        </w:pict>
      </w:r>
      <w:r>
        <w:rPr>
          <w:color w:val="0000EE"/>
          <w:w w:val="102"/>
        </w:rPr>
      </w:r>
      <w:r>
        <w:rPr>
          <w:color w:val="0000EE"/>
          <w:spacing w:val="-8"/>
          <w:u w:val="single" w:color="0000EE"/>
        </w:rPr>
        <w:t>Top</w:t>
      </w:r>
      <w:r>
        <w:rPr>
          <w:color w:val="0000EE"/>
          <w:spacing w:val="-1"/>
          <w:w w:val="102"/>
        </w:rPr>
      </w:r>
      <w:r>
        <w:rPr>
          <w:color w:val="000000"/>
        </w:rPr>
      </w:r>
    </w:p>
    <w:p>
      <w:pPr>
        <w:tabs>
          <w:tab w:pos="5008" w:val="left" w:leader="none"/>
          <w:tab w:pos="7224" w:val="left" w:leader="none"/>
        </w:tabs>
        <w:spacing w:line="285" w:lineRule="exact" w:before="11"/>
        <w:ind w:left="980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b/>
          <w:i/>
          <w:spacing w:val="-1"/>
          <w:position w:val="-2"/>
          <w:sz w:val="27"/>
        </w:rPr>
        <w:t>Annual</w:t>
      </w:r>
      <w:r>
        <w:rPr>
          <w:rFonts w:ascii="Arial"/>
          <w:b/>
          <w:i/>
          <w:position w:val="-2"/>
          <w:sz w:val="27"/>
        </w:rPr>
        <w:t> Report</w:t>
        <w:tab/>
      </w:r>
      <w:r>
        <w:rPr>
          <w:rFonts w:ascii="Arial"/>
          <w:b/>
          <w:spacing w:val="-1"/>
          <w:sz w:val="18"/>
        </w:rPr>
        <w:t>Baldwin</w:t>
        <w:tab/>
        <w:t>C59559</w:t>
      </w:r>
      <w:r>
        <w:rPr>
          <w:rFonts w:ascii="Arial"/>
          <w:sz w:val="18"/>
        </w:rPr>
      </w:r>
    </w:p>
    <w:p>
      <w:pPr>
        <w:spacing w:line="191" w:lineRule="exact" w:before="0"/>
        <w:ind w:left="4193" w:right="309" w:firstLine="0"/>
        <w:jc w:val="center"/>
        <w:rPr>
          <w:rFonts w:ascii="Arial" w:hAnsi="Arial" w:cs="Arial" w:eastAsia="Arial"/>
          <w:sz w:val="27"/>
          <w:szCs w:val="27"/>
        </w:rPr>
      </w:pPr>
      <w:r>
        <w:rPr>
          <w:rFonts w:ascii="Arial"/>
          <w:b/>
          <w:sz w:val="27"/>
        </w:rPr>
        <w:t>2016 </w:t>
      </w:r>
      <w:r>
        <w:rPr>
          <w:rFonts w:ascii="Arial"/>
          <w:b/>
          <w:spacing w:val="-1"/>
          <w:sz w:val="27"/>
        </w:rPr>
        <w:t>Income</w:t>
      </w:r>
      <w:r>
        <w:rPr>
          <w:rFonts w:ascii="Arial"/>
          <w:b/>
          <w:sz w:val="27"/>
        </w:rPr>
        <w:t> </w:t>
      </w:r>
      <w:r>
        <w:rPr>
          <w:rFonts w:ascii="Arial"/>
          <w:b/>
          <w:spacing w:val="-1"/>
          <w:sz w:val="27"/>
        </w:rPr>
        <w:t>Statement</w:t>
      </w:r>
      <w:r>
        <w:rPr>
          <w:rFonts w:ascii="Arial"/>
          <w:sz w:val="27"/>
        </w:rPr>
      </w:r>
    </w:p>
    <w:p>
      <w:pPr>
        <w:spacing w:line="120" w:lineRule="exact" w:before="4"/>
        <w:rPr>
          <w:sz w:val="12"/>
          <w:szCs w:val="12"/>
        </w:rPr>
      </w:pPr>
      <w:r>
        <w:rPr/>
        <w:br w:type="column"/>
      </w:r>
      <w:r>
        <w:rPr>
          <w:sz w:val="12"/>
        </w:rPr>
      </w:r>
    </w:p>
    <w:p>
      <w:pPr>
        <w:spacing w:line="180" w:lineRule="exact" w:before="0"/>
        <w:rPr>
          <w:sz w:val="18"/>
          <w:szCs w:val="18"/>
        </w:rPr>
      </w:pPr>
    </w:p>
    <w:p>
      <w:pPr>
        <w:spacing w:line="163" w:lineRule="exact" w:before="0"/>
        <w:ind w:left="1330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/>
        <w:pict>
          <v:shape style="position:absolute;margin-left:497.5pt;margin-top:7.149062pt;width:16.55pt;height:9pt;mso-position-horizontal-relative:page;mso-position-vertical-relative:paragraph;z-index:-10167" type="#_x0000_t202" filled="f" stroked="f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/>
                      <w:b/>
                      <w:spacing w:val="-1"/>
                      <w:sz w:val="18"/>
                    </w:rPr>
                    <w:t>Dec</w:t>
                  </w:r>
                  <w:r>
                    <w:rPr>
                      <w:rFonts w:ascii="Arial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  <w:b/>
          <w:spacing w:val="-1"/>
          <w:sz w:val="18"/>
        </w:rPr>
        <w:t>Round:</w:t>
      </w:r>
      <w:r>
        <w:rPr>
          <w:rFonts w:ascii="Arial"/>
          <w:b/>
          <w:sz w:val="18"/>
        </w:rPr>
        <w:t> 3</w:t>
      </w:r>
      <w:r>
        <w:rPr>
          <w:rFonts w:ascii="Arial"/>
          <w:sz w:val="18"/>
        </w:rPr>
      </w:r>
    </w:p>
    <w:p>
      <w:pPr>
        <w:spacing w:line="163" w:lineRule="exact" w:before="0"/>
        <w:ind w:left="1309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b/>
          <w:sz w:val="18"/>
        </w:rPr>
        <w:t>. </w:t>
      </w:r>
      <w:r>
        <w:rPr>
          <w:rFonts w:ascii="Arial"/>
          <w:b/>
          <w:spacing w:val="-1"/>
          <w:sz w:val="18"/>
        </w:rPr>
        <w:t>31,</w:t>
      </w:r>
      <w:r>
        <w:rPr>
          <w:rFonts w:ascii="Arial"/>
          <w:b/>
          <w:sz w:val="18"/>
        </w:rPr>
        <w:t> </w:t>
      </w:r>
      <w:r>
        <w:rPr>
          <w:rFonts w:ascii="Arial"/>
          <w:b/>
          <w:spacing w:val="-1"/>
          <w:sz w:val="18"/>
        </w:rPr>
        <w:t>2016</w:t>
      </w:r>
      <w:r>
        <w:rPr>
          <w:rFonts w:ascii="Arial"/>
          <w:sz w:val="18"/>
        </w:rPr>
      </w:r>
    </w:p>
    <w:p>
      <w:pPr>
        <w:spacing w:after="0" w:line="163" w:lineRule="exact"/>
        <w:jc w:val="left"/>
        <w:rPr>
          <w:rFonts w:ascii="Arial" w:hAnsi="Arial" w:cs="Arial" w:eastAsia="Arial"/>
          <w:sz w:val="18"/>
          <w:szCs w:val="18"/>
        </w:rPr>
        <w:sectPr>
          <w:type w:val="continuous"/>
          <w:pgSz w:w="12240" w:h="15840"/>
          <w:pgMar w:top="560" w:bottom="1000" w:left="260" w:right="240"/>
          <w:cols w:num="2" w:equalWidth="0">
            <w:col w:w="7855" w:space="855"/>
            <w:col w:w="3030"/>
          </w:cols>
        </w:sectPr>
      </w:pPr>
    </w:p>
    <w:p>
      <w:pPr>
        <w:pStyle w:val="BodyText"/>
        <w:tabs>
          <w:tab w:pos="2859" w:val="left" w:leader="none"/>
          <w:tab w:pos="3754" w:val="left" w:leader="none"/>
          <w:tab w:pos="4510" w:val="left" w:leader="none"/>
          <w:tab w:pos="5392" w:val="left" w:leader="none"/>
          <w:tab w:pos="6348" w:val="left" w:leader="none"/>
          <w:tab w:pos="7130" w:val="left" w:leader="none"/>
        </w:tabs>
        <w:spacing w:line="240" w:lineRule="auto" w:before="44"/>
        <w:ind w:left="1396" w:right="0"/>
        <w:jc w:val="left"/>
      </w:pPr>
      <w:r>
        <w:rPr>
          <w:spacing w:val="-1"/>
        </w:rPr>
        <w:t>(Product Name:)</w:t>
        <w:tab/>
        <w:t>Buzz</w:t>
        <w:tab/>
        <w:t>Brat</w:t>
        <w:tab/>
        <w:t>Baker</w:t>
        <w:tab/>
        <w:t>Bead</w:t>
        <w:tab/>
        <w:t>Bid</w:t>
        <w:tab/>
        <w:t>Bold</w:t>
      </w:r>
    </w:p>
    <w:p>
      <w:pPr>
        <w:spacing w:before="42"/>
        <w:ind w:left="980" w:right="0" w:firstLine="0"/>
        <w:jc w:val="both"/>
        <w:rPr>
          <w:rFonts w:ascii="Arial" w:hAnsi="Arial" w:cs="Arial" w:eastAsia="Arial"/>
          <w:sz w:val="12"/>
          <w:szCs w:val="12"/>
        </w:rPr>
      </w:pPr>
      <w:r>
        <w:rPr>
          <w:rFonts w:ascii="Arial"/>
          <w:b/>
          <w:spacing w:val="-1"/>
          <w:sz w:val="12"/>
        </w:rPr>
        <w:t>Sales</w:t>
      </w:r>
      <w:r>
        <w:rPr>
          <w:rFonts w:ascii="Arial"/>
          <w:b/>
          <w:sz w:val="12"/>
        </w:rPr>
        <w:t>                                         </w:t>
      </w:r>
      <w:r>
        <w:rPr>
          <w:rFonts w:ascii="Arial"/>
          <w:b/>
          <w:spacing w:val="2"/>
          <w:sz w:val="12"/>
        </w:rPr>
        <w:t> </w:t>
      </w:r>
      <w:r>
        <w:rPr>
          <w:rFonts w:ascii="Arial"/>
          <w:spacing w:val="-1"/>
          <w:sz w:val="12"/>
        </w:rPr>
        <w:t>$16,500</w:t>
      </w:r>
      <w:r>
        <w:rPr>
          <w:rFonts w:ascii="Arial"/>
          <w:sz w:val="12"/>
        </w:rPr>
        <w:t>           </w:t>
      </w:r>
      <w:r>
        <w:rPr>
          <w:rFonts w:ascii="Arial"/>
          <w:spacing w:val="25"/>
          <w:sz w:val="12"/>
        </w:rPr>
        <w:t> </w:t>
      </w:r>
      <w:r>
        <w:rPr>
          <w:rFonts w:ascii="Arial"/>
          <w:spacing w:val="-2"/>
          <w:sz w:val="12"/>
        </w:rPr>
        <w:t>$35,116</w:t>
      </w:r>
      <w:r>
        <w:rPr>
          <w:rFonts w:ascii="Arial"/>
          <w:sz w:val="12"/>
        </w:rPr>
        <w:t>           </w:t>
      </w:r>
      <w:r>
        <w:rPr>
          <w:rFonts w:ascii="Arial"/>
          <w:spacing w:val="16"/>
          <w:sz w:val="12"/>
        </w:rPr>
        <w:t> </w:t>
      </w:r>
      <w:r>
        <w:rPr>
          <w:rFonts w:ascii="Arial"/>
          <w:spacing w:val="-1"/>
          <w:sz w:val="12"/>
        </w:rPr>
        <w:t>$35,467</w:t>
      </w:r>
      <w:r>
        <w:rPr>
          <w:rFonts w:ascii="Arial"/>
          <w:sz w:val="12"/>
        </w:rPr>
        <w:t>           </w:t>
      </w:r>
      <w:r>
        <w:rPr>
          <w:rFonts w:ascii="Arial"/>
          <w:spacing w:val="16"/>
          <w:sz w:val="12"/>
        </w:rPr>
        <w:t> </w:t>
      </w:r>
      <w:r>
        <w:rPr>
          <w:rFonts w:ascii="Arial"/>
          <w:spacing w:val="-1"/>
          <w:sz w:val="12"/>
        </w:rPr>
        <w:t>$30,122</w:t>
      </w:r>
      <w:r>
        <w:rPr>
          <w:rFonts w:ascii="Arial"/>
          <w:sz w:val="12"/>
        </w:rPr>
        <w:t>           </w:t>
      </w:r>
      <w:r>
        <w:rPr>
          <w:rFonts w:ascii="Arial"/>
          <w:spacing w:val="16"/>
          <w:sz w:val="12"/>
        </w:rPr>
        <w:t> </w:t>
      </w:r>
      <w:r>
        <w:rPr>
          <w:rFonts w:ascii="Arial"/>
          <w:spacing w:val="-1"/>
          <w:sz w:val="12"/>
        </w:rPr>
        <w:t>$32,894</w:t>
      </w:r>
      <w:r>
        <w:rPr>
          <w:rFonts w:ascii="Arial"/>
          <w:sz w:val="12"/>
        </w:rPr>
        <w:t>           </w:t>
      </w:r>
      <w:r>
        <w:rPr>
          <w:rFonts w:ascii="Arial"/>
          <w:spacing w:val="16"/>
          <w:sz w:val="12"/>
        </w:rPr>
        <w:t> </w:t>
      </w:r>
      <w:r>
        <w:rPr>
          <w:rFonts w:ascii="Arial"/>
          <w:spacing w:val="-1"/>
          <w:sz w:val="12"/>
        </w:rPr>
        <w:t>$23,167</w:t>
      </w:r>
    </w:p>
    <w:p>
      <w:pPr>
        <w:pStyle w:val="Heading6"/>
        <w:spacing w:line="129" w:lineRule="exact" w:before="102"/>
        <w:ind w:right="0"/>
        <w:jc w:val="both"/>
        <w:rPr>
          <w:b w:val="0"/>
          <w:bCs w:val="0"/>
        </w:rPr>
      </w:pPr>
      <w:r>
        <w:rPr>
          <w:spacing w:val="-2"/>
        </w:rPr>
        <w:t>Variable</w:t>
      </w:r>
      <w:r>
        <w:rPr/>
        <w:t> </w:t>
      </w:r>
      <w:r>
        <w:rPr>
          <w:spacing w:val="-1"/>
        </w:rPr>
        <w:t>Costs:</w:t>
      </w:r>
      <w:r>
        <w:rPr>
          <w:b w:val="0"/>
        </w:rPr>
      </w:r>
    </w:p>
    <w:p>
      <w:pPr>
        <w:pStyle w:val="BodyText"/>
        <w:spacing w:line="120" w:lineRule="exact" w:before="7"/>
        <w:ind w:left="980" w:right="0"/>
        <w:jc w:val="both"/>
      </w:pPr>
      <w:r>
        <w:rPr/>
        <w:t>Direct</w:t>
      </w:r>
      <w:r>
        <w:rPr>
          <w:spacing w:val="-1"/>
        </w:rPr>
        <w:t> </w:t>
      </w:r>
      <w:r>
        <w:rPr/>
        <w:t>Labor                        </w:t>
      </w:r>
      <w:r>
        <w:rPr>
          <w:spacing w:val="28"/>
        </w:rPr>
        <w:t> </w:t>
      </w:r>
      <w:r>
        <w:rPr>
          <w:spacing w:val="-1"/>
        </w:rPr>
        <w:t>$1,790</w:t>
      </w:r>
      <w:r>
        <w:rPr/>
        <w:t>             </w:t>
      </w:r>
      <w:r>
        <w:rPr>
          <w:spacing w:val="16"/>
        </w:rPr>
        <w:t> </w:t>
      </w:r>
      <w:r>
        <w:rPr>
          <w:spacing w:val="-1"/>
        </w:rPr>
        <w:t>$7,617</w:t>
      </w:r>
      <w:r>
        <w:rPr/>
        <w:t>             </w:t>
      </w:r>
      <w:r>
        <w:rPr>
          <w:spacing w:val="16"/>
        </w:rPr>
        <w:t> </w:t>
      </w:r>
      <w:r>
        <w:rPr>
          <w:spacing w:val="-1"/>
        </w:rPr>
        <w:t>$8,084</w:t>
      </w:r>
      <w:r>
        <w:rPr/>
        <w:t>             </w:t>
      </w:r>
      <w:r>
        <w:rPr>
          <w:spacing w:val="16"/>
        </w:rPr>
        <w:t> </w:t>
      </w:r>
      <w:r>
        <w:rPr>
          <w:spacing w:val="-1"/>
        </w:rPr>
        <w:t>$5,388</w:t>
      </w:r>
      <w:r>
        <w:rPr/>
        <w:t>             </w:t>
      </w:r>
      <w:r>
        <w:rPr>
          <w:spacing w:val="16"/>
        </w:rPr>
        <w:t> </w:t>
      </w:r>
      <w:r>
        <w:rPr>
          <w:spacing w:val="-1"/>
        </w:rPr>
        <w:t>$8,878</w:t>
      </w:r>
      <w:r>
        <w:rPr/>
        <w:t>             </w:t>
      </w:r>
      <w:r>
        <w:rPr>
          <w:spacing w:val="16"/>
        </w:rPr>
        <w:t> </w:t>
      </w:r>
      <w:r>
        <w:rPr>
          <w:spacing w:val="-1"/>
        </w:rPr>
        <w:t>$4,678</w:t>
      </w:r>
      <w:r>
        <w:rPr>
          <w:spacing w:val="61"/>
        </w:rPr>
        <w:t> </w:t>
      </w:r>
      <w:r>
        <w:rPr/>
        <w:t>Direct</w:t>
      </w:r>
      <w:r>
        <w:rPr>
          <w:spacing w:val="-1"/>
        </w:rPr>
        <w:t> Material</w:t>
      </w:r>
      <w:r>
        <w:rPr/>
        <w:t>                </w:t>
      </w:r>
      <w:r>
        <w:rPr>
          <w:spacing w:val="8"/>
        </w:rPr>
        <w:t> </w:t>
      </w:r>
      <w:r>
        <w:rPr>
          <w:spacing w:val="-1"/>
        </w:rPr>
        <w:t>$5,804</w:t>
      </w:r>
      <w:r>
        <w:rPr/>
        <w:t>           </w:t>
      </w:r>
      <w:r>
        <w:rPr>
          <w:spacing w:val="16"/>
        </w:rPr>
        <w:t> </w:t>
      </w:r>
      <w:r>
        <w:rPr>
          <w:spacing w:val="-1"/>
        </w:rPr>
        <w:t>$15,560</w:t>
      </w:r>
      <w:r>
        <w:rPr/>
        <w:t>           </w:t>
      </w:r>
      <w:r>
        <w:rPr>
          <w:spacing w:val="16"/>
        </w:rPr>
        <w:t> </w:t>
      </w:r>
      <w:r>
        <w:rPr>
          <w:spacing w:val="-1"/>
        </w:rPr>
        <w:t>$14,674</w:t>
      </w:r>
      <w:r>
        <w:rPr/>
        <w:t>           </w:t>
      </w:r>
      <w:r>
        <w:rPr>
          <w:spacing w:val="25"/>
        </w:rPr>
        <w:t> </w:t>
      </w:r>
      <w:r>
        <w:rPr>
          <w:spacing w:val="-2"/>
        </w:rPr>
        <w:t>$11,103</w:t>
      </w:r>
      <w:r>
        <w:rPr/>
        <w:t>           </w:t>
      </w:r>
      <w:r>
        <w:rPr>
          <w:spacing w:val="16"/>
        </w:rPr>
        <w:t> </w:t>
      </w:r>
      <w:r>
        <w:rPr>
          <w:spacing w:val="-1"/>
        </w:rPr>
        <w:t>$14,033</w:t>
      </w:r>
      <w:r>
        <w:rPr/>
        <w:t>             </w:t>
      </w:r>
      <w:r>
        <w:rPr>
          <w:spacing w:val="16"/>
        </w:rPr>
        <w:t> </w:t>
      </w:r>
      <w:r>
        <w:rPr>
          <w:spacing w:val="-1"/>
        </w:rPr>
        <w:t>$9,782</w:t>
      </w:r>
      <w:r>
        <w:rPr>
          <w:spacing w:val="79"/>
        </w:rPr>
        <w:t> </w:t>
      </w:r>
      <w:r>
        <w:rPr>
          <w:spacing w:val="-1"/>
        </w:rPr>
        <w:t>Inventory</w:t>
      </w:r>
      <w:r>
        <w:rPr/>
        <w:t> Carry                       </w:t>
      </w:r>
      <w:r>
        <w:rPr>
          <w:spacing w:val="28"/>
        </w:rPr>
        <w:t> </w:t>
      </w:r>
      <w:r>
        <w:rPr/>
        <w:t>$357                </w:t>
      </w:r>
      <w:r>
        <w:rPr>
          <w:spacing w:val="16"/>
        </w:rPr>
        <w:t> </w:t>
      </w:r>
      <w:r>
        <w:rPr/>
        <w:t>$474                </w:t>
      </w:r>
      <w:r>
        <w:rPr>
          <w:spacing w:val="16"/>
        </w:rPr>
        <w:t> </w:t>
      </w:r>
      <w:r>
        <w:rPr/>
        <w:t>$507                </w:t>
      </w:r>
      <w:r>
        <w:rPr>
          <w:spacing w:val="16"/>
        </w:rPr>
        <w:t> </w:t>
      </w:r>
      <w:r>
        <w:rPr/>
        <w:t>$659                </w:t>
      </w:r>
      <w:r>
        <w:rPr>
          <w:spacing w:val="17"/>
        </w:rPr>
        <w:t> </w:t>
      </w:r>
      <w:r>
        <w:rPr/>
        <w:t>$205                    </w:t>
      </w:r>
      <w:r>
        <w:rPr>
          <w:spacing w:val="17"/>
        </w:rPr>
        <w:t> </w:t>
      </w:r>
      <w:r>
        <w:rPr/>
        <w:t>$0</w:t>
      </w:r>
      <w:r>
        <w:rPr>
          <w:spacing w:val="27"/>
        </w:rPr>
        <w:t> </w:t>
      </w:r>
      <w:r>
        <w:rPr>
          <w:spacing w:val="-3"/>
        </w:rPr>
        <w:t>Total</w:t>
      </w:r>
      <w:r>
        <w:rPr/>
        <w:t> </w:t>
      </w:r>
      <w:r>
        <w:rPr>
          <w:spacing w:val="-2"/>
        </w:rPr>
        <w:t>Variable</w:t>
      </w:r>
      <w:r>
        <w:rPr/>
        <w:t>                              </w:t>
      </w:r>
      <w:r>
        <w:rPr>
          <w:spacing w:val="30"/>
        </w:rPr>
        <w:t> </w:t>
      </w:r>
      <w:r>
        <w:rPr>
          <w:spacing w:val="-1"/>
        </w:rPr>
        <w:t>$7,951</w:t>
      </w:r>
      <w:r>
        <w:rPr/>
        <w:t>           </w:t>
      </w:r>
      <w:r>
        <w:rPr>
          <w:spacing w:val="16"/>
        </w:rPr>
        <w:t> </w:t>
      </w:r>
      <w:r>
        <w:rPr>
          <w:spacing w:val="-1"/>
        </w:rPr>
        <w:t>$23,650</w:t>
      </w:r>
      <w:r>
        <w:rPr/>
        <w:t>           </w:t>
      </w:r>
      <w:r>
        <w:rPr>
          <w:spacing w:val="16"/>
        </w:rPr>
        <w:t> </w:t>
      </w:r>
      <w:r>
        <w:rPr>
          <w:spacing w:val="-1"/>
        </w:rPr>
        <w:t>$23,265</w:t>
      </w:r>
      <w:r>
        <w:rPr/>
        <w:t>           </w:t>
      </w:r>
      <w:r>
        <w:rPr>
          <w:spacing w:val="16"/>
        </w:rPr>
        <w:t> </w:t>
      </w:r>
      <w:r>
        <w:rPr>
          <w:spacing w:val="-1"/>
        </w:rPr>
        <w:t>$17,150</w:t>
      </w:r>
      <w:r>
        <w:rPr/>
        <w:t>           </w:t>
      </w:r>
      <w:r>
        <w:rPr>
          <w:spacing w:val="25"/>
        </w:rPr>
        <w:t> </w:t>
      </w:r>
      <w:r>
        <w:rPr>
          <w:spacing w:val="-2"/>
        </w:rPr>
        <w:t>$23,115</w:t>
      </w:r>
      <w:r>
        <w:rPr/>
        <w:t>           </w:t>
      </w:r>
      <w:r>
        <w:rPr>
          <w:spacing w:val="16"/>
        </w:rPr>
        <w:t> </w:t>
      </w:r>
      <w:r>
        <w:rPr>
          <w:spacing w:val="-1"/>
        </w:rPr>
        <w:t>$14,460</w:t>
      </w:r>
    </w:p>
    <w:p>
      <w:pPr>
        <w:pStyle w:val="BodyText"/>
        <w:spacing w:line="123" w:lineRule="exact"/>
        <w:ind w:left="0" w:right="0"/>
        <w:jc w:val="right"/>
      </w:pPr>
      <w:r>
        <w:rPr/>
        <w:br w:type="column"/>
      </w:r>
      <w:r>
        <w:rPr/>
        <w:t>2016</w:t>
      </w:r>
    </w:p>
    <w:p>
      <w:pPr>
        <w:pStyle w:val="BodyText"/>
        <w:spacing w:line="123" w:lineRule="exact"/>
        <w:ind w:left="174" w:right="0"/>
        <w:jc w:val="left"/>
      </w:pPr>
      <w:r>
        <w:rPr/>
        <w:br w:type="column"/>
      </w:r>
      <w:r>
        <w:rPr>
          <w:spacing w:val="-1"/>
        </w:rPr>
        <w:t>Common</w:t>
      </w:r>
    </w:p>
    <w:p>
      <w:pPr>
        <w:spacing w:after="0" w:line="123" w:lineRule="exact"/>
        <w:jc w:val="left"/>
        <w:sectPr>
          <w:type w:val="continuous"/>
          <w:pgSz w:w="12240" w:h="15840"/>
          <w:pgMar w:top="560" w:bottom="1000" w:left="260" w:right="240"/>
          <w:cols w:num="3" w:equalWidth="0">
            <w:col w:w="7372" w:space="1440"/>
            <w:col w:w="1248" w:space="40"/>
            <w:col w:w="1640"/>
          </w:cols>
        </w:sectPr>
      </w:pPr>
    </w:p>
    <w:p>
      <w:pPr>
        <w:spacing w:line="140" w:lineRule="exact" w:before="3"/>
        <w:rPr>
          <w:sz w:val="14"/>
          <w:szCs w:val="14"/>
        </w:rPr>
      </w:pPr>
    </w:p>
    <w:p>
      <w:pPr>
        <w:pStyle w:val="BodyText"/>
        <w:tabs>
          <w:tab w:pos="2758" w:val="left" w:leader="none"/>
          <w:tab w:pos="3550" w:val="left" w:leader="none"/>
          <w:tab w:pos="4390" w:val="left" w:leader="none"/>
          <w:tab w:pos="5239" w:val="left" w:leader="none"/>
          <w:tab w:pos="6154" w:val="left" w:leader="none"/>
          <w:tab w:pos="7003" w:val="left" w:leader="none"/>
        </w:tabs>
        <w:spacing w:line="240" w:lineRule="auto"/>
        <w:ind w:left="980" w:right="0"/>
        <w:jc w:val="left"/>
      </w:pPr>
      <w:r>
        <w:rPr>
          <w:spacing w:val="-1"/>
        </w:rPr>
        <w:t>Contribution Margin</w:t>
        <w:tab/>
        <w:t>$8,549</w:t>
        <w:tab/>
      </w:r>
      <w:r>
        <w:rPr>
          <w:spacing w:val="-2"/>
        </w:rPr>
        <w:t>$11,466</w:t>
        <w:tab/>
      </w:r>
      <w:r>
        <w:rPr>
          <w:spacing w:val="-1"/>
        </w:rPr>
        <w:t>$12,202</w:t>
        <w:tab/>
        <w:t>$12,972</w:t>
        <w:tab/>
        <w:t>$9,778</w:t>
        <w:tab/>
        <w:t>$8,707</w:t>
      </w:r>
    </w:p>
    <w:p>
      <w:pPr>
        <w:spacing w:line="120" w:lineRule="exact" w:before="17"/>
        <w:rPr>
          <w:sz w:val="12"/>
          <w:szCs w:val="12"/>
        </w:rPr>
      </w:pPr>
    </w:p>
    <w:p>
      <w:pPr>
        <w:pStyle w:val="Heading6"/>
        <w:spacing w:line="129" w:lineRule="exact"/>
        <w:ind w:right="0"/>
        <w:jc w:val="left"/>
        <w:rPr>
          <w:b w:val="0"/>
          <w:bCs w:val="0"/>
        </w:rPr>
      </w:pPr>
      <w:r>
        <w:rPr/>
        <w:pict>
          <v:shape style="position:absolute;margin-left:488.137512pt;margin-top:-70.611320pt;width:65.650pt;height:68.6pt;mso-position-horizontal-relative:page;mso-position-vertical-relative:paragraph;z-index:-10169" type="#_x0000_t202" filled="f" stroked="f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703"/>
                    <w:gridCol w:w="609"/>
                  </w:tblGrid>
                  <w:tr>
                    <w:trPr>
                      <w:trHeight w:val="392" w:hRule="exact"/>
                    </w:trPr>
                    <w:tc>
                      <w:tcPr>
                        <w:tcW w:w="70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9" w:lineRule="exact" w:before="16"/>
                          <w:ind w:left="302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3"/>
                            <w:sz w:val="12"/>
                          </w:rPr>
                          <w:t>Total</w:t>
                        </w:r>
                      </w:p>
                      <w:p>
                        <w:pPr>
                          <w:pStyle w:val="TableParagraph"/>
                          <w:spacing w:line="129" w:lineRule="exact"/>
                          <w:ind w:left="55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$173,268</w:t>
                        </w:r>
                      </w:p>
                    </w:tc>
                    <w:tc>
                      <w:tcPr>
                        <w:tcW w:w="60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0" w:lineRule="exact" w:before="32"/>
                          <w:ind w:left="147" w:right="0" w:firstLine="173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Size</w:t>
                        </w:r>
                        <w:r>
                          <w:rPr>
                            <w:rFonts w:ascii="Arial"/>
                            <w:spacing w:val="23"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100.0%</w:t>
                        </w:r>
                      </w:p>
                    </w:tc>
                  </w:tr>
                  <w:tr>
                    <w:trPr>
                      <w:trHeight w:val="240" w:hRule="exact"/>
                    </w:trPr>
                    <w:tc>
                      <w:tcPr>
                        <w:tcW w:w="70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5" w:lineRule="exact" w:before="104"/>
                          <w:ind w:left="121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$36,434</w:t>
                        </w:r>
                      </w:p>
                    </w:tc>
                    <w:tc>
                      <w:tcPr>
                        <w:tcW w:w="60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5" w:lineRule="exact" w:before="104"/>
                          <w:ind w:left="214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21.0%</w:t>
                        </w:r>
                      </w:p>
                    </w:tc>
                  </w:tr>
                  <w:tr>
                    <w:trPr>
                      <w:trHeight w:val="120" w:hRule="exact"/>
                    </w:trPr>
                    <w:tc>
                      <w:tcPr>
                        <w:tcW w:w="70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0" w:lineRule="exact"/>
                          <w:ind w:left="121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$70,956</w:t>
                        </w:r>
                      </w:p>
                    </w:tc>
                    <w:tc>
                      <w:tcPr>
                        <w:tcW w:w="60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0" w:lineRule="exact"/>
                          <w:ind w:left="214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41.0%</w:t>
                        </w:r>
                      </w:p>
                    </w:tc>
                  </w:tr>
                  <w:tr>
                    <w:trPr>
                      <w:trHeight w:val="120" w:hRule="exact"/>
                    </w:trPr>
                    <w:tc>
                      <w:tcPr>
                        <w:tcW w:w="70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0" w:lineRule="exact"/>
                          <w:ind w:left="188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$2,202</w:t>
                        </w:r>
                      </w:p>
                    </w:tc>
                    <w:tc>
                      <w:tcPr>
                        <w:tcW w:w="60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0" w:lineRule="exact"/>
                          <w:ind w:left="280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1.3%</w:t>
                        </w:r>
                      </w:p>
                    </w:tc>
                  </w:tr>
                  <w:tr>
                    <w:trPr>
                      <w:trHeight w:val="228" w:hRule="exact"/>
                    </w:trPr>
                    <w:tc>
                      <w:tcPr>
                        <w:tcW w:w="70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3" w:lineRule="exact"/>
                          <w:ind w:left="55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$109,592</w:t>
                        </w:r>
                      </w:p>
                    </w:tc>
                    <w:tc>
                      <w:tcPr>
                        <w:tcW w:w="60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3" w:lineRule="exact"/>
                          <w:ind w:left="214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63.2%</w:t>
                        </w:r>
                      </w:p>
                    </w:tc>
                  </w:tr>
                  <w:tr>
                    <w:trPr>
                      <w:trHeight w:val="272" w:hRule="exact"/>
                    </w:trPr>
                    <w:tc>
                      <w:tcPr>
                        <w:tcW w:w="70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57"/>
                          <w:ind w:left="121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$63,675</w:t>
                        </w:r>
                      </w:p>
                    </w:tc>
                    <w:tc>
                      <w:tcPr>
                        <w:tcW w:w="60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57"/>
                          <w:ind w:left="214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36.7%</w:t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/>
        <w:pict>
          <v:shape style="position:absolute;margin-left:413.362488pt;margin-top:-72.033958pt;width:55.45pt;height:70pt;mso-position-horizontal-relative:page;mso-position-vertical-relative:paragraph;z-index:-10168" type="#_x0000_t202" filled="f" stroked="f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554"/>
                    <w:gridCol w:w="554"/>
                  </w:tblGrid>
                  <w:tr>
                    <w:trPr>
                      <w:trHeight w:val="420" w:hRule="exact"/>
                    </w:trPr>
                    <w:tc>
                      <w:tcPr>
                        <w:tcW w:w="55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3" w:lineRule="exact"/>
                          <w:ind w:left="55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z w:val="12"/>
                          </w:rPr>
                          <w:t>Na</w:t>
                        </w:r>
                      </w:p>
                      <w:p>
                        <w:pPr>
                          <w:pStyle w:val="TableParagraph"/>
                          <w:spacing w:line="240" w:lineRule="auto" w:before="42"/>
                          <w:ind w:left="75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z w:val="12"/>
                          </w:rPr>
                          <w:t>$0</w:t>
                        </w:r>
                      </w:p>
                    </w:tc>
                    <w:tc>
                      <w:tcPr>
                        <w:tcW w:w="55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3" w:lineRule="exact"/>
                          <w:ind w:left="345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z w:val="12"/>
                          </w:rPr>
                          <w:t>Na</w:t>
                        </w:r>
                      </w:p>
                      <w:p>
                        <w:pPr>
                          <w:pStyle w:val="TableParagraph"/>
                          <w:spacing w:line="240" w:lineRule="auto" w:before="42"/>
                          <w:ind w:left="365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z w:val="12"/>
                          </w:rPr>
                          <w:t>$0</w:t>
                        </w:r>
                      </w:p>
                    </w:tc>
                  </w:tr>
                  <w:tr>
                    <w:trPr>
                      <w:trHeight w:val="240" w:hRule="exact"/>
                    </w:trPr>
                    <w:tc>
                      <w:tcPr>
                        <w:tcW w:w="55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5" w:lineRule="exact" w:before="104"/>
                          <w:ind w:left="75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z w:val="12"/>
                          </w:rPr>
                          <w:t>$0</w:t>
                        </w:r>
                      </w:p>
                    </w:tc>
                    <w:tc>
                      <w:tcPr>
                        <w:tcW w:w="55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5" w:lineRule="exact" w:before="104"/>
                          <w:ind w:left="365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z w:val="12"/>
                          </w:rPr>
                          <w:t>$0</w:t>
                        </w:r>
                      </w:p>
                    </w:tc>
                  </w:tr>
                  <w:tr>
                    <w:trPr>
                      <w:trHeight w:val="120" w:hRule="exact"/>
                    </w:trPr>
                    <w:tc>
                      <w:tcPr>
                        <w:tcW w:w="55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0" w:lineRule="exact"/>
                          <w:ind w:left="75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z w:val="12"/>
                          </w:rPr>
                          <w:t>$0</w:t>
                        </w:r>
                      </w:p>
                    </w:tc>
                    <w:tc>
                      <w:tcPr>
                        <w:tcW w:w="55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0" w:lineRule="exact"/>
                          <w:ind w:left="365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z w:val="12"/>
                          </w:rPr>
                          <w:t>$0</w:t>
                        </w:r>
                      </w:p>
                    </w:tc>
                  </w:tr>
                  <w:tr>
                    <w:trPr>
                      <w:trHeight w:val="120" w:hRule="exact"/>
                    </w:trPr>
                    <w:tc>
                      <w:tcPr>
                        <w:tcW w:w="55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0" w:lineRule="exact"/>
                          <w:ind w:left="75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z w:val="12"/>
                          </w:rPr>
                          <w:t>$0</w:t>
                        </w:r>
                      </w:p>
                    </w:tc>
                    <w:tc>
                      <w:tcPr>
                        <w:tcW w:w="55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0" w:lineRule="exact"/>
                          <w:ind w:left="365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z w:val="12"/>
                          </w:rPr>
                          <w:t>$0</w:t>
                        </w:r>
                      </w:p>
                    </w:tc>
                  </w:tr>
                  <w:tr>
                    <w:trPr>
                      <w:trHeight w:val="200" w:hRule="exact"/>
                    </w:trPr>
                    <w:tc>
                      <w:tcPr>
                        <w:tcW w:w="55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3" w:lineRule="exact"/>
                          <w:ind w:left="75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z w:val="12"/>
                          </w:rPr>
                          <w:t>$0</w:t>
                        </w:r>
                      </w:p>
                    </w:tc>
                    <w:tc>
                      <w:tcPr>
                        <w:tcW w:w="55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3" w:lineRule="exact"/>
                          <w:ind w:left="365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z w:val="12"/>
                          </w:rPr>
                          <w:t>$0</w:t>
                        </w:r>
                      </w:p>
                    </w:tc>
                  </w:tr>
                  <w:tr>
                    <w:trPr>
                      <w:trHeight w:val="300" w:hRule="exact"/>
                    </w:trPr>
                    <w:tc>
                      <w:tcPr>
                        <w:tcW w:w="55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4"/>
                          <w:ind w:left="75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z w:val="12"/>
                          </w:rPr>
                          <w:t>$0</w:t>
                        </w:r>
                      </w:p>
                    </w:tc>
                    <w:tc>
                      <w:tcPr>
                        <w:tcW w:w="55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4"/>
                          <w:ind w:left="365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z w:val="12"/>
                          </w:rPr>
                          <w:t>$0</w:t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spacing w:val="-1"/>
        </w:rPr>
        <w:t>Period </w:t>
      </w:r>
      <w:r>
        <w:rPr/>
        <w:t>Costs:</w:t>
      </w:r>
      <w:r>
        <w:rPr>
          <w:b w:val="0"/>
        </w:rPr>
      </w:r>
    </w:p>
    <w:p>
      <w:pPr>
        <w:pStyle w:val="BodyText"/>
        <w:tabs>
          <w:tab w:pos="2625" w:val="left" w:leader="none"/>
          <w:tab w:pos="2858" w:val="left" w:leader="none"/>
          <w:tab w:pos="3474" w:val="left" w:leader="none"/>
          <w:tab w:pos="3607" w:val="left" w:leader="none"/>
          <w:tab w:pos="3841" w:val="left" w:leader="none"/>
          <w:tab w:pos="4323" w:val="left" w:leader="none"/>
          <w:tab w:pos="4456" w:val="left" w:leader="none"/>
          <w:tab w:pos="5172" w:val="left" w:leader="none"/>
          <w:tab w:pos="5305" w:val="left" w:leader="none"/>
          <w:tab w:pos="5405" w:val="left" w:leader="none"/>
          <w:tab w:pos="6021" w:val="left" w:leader="none"/>
          <w:tab w:pos="6254" w:val="left" w:leader="none"/>
          <w:tab w:pos="6870" w:val="left" w:leader="none"/>
          <w:tab w:pos="7003" w:val="left" w:leader="none"/>
          <w:tab w:pos="7949" w:val="left" w:leader="none"/>
          <w:tab w:pos="8082" w:val="left" w:leader="none"/>
          <w:tab w:pos="8793" w:val="left" w:leader="none"/>
          <w:tab w:pos="8926" w:val="left" w:leader="none"/>
          <w:tab w:pos="9558" w:val="left" w:leader="none"/>
          <w:tab w:pos="9624" w:val="left" w:leader="none"/>
          <w:tab w:pos="10353" w:val="left" w:leader="none"/>
          <w:tab w:pos="10419" w:val="left" w:leader="none"/>
        </w:tabs>
        <w:spacing w:line="120" w:lineRule="exact" w:before="7"/>
        <w:ind w:left="980" w:right="980"/>
        <w:jc w:val="right"/>
      </w:pPr>
      <w:r>
        <w:rPr>
          <w:spacing w:val="-1"/>
        </w:rPr>
        <w:t>Depreciation</w:t>
        <w:tab/>
        <w:t>$3,833</w:t>
        <w:tab/>
        <w:tab/>
        <w:t>$4,600</w:t>
        <w:tab/>
        <w:tab/>
        <w:t>$2,153</w:t>
        <w:tab/>
        <w:tab/>
      </w:r>
      <w:r>
        <w:rPr>
          <w:spacing w:val="-1"/>
          <w:w w:val="70"/>
        </w:rPr>
        <w:t>$2,153</w:t>
        <w:tab/>
        <w:t>$2,635</w:t>
        <w:tab/>
        <w:tab/>
      </w:r>
      <w:r>
        <w:rPr>
          <w:spacing w:val="-1"/>
        </w:rPr>
        <w:t>$2,475</w:t>
        <w:tab/>
        <w:tab/>
      </w:r>
      <w:r>
        <w:rPr/>
        <w:t>$0</w:t>
        <w:tab/>
        <w:tab/>
        <w:t>$0</w:t>
        <w:tab/>
        <w:tab/>
      </w:r>
      <w:r>
        <w:rPr>
          <w:spacing w:val="-1"/>
        </w:rPr>
        <w:t>$17,849</w:t>
        <w:tab/>
        <w:tab/>
        <w:t>10.3%</w:t>
      </w:r>
      <w:r>
        <w:rPr>
          <w:spacing w:val="103"/>
        </w:rPr>
        <w:t> </w:t>
      </w:r>
      <w:r>
        <w:rPr>
          <w:spacing w:val="-1"/>
        </w:rPr>
        <w:t>SG&amp;A: R&amp;D</w:t>
        <w:tab/>
        <w:tab/>
      </w:r>
      <w:r>
        <w:rPr/>
        <w:t>$983</w:t>
        <w:tab/>
        <w:tab/>
        <w:tab/>
      </w:r>
      <w:r>
        <w:rPr>
          <w:w w:val="80"/>
        </w:rPr>
        <w:t>$0</w:t>
        <w:tab/>
        <w:tab/>
        <w:t>$973</w:t>
        <w:tab/>
        <w:tab/>
        <w:tab/>
      </w:r>
      <w:r>
        <w:rPr/>
        <w:t>$973</w:t>
        <w:tab/>
        <w:tab/>
      </w:r>
      <w:r>
        <w:rPr>
          <w:w w:val="80"/>
        </w:rPr>
        <w:t>$995</w:t>
        <w:tab/>
        <w:tab/>
      </w:r>
      <w:r>
        <w:rPr>
          <w:spacing w:val="-3"/>
          <w:w w:val="80"/>
        </w:rPr>
        <w:t>$114</w:t>
        <w:tab/>
        <w:tab/>
      </w:r>
      <w:r>
        <w:rPr/>
        <w:t>$0</w:t>
        <w:tab/>
        <w:tab/>
      </w:r>
      <w:r>
        <w:rPr>
          <w:w w:val="80"/>
        </w:rPr>
        <w:t>$0</w:t>
        <w:tab/>
        <w:tab/>
      </w:r>
      <w:r>
        <w:rPr>
          <w:spacing w:val="-1"/>
          <w:w w:val="80"/>
        </w:rPr>
        <w:t>$4,039</w:t>
        <w:tab/>
        <w:tab/>
      </w:r>
      <w:r>
        <w:rPr>
          <w:spacing w:val="-1"/>
        </w:rPr>
        <w:t>2.3%</w:t>
      </w:r>
      <w:r>
        <w:rPr>
          <w:spacing w:val="29"/>
        </w:rPr>
        <w:t> </w:t>
      </w:r>
      <w:r>
        <w:rPr>
          <w:spacing w:val="-1"/>
        </w:rPr>
        <w:t>Promotions</w:t>
        <w:tab/>
        <w:t>$1,140</w:t>
        <w:tab/>
        <w:t>$1,140</w:t>
        <w:tab/>
        <w:t>$1,140</w:t>
        <w:tab/>
        <w:t>$1,140</w:t>
        <w:tab/>
        <w:t>$1,140</w:t>
        <w:tab/>
        <w:t>$1,140</w:t>
        <w:tab/>
      </w:r>
      <w:r>
        <w:rPr/>
        <w:t>$0</w:t>
        <w:tab/>
        <w:t>$0</w:t>
        <w:tab/>
      </w:r>
      <w:r>
        <w:rPr>
          <w:spacing w:val="-1"/>
        </w:rPr>
        <w:t>$6,840</w:t>
        <w:tab/>
        <w:t>3.9%</w:t>
      </w:r>
      <w:r>
        <w:rPr>
          <w:spacing w:val="5"/>
        </w:rPr>
        <w:t>                   </w:t>
      </w:r>
      <w:r>
        <w:rPr/>
        <w:t>Sales</w:t>
        <w:tab/>
      </w:r>
      <w:r>
        <w:rPr>
          <w:spacing w:val="-1"/>
        </w:rPr>
        <w:t>$1,000</w:t>
        <w:tab/>
        <w:t>$1,000</w:t>
        <w:tab/>
        <w:t>$1,900</w:t>
        <w:tab/>
      </w:r>
      <w:r>
        <w:rPr>
          <w:spacing w:val="-1"/>
          <w:w w:val="85"/>
        </w:rPr>
        <w:t>$2,200</w:t>
        <w:tab/>
      </w:r>
      <w:r>
        <w:rPr>
          <w:w w:val="85"/>
        </w:rPr>
        <w:t>$900</w:t>
        <w:tab/>
      </w:r>
      <w:r>
        <w:rPr/>
        <w:t>$900</w:t>
        <w:tab/>
        <w:t>$0</w:t>
        <w:tab/>
        <w:t>$0</w:t>
        <w:tab/>
      </w:r>
      <w:r>
        <w:rPr>
          <w:spacing w:val="-1"/>
        </w:rPr>
        <w:t>$7,900</w:t>
        <w:tab/>
        <w:t>4.6%</w:t>
      </w:r>
    </w:p>
    <w:p>
      <w:pPr>
        <w:pStyle w:val="BodyText"/>
        <w:tabs>
          <w:tab w:pos="2758" w:val="left" w:leader="none"/>
          <w:tab w:pos="2858" w:val="left" w:leader="none"/>
          <w:tab w:pos="3607" w:val="left" w:leader="none"/>
          <w:tab w:pos="4456" w:val="left" w:leader="none"/>
          <w:tab w:pos="5305" w:val="left" w:leader="none"/>
          <w:tab w:pos="5405" w:val="left" w:leader="none"/>
          <w:tab w:pos="6154" w:val="left" w:leader="none"/>
          <w:tab w:pos="6254" w:val="left" w:leader="none"/>
          <w:tab w:pos="7003" w:val="left" w:leader="none"/>
          <w:tab w:pos="8082" w:val="left" w:leader="none"/>
          <w:tab w:pos="8926" w:val="left" w:leader="none"/>
          <w:tab w:pos="9624" w:val="left" w:leader="none"/>
          <w:tab w:pos="10419" w:val="left" w:leader="none"/>
        </w:tabs>
        <w:spacing w:line="120" w:lineRule="exact"/>
        <w:ind w:left="980" w:right="980" w:firstLine="133"/>
        <w:jc w:val="right"/>
      </w:pPr>
      <w:r>
        <w:rPr/>
        <w:t>Admin</w:t>
        <w:tab/>
        <w:tab/>
      </w:r>
      <w:r>
        <w:rPr>
          <w:w w:val="85"/>
        </w:rPr>
        <w:t>$234</w:t>
        <w:tab/>
        <w:t>$498</w:t>
        <w:tab/>
      </w:r>
      <w:r>
        <w:rPr/>
        <w:t>$503</w:t>
        <w:tab/>
        <w:tab/>
        <w:t>$427</w:t>
        <w:tab/>
        <w:tab/>
      </w:r>
      <w:r>
        <w:rPr>
          <w:w w:val="75"/>
        </w:rPr>
        <w:t>$467</w:t>
        <w:tab/>
        <w:t>$329</w:t>
        <w:tab/>
      </w:r>
      <w:r>
        <w:rPr/>
        <w:t>$0</w:t>
        <w:tab/>
      </w:r>
      <w:r>
        <w:rPr>
          <w:w w:val="80"/>
        </w:rPr>
        <w:t>$0</w:t>
        <w:tab/>
      </w:r>
      <w:r>
        <w:rPr>
          <w:spacing w:val="-1"/>
          <w:w w:val="80"/>
        </w:rPr>
        <w:t>$2,459</w:t>
        <w:tab/>
      </w:r>
      <w:r>
        <w:rPr>
          <w:spacing w:val="-1"/>
        </w:rPr>
        <w:t>1.4%</w:t>
      </w:r>
      <w:r>
        <w:rPr>
          <w:spacing w:val="28"/>
        </w:rPr>
        <w:t> </w:t>
      </w:r>
      <w:r>
        <w:rPr>
          <w:spacing w:val="-3"/>
        </w:rPr>
        <w:t>Total</w:t>
      </w:r>
      <w:r>
        <w:rPr/>
        <w:t> Period</w:t>
        <w:tab/>
      </w:r>
      <w:r>
        <w:rPr>
          <w:spacing w:val="-1"/>
        </w:rPr>
        <w:t>$7,190</w:t>
        <w:tab/>
        <w:t>$7,238</w:t>
        <w:tab/>
        <w:t>$6,670</w:t>
        <w:tab/>
        <w:t>$6,894</w:t>
        <w:tab/>
        <w:t>$6,137</w:t>
        <w:tab/>
        <w:t>$4,957</w:t>
        <w:tab/>
      </w:r>
      <w:r>
        <w:rPr/>
        <w:t>$0</w:t>
        <w:tab/>
        <w:t>$0</w:t>
        <w:tab/>
      </w:r>
      <w:r>
        <w:rPr>
          <w:spacing w:val="-1"/>
        </w:rPr>
        <w:t>$39,087</w:t>
        <w:tab/>
        <w:t>22.6%</w:t>
      </w:r>
    </w:p>
    <w:p>
      <w:pPr>
        <w:spacing w:line="140" w:lineRule="exact" w:before="3"/>
        <w:rPr>
          <w:sz w:val="14"/>
          <w:szCs w:val="14"/>
        </w:rPr>
      </w:pPr>
    </w:p>
    <w:p>
      <w:pPr>
        <w:pStyle w:val="BodyText"/>
        <w:tabs>
          <w:tab w:pos="1778" w:val="left" w:leader="none"/>
          <w:tab w:pos="2627" w:val="left" w:leader="none"/>
          <w:tab w:pos="3476" w:val="left" w:leader="none"/>
          <w:tab w:pos="4325" w:val="left" w:leader="none"/>
          <w:tab w:pos="5174" w:val="left" w:leader="none"/>
          <w:tab w:pos="6023" w:val="left" w:leader="none"/>
          <w:tab w:pos="7102" w:val="left" w:leader="none"/>
          <w:tab w:pos="7946" w:val="left" w:leader="none"/>
          <w:tab w:pos="8644" w:val="left" w:leader="none"/>
          <w:tab w:pos="9439" w:val="left" w:leader="none"/>
        </w:tabs>
        <w:spacing w:line="240" w:lineRule="auto"/>
        <w:ind w:left="0" w:right="980"/>
        <w:jc w:val="right"/>
      </w:pPr>
      <w:r>
        <w:rPr>
          <w:spacing w:val="-1"/>
        </w:rPr>
        <w:t>Net Margin</w:t>
        <w:tab/>
        <w:t>$1,359</w:t>
        <w:tab/>
        <w:t>$4,228</w:t>
        <w:tab/>
        <w:t>$5,532</w:t>
        <w:tab/>
        <w:t>$6,078</w:t>
        <w:tab/>
        <w:t>$3,642</w:t>
        <w:tab/>
        <w:t>$3,750</w:t>
        <w:tab/>
      </w:r>
      <w:r>
        <w:rPr/>
        <w:t>$0</w:t>
        <w:tab/>
        <w:t>$0</w:t>
        <w:tab/>
      </w:r>
      <w:r>
        <w:rPr>
          <w:spacing w:val="-1"/>
        </w:rPr>
        <w:t>$24,589</w:t>
        <w:tab/>
        <w:t>14.2%</w:t>
      </w:r>
    </w:p>
    <w:p>
      <w:pPr>
        <w:spacing w:after="0" w:line="240" w:lineRule="auto"/>
        <w:jc w:val="right"/>
        <w:sectPr>
          <w:type w:val="continuous"/>
          <w:pgSz w:w="12240" w:h="15840"/>
          <w:pgMar w:top="560" w:bottom="1000" w:left="260" w:right="240"/>
        </w:sectPr>
      </w:pPr>
    </w:p>
    <w:p>
      <w:pPr>
        <w:spacing w:line="140" w:lineRule="exact" w:before="19"/>
        <w:rPr>
          <w:sz w:val="14"/>
          <w:szCs w:val="14"/>
        </w:rPr>
      </w:pPr>
    </w:p>
    <w:p>
      <w:pPr>
        <w:pStyle w:val="BodyText"/>
        <w:spacing w:line="120" w:lineRule="exact"/>
        <w:ind w:left="1020" w:right="45"/>
        <w:jc w:val="left"/>
      </w:pPr>
      <w:r>
        <w:rPr>
          <w:spacing w:val="-1"/>
        </w:rPr>
        <w:t>Definitions: </w:t>
      </w:r>
      <w:r>
        <w:rPr>
          <w:rFonts w:ascii="Arial"/>
          <w:b/>
          <w:spacing w:val="-1"/>
        </w:rPr>
        <w:t>Sales</w:t>
      </w:r>
      <w:r>
        <w:rPr>
          <w:spacing w:val="-1"/>
        </w:rPr>
        <w:t>: </w:t>
      </w:r>
      <w:r>
        <w:rPr/>
        <w:t>Unit</w:t>
      </w:r>
      <w:r>
        <w:rPr>
          <w:spacing w:val="-1"/>
        </w:rPr>
        <w:t> </w:t>
      </w:r>
      <w:r>
        <w:rPr/>
        <w:t>sales </w:t>
      </w:r>
      <w:r>
        <w:rPr>
          <w:spacing w:val="-1"/>
        </w:rPr>
        <w:t>times</w:t>
      </w:r>
      <w:r>
        <w:rPr/>
        <w:t> list</w:t>
      </w:r>
      <w:r>
        <w:rPr>
          <w:spacing w:val="-1"/>
        </w:rPr>
        <w:t> </w:t>
      </w:r>
      <w:r>
        <w:rPr/>
        <w:t>price.</w:t>
      </w:r>
      <w:r>
        <w:rPr>
          <w:spacing w:val="-1"/>
        </w:rPr>
        <w:t> </w:t>
      </w:r>
      <w:r>
        <w:rPr>
          <w:rFonts w:ascii="Arial"/>
          <w:b/>
          <w:spacing w:val="-1"/>
        </w:rPr>
        <w:t>Direct Labor</w:t>
      </w:r>
      <w:r>
        <w:rPr>
          <w:spacing w:val="-1"/>
        </w:rPr>
        <w:t>: </w:t>
      </w:r>
      <w:r>
        <w:rPr/>
        <w:t>Labor </w:t>
      </w:r>
      <w:r>
        <w:rPr>
          <w:spacing w:val="-1"/>
        </w:rPr>
        <w:t>costs</w:t>
      </w:r>
      <w:r>
        <w:rPr/>
        <w:t> incurred </w:t>
      </w:r>
      <w:r>
        <w:rPr>
          <w:spacing w:val="-1"/>
        </w:rPr>
        <w:t>to</w:t>
      </w:r>
      <w:r>
        <w:rPr/>
        <w:t> produce </w:t>
      </w:r>
      <w:r>
        <w:rPr>
          <w:spacing w:val="-1"/>
        </w:rPr>
        <w:t>the</w:t>
      </w:r>
      <w:r>
        <w:rPr/>
        <w:t> product</w:t>
      </w:r>
      <w:r>
        <w:rPr>
          <w:spacing w:val="-1"/>
        </w:rPr>
        <w:t> that </w:t>
      </w:r>
      <w:r>
        <w:rPr/>
        <w:t>was sold.</w:t>
      </w:r>
      <w:r>
        <w:rPr>
          <w:spacing w:val="65"/>
        </w:rPr>
        <w:t> </w:t>
      </w:r>
      <w:r>
        <w:rPr>
          <w:rFonts w:ascii="Arial"/>
          <w:b/>
          <w:spacing w:val="-1"/>
        </w:rPr>
        <w:t>Inventory</w:t>
      </w:r>
      <w:r>
        <w:rPr>
          <w:rFonts w:ascii="Arial"/>
          <w:b/>
        </w:rPr>
        <w:t> Carry </w:t>
      </w:r>
      <w:r>
        <w:rPr>
          <w:rFonts w:ascii="Arial"/>
          <w:b/>
          <w:spacing w:val="-1"/>
        </w:rPr>
        <w:t>Cost</w:t>
      </w:r>
      <w:r>
        <w:rPr>
          <w:spacing w:val="-1"/>
        </w:rPr>
        <w:t>: the</w:t>
      </w:r>
      <w:r>
        <w:rPr/>
        <w:t> cost</w:t>
      </w:r>
      <w:r>
        <w:rPr>
          <w:spacing w:val="-1"/>
        </w:rPr>
        <w:t> to</w:t>
      </w:r>
      <w:r>
        <w:rPr/>
        <w:t> carry unsold goods in </w:t>
      </w:r>
      <w:r>
        <w:rPr>
          <w:spacing w:val="-1"/>
        </w:rPr>
        <w:t>inventory. </w:t>
      </w:r>
      <w:r>
        <w:rPr>
          <w:rFonts w:ascii="Arial"/>
          <w:b/>
          <w:spacing w:val="-1"/>
        </w:rPr>
        <w:t>Depreciation</w:t>
      </w:r>
      <w:r>
        <w:rPr>
          <w:spacing w:val="-1"/>
        </w:rPr>
        <w:t>: Calculated</w:t>
      </w:r>
      <w:r>
        <w:rPr/>
        <w:t> on </w:t>
      </w:r>
      <w:r>
        <w:rPr>
          <w:spacing w:val="-1"/>
        </w:rPr>
        <w:t>straight-line</w:t>
      </w:r>
      <w:r>
        <w:rPr/>
        <w:t> 15-year</w:t>
      </w:r>
      <w:r>
        <w:rPr>
          <w:spacing w:val="75"/>
        </w:rPr>
        <w:t> </w:t>
      </w:r>
      <w:r>
        <w:rPr>
          <w:spacing w:val="-1"/>
        </w:rPr>
        <w:t>depreciation</w:t>
      </w:r>
      <w:r>
        <w:rPr/>
        <w:t> of</w:t>
      </w:r>
      <w:r>
        <w:rPr>
          <w:spacing w:val="-1"/>
        </w:rPr>
        <w:t> </w:t>
      </w:r>
      <w:r>
        <w:rPr/>
        <w:t>plant</w:t>
      </w:r>
      <w:r>
        <w:rPr>
          <w:spacing w:val="-1"/>
        </w:rPr>
        <w:t> </w:t>
      </w:r>
      <w:r>
        <w:rPr/>
        <w:t>value.</w:t>
      </w:r>
      <w:r>
        <w:rPr>
          <w:spacing w:val="-1"/>
        </w:rPr>
        <w:t> </w:t>
      </w:r>
      <w:r>
        <w:rPr>
          <w:rFonts w:ascii="Arial"/>
          <w:b/>
        </w:rPr>
        <w:t>R&amp;D </w:t>
      </w:r>
      <w:r>
        <w:rPr>
          <w:rFonts w:ascii="Arial"/>
          <w:b/>
          <w:spacing w:val="-1"/>
        </w:rPr>
        <w:t>Costs</w:t>
      </w:r>
      <w:r>
        <w:rPr>
          <w:spacing w:val="-1"/>
        </w:rPr>
        <w:t>: R&amp;D</w:t>
      </w:r>
      <w:r>
        <w:rPr/>
        <w:t> </w:t>
      </w:r>
      <w:r>
        <w:rPr>
          <w:spacing w:val="-1"/>
        </w:rPr>
        <w:t>department expenditures</w:t>
      </w:r>
      <w:r>
        <w:rPr/>
        <w:t> </w:t>
      </w:r>
      <w:r>
        <w:rPr>
          <w:spacing w:val="-1"/>
        </w:rPr>
        <w:t>for</w:t>
      </w:r>
      <w:r>
        <w:rPr/>
        <w:t> each </w:t>
      </w:r>
      <w:r>
        <w:rPr>
          <w:spacing w:val="-1"/>
        </w:rPr>
        <w:t>product. </w:t>
      </w:r>
      <w:r>
        <w:rPr>
          <w:rFonts w:ascii="Arial"/>
          <w:b/>
          <w:spacing w:val="-1"/>
        </w:rPr>
        <w:t>Admin</w:t>
      </w:r>
      <w:r>
        <w:rPr>
          <w:spacing w:val="-1"/>
        </w:rPr>
        <w:t>: Administration</w:t>
      </w:r>
      <w:r>
        <w:rPr>
          <w:spacing w:val="123"/>
        </w:rPr>
        <w:t> </w:t>
      </w:r>
      <w:r>
        <w:rPr/>
        <w:t>overhead is </w:t>
      </w:r>
      <w:r>
        <w:rPr>
          <w:spacing w:val="-1"/>
        </w:rPr>
        <w:t>estimated</w:t>
      </w:r>
      <w:r>
        <w:rPr/>
        <w:t> at</w:t>
      </w:r>
      <w:r>
        <w:rPr>
          <w:spacing w:val="-1"/>
        </w:rPr>
        <w:t> 1.5%</w:t>
      </w:r>
      <w:r>
        <w:rPr/>
        <w:t> of</w:t>
      </w:r>
      <w:r>
        <w:rPr>
          <w:spacing w:val="-1"/>
        </w:rPr>
        <w:t> </w:t>
      </w:r>
      <w:r>
        <w:rPr/>
        <w:t>sales.</w:t>
      </w:r>
      <w:r>
        <w:rPr>
          <w:spacing w:val="-1"/>
        </w:rPr>
        <w:t> </w:t>
      </w:r>
      <w:r>
        <w:rPr>
          <w:rFonts w:ascii="Arial"/>
          <w:b/>
          <w:spacing w:val="-1"/>
        </w:rPr>
        <w:t>Promotions</w:t>
      </w:r>
      <w:r>
        <w:rPr>
          <w:spacing w:val="-1"/>
        </w:rPr>
        <w:t>: The</w:t>
      </w:r>
      <w:r>
        <w:rPr/>
        <w:t> </w:t>
      </w:r>
      <w:r>
        <w:rPr>
          <w:spacing w:val="-1"/>
        </w:rPr>
        <w:t>promotion</w:t>
      </w:r>
      <w:r>
        <w:rPr/>
        <w:t> budget</w:t>
      </w:r>
      <w:r>
        <w:rPr>
          <w:spacing w:val="-1"/>
        </w:rPr>
        <w:t> for</w:t>
      </w:r>
      <w:r>
        <w:rPr/>
        <w:t> each </w:t>
      </w:r>
      <w:r>
        <w:rPr>
          <w:spacing w:val="-1"/>
        </w:rPr>
        <w:t>product. </w:t>
      </w:r>
      <w:r>
        <w:rPr>
          <w:rFonts w:ascii="Arial"/>
          <w:b/>
          <w:spacing w:val="-1"/>
        </w:rPr>
        <w:t>Sales</w:t>
      </w:r>
      <w:r>
        <w:rPr>
          <w:spacing w:val="-1"/>
        </w:rPr>
        <w:t>: The</w:t>
      </w:r>
      <w:r>
        <w:rPr/>
        <w:t> sales </w:t>
      </w:r>
      <w:r>
        <w:rPr>
          <w:spacing w:val="-1"/>
        </w:rPr>
        <w:t>force</w:t>
      </w:r>
      <w:r>
        <w:rPr>
          <w:spacing w:val="93"/>
        </w:rPr>
        <w:t> </w:t>
      </w:r>
      <w:r>
        <w:rPr/>
        <w:t>budget</w:t>
      </w:r>
      <w:r>
        <w:rPr>
          <w:spacing w:val="-1"/>
        </w:rPr>
        <w:t> for</w:t>
      </w:r>
      <w:r>
        <w:rPr/>
        <w:t> each </w:t>
      </w:r>
      <w:r>
        <w:rPr>
          <w:spacing w:val="-1"/>
        </w:rPr>
        <w:t>product. </w:t>
      </w:r>
      <w:r>
        <w:rPr>
          <w:rFonts w:ascii="Arial"/>
          <w:b/>
          <w:spacing w:val="-1"/>
        </w:rPr>
        <w:t>Other</w:t>
      </w:r>
      <w:r>
        <w:rPr>
          <w:spacing w:val="-1"/>
        </w:rPr>
        <w:t>: </w:t>
      </w:r>
      <w:r>
        <w:rPr/>
        <w:t>Charges not</w:t>
      </w:r>
      <w:r>
        <w:rPr>
          <w:spacing w:val="-1"/>
        </w:rPr>
        <w:t> </w:t>
      </w:r>
      <w:r>
        <w:rPr/>
        <w:t>included in </w:t>
      </w:r>
      <w:r>
        <w:rPr>
          <w:spacing w:val="-1"/>
        </w:rPr>
        <w:t>other</w:t>
      </w:r>
      <w:r>
        <w:rPr/>
        <w:t> </w:t>
      </w:r>
      <w:r>
        <w:rPr>
          <w:spacing w:val="-1"/>
        </w:rPr>
        <w:t>categories</w:t>
      </w:r>
      <w:r>
        <w:rPr/>
        <w:t> such as </w:t>
      </w:r>
      <w:r>
        <w:rPr>
          <w:spacing w:val="-1"/>
        </w:rPr>
        <w:t>Fees, Write</w:t>
      </w:r>
      <w:r>
        <w:rPr/>
        <w:t> </w:t>
      </w:r>
      <w:r>
        <w:rPr>
          <w:spacing w:val="-1"/>
        </w:rPr>
        <w:t>Offs, </w:t>
      </w:r>
      <w:r>
        <w:rPr/>
        <w:t>and </w:t>
      </w:r>
      <w:r>
        <w:rPr>
          <w:spacing w:val="-1"/>
        </w:rPr>
        <w:t>TQM. The</w:t>
      </w:r>
      <w:r>
        <w:rPr/>
        <w:t> </w:t>
      </w:r>
      <w:r>
        <w:rPr>
          <w:spacing w:val="-1"/>
        </w:rPr>
        <w:t>fees</w:t>
      </w:r>
      <w:r>
        <w:rPr>
          <w:spacing w:val="75"/>
        </w:rPr>
        <w:t> </w:t>
      </w:r>
      <w:r>
        <w:rPr/>
        <w:t>include money paid </w:t>
      </w:r>
      <w:r>
        <w:rPr>
          <w:spacing w:val="-1"/>
        </w:rPr>
        <w:t>to</w:t>
      </w:r>
      <w:r>
        <w:rPr/>
        <w:t> </w:t>
      </w:r>
      <w:r>
        <w:rPr>
          <w:spacing w:val="-1"/>
        </w:rPr>
        <w:t>investment </w:t>
      </w:r>
      <w:r>
        <w:rPr/>
        <w:t>bankers and brokerage </w:t>
      </w:r>
      <w:r>
        <w:rPr>
          <w:spacing w:val="-1"/>
        </w:rPr>
        <w:t>firms</w:t>
      </w:r>
      <w:r>
        <w:rPr/>
        <w:t> </w:t>
      </w:r>
      <w:r>
        <w:rPr>
          <w:spacing w:val="-1"/>
        </w:rPr>
        <w:t>to</w:t>
      </w:r>
      <w:r>
        <w:rPr/>
        <w:t> issue new </w:t>
      </w:r>
      <w:r>
        <w:rPr>
          <w:spacing w:val="-1"/>
        </w:rPr>
        <w:t>stocks</w:t>
      </w:r>
      <w:r>
        <w:rPr/>
        <w:t> or </w:t>
      </w:r>
      <w:r>
        <w:rPr>
          <w:spacing w:val="-1"/>
        </w:rPr>
        <w:t>bonds</w:t>
      </w:r>
      <w:r>
        <w:rPr/>
        <w:t> plus </w:t>
      </w:r>
      <w:r>
        <w:rPr>
          <w:spacing w:val="-1"/>
        </w:rPr>
        <w:t>consulting</w:t>
      </w:r>
      <w:r>
        <w:rPr/>
        <w:t> </w:t>
      </w:r>
      <w:r>
        <w:rPr>
          <w:spacing w:val="-1"/>
        </w:rPr>
        <w:t>fees</w:t>
      </w:r>
      <w:r>
        <w:rPr/>
        <w:t> your</w:t>
      </w:r>
      <w:r>
        <w:rPr>
          <w:spacing w:val="73"/>
        </w:rPr>
        <w:t> </w:t>
      </w:r>
      <w:r>
        <w:rPr>
          <w:spacing w:val="-1"/>
        </w:rPr>
        <w:t>instructor</w:t>
      </w:r>
      <w:r>
        <w:rPr/>
        <w:t> might</w:t>
      </w:r>
      <w:r>
        <w:rPr>
          <w:spacing w:val="-1"/>
        </w:rPr>
        <w:t> </w:t>
      </w:r>
      <w:r>
        <w:rPr/>
        <w:t>assess.</w:t>
      </w:r>
      <w:r>
        <w:rPr>
          <w:spacing w:val="-1"/>
        </w:rPr>
        <w:t> Write-offs</w:t>
      </w:r>
      <w:r>
        <w:rPr/>
        <w:t> include </w:t>
      </w:r>
      <w:r>
        <w:rPr>
          <w:spacing w:val="-1"/>
        </w:rPr>
        <w:t>the</w:t>
      </w:r>
      <w:r>
        <w:rPr/>
        <w:t> loss you might</w:t>
      </w:r>
      <w:r>
        <w:rPr>
          <w:spacing w:val="-1"/>
        </w:rPr>
        <w:t> </w:t>
      </w:r>
      <w:r>
        <w:rPr/>
        <w:t>experience when you sell </w:t>
      </w:r>
      <w:r>
        <w:rPr>
          <w:spacing w:val="-1"/>
        </w:rPr>
        <w:t>capacity</w:t>
      </w:r>
      <w:r>
        <w:rPr/>
        <w:t> or </w:t>
      </w:r>
      <w:r>
        <w:rPr>
          <w:spacing w:val="-1"/>
        </w:rPr>
        <w:t>liquidate</w:t>
      </w:r>
      <w:r>
        <w:rPr/>
        <w:t> </w:t>
      </w:r>
      <w:r>
        <w:rPr>
          <w:spacing w:val="-1"/>
        </w:rPr>
        <w:t>inventory</w:t>
      </w:r>
      <w:r>
        <w:rPr/>
        <w:t> as</w:t>
      </w:r>
      <w:r>
        <w:rPr>
          <w:spacing w:val="71"/>
        </w:rPr>
        <w:t> </w:t>
      </w:r>
      <w:r>
        <w:rPr>
          <w:spacing w:val="-1"/>
        </w:rPr>
        <w:t>the</w:t>
      </w:r>
      <w:r>
        <w:rPr/>
        <w:t> result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eliminating</w:t>
      </w:r>
      <w:r>
        <w:rPr/>
        <w:t> a </w:t>
      </w:r>
      <w:r>
        <w:rPr>
          <w:spacing w:val="-1"/>
        </w:rPr>
        <w:t>production</w:t>
      </w:r>
      <w:r>
        <w:rPr/>
        <w:t> line.</w:t>
      </w:r>
      <w:r>
        <w:rPr>
          <w:spacing w:val="-1"/>
        </w:rPr>
        <w:t> If the</w:t>
      </w:r>
      <w:r>
        <w:rPr/>
        <w:t> amount</w:t>
      </w:r>
      <w:r>
        <w:rPr>
          <w:spacing w:val="-1"/>
        </w:rPr>
        <w:t> </w:t>
      </w:r>
      <w:r>
        <w:rPr/>
        <w:t>appears as a </w:t>
      </w:r>
      <w:r>
        <w:rPr>
          <w:spacing w:val="-1"/>
        </w:rPr>
        <w:t>negative</w:t>
      </w:r>
      <w:r>
        <w:rPr/>
        <w:t> </w:t>
      </w:r>
      <w:r>
        <w:rPr>
          <w:spacing w:val="-1"/>
        </w:rPr>
        <w:t>amount, then</w:t>
      </w:r>
      <w:r>
        <w:rPr/>
        <w:t> you </w:t>
      </w:r>
      <w:r>
        <w:rPr>
          <w:spacing w:val="-1"/>
        </w:rPr>
        <w:t>actually</w:t>
      </w:r>
      <w:r>
        <w:rPr/>
        <w:t> made money on</w:t>
      </w:r>
      <w:r>
        <w:rPr>
          <w:spacing w:val="93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liquidation</w:t>
      </w:r>
      <w:r>
        <w:rPr/>
        <w:t> of</w:t>
      </w:r>
      <w:r>
        <w:rPr>
          <w:spacing w:val="-1"/>
        </w:rPr>
        <w:t> capacity</w:t>
      </w:r>
      <w:r>
        <w:rPr/>
        <w:t> or </w:t>
      </w:r>
      <w:r>
        <w:rPr>
          <w:spacing w:val="-1"/>
        </w:rPr>
        <w:t>inventory. </w:t>
      </w:r>
      <w:r>
        <w:rPr>
          <w:rFonts w:ascii="Arial"/>
          <w:b/>
          <w:spacing w:val="-1"/>
        </w:rPr>
        <w:t>EBIT</w:t>
      </w:r>
      <w:r>
        <w:rPr>
          <w:spacing w:val="-1"/>
        </w:rPr>
        <w:t>: Earnings</w:t>
      </w:r>
      <w:r>
        <w:rPr/>
        <w:t> </w:t>
      </w:r>
      <w:r>
        <w:rPr>
          <w:spacing w:val="-1"/>
        </w:rPr>
        <w:t>Before</w:t>
      </w:r>
      <w:r>
        <w:rPr/>
        <w:t> </w:t>
      </w:r>
      <w:r>
        <w:rPr>
          <w:spacing w:val="-1"/>
        </w:rPr>
        <w:t>Interest </w:t>
      </w:r>
      <w:r>
        <w:rPr/>
        <w:t>and </w:t>
      </w:r>
      <w:r>
        <w:rPr>
          <w:spacing w:val="-3"/>
        </w:rPr>
        <w:t>Taxes.</w:t>
      </w:r>
      <w:r>
        <w:rPr>
          <w:spacing w:val="-1"/>
        </w:rPr>
        <w:t> </w:t>
      </w:r>
      <w:r>
        <w:rPr>
          <w:rFonts w:ascii="Arial"/>
          <w:b/>
          <w:spacing w:val="-1"/>
        </w:rPr>
        <w:t>Short</w:t>
      </w:r>
      <w:r>
        <w:rPr>
          <w:rFonts w:ascii="Arial"/>
          <w:b/>
        </w:rPr>
        <w:t> </w:t>
      </w:r>
      <w:r>
        <w:rPr>
          <w:rFonts w:ascii="Arial"/>
          <w:b/>
          <w:spacing w:val="-3"/>
        </w:rPr>
        <w:t>Term</w:t>
      </w:r>
      <w:r>
        <w:rPr>
          <w:rFonts w:ascii="Arial"/>
          <w:b/>
        </w:rPr>
        <w:t> </w:t>
      </w:r>
      <w:r>
        <w:rPr>
          <w:rFonts w:ascii="Arial"/>
          <w:b/>
          <w:spacing w:val="-1"/>
        </w:rPr>
        <w:t>Interest</w:t>
      </w:r>
      <w:r>
        <w:rPr>
          <w:spacing w:val="-1"/>
        </w:rPr>
        <w:t>: Interest </w:t>
      </w:r>
      <w:r>
        <w:rPr/>
        <w:t>expense</w:t>
      </w:r>
      <w:r>
        <w:rPr>
          <w:spacing w:val="123"/>
        </w:rPr>
        <w:t> </w:t>
      </w:r>
      <w:r>
        <w:rPr/>
        <w:t>based on last</w:t>
      </w:r>
      <w:r>
        <w:rPr>
          <w:spacing w:val="-1"/>
        </w:rPr>
        <w:t> </w:t>
      </w:r>
      <w:r>
        <w:rPr/>
        <w:t>year's current</w:t>
      </w:r>
      <w:r>
        <w:rPr>
          <w:spacing w:val="-1"/>
        </w:rPr>
        <w:t> debt, </w:t>
      </w:r>
      <w:r>
        <w:rPr/>
        <w:t>including short</w:t>
      </w:r>
      <w:r>
        <w:rPr>
          <w:spacing w:val="-1"/>
        </w:rPr>
        <w:t> term</w:t>
      </w:r>
      <w:r>
        <w:rPr/>
        <w:t> </w:t>
      </w:r>
      <w:r>
        <w:rPr>
          <w:spacing w:val="-1"/>
        </w:rPr>
        <w:t>debt, </w:t>
      </w:r>
      <w:r>
        <w:rPr/>
        <w:t>long </w:t>
      </w:r>
      <w:r>
        <w:rPr>
          <w:spacing w:val="-1"/>
        </w:rPr>
        <w:t>term</w:t>
      </w:r>
      <w:r>
        <w:rPr/>
        <w:t> </w:t>
      </w:r>
      <w:r>
        <w:rPr>
          <w:spacing w:val="-1"/>
        </w:rPr>
        <w:t>notes</w:t>
      </w:r>
      <w:r>
        <w:rPr/>
        <w:t> </w:t>
      </w:r>
      <w:r>
        <w:rPr>
          <w:spacing w:val="-1"/>
        </w:rPr>
        <w:t>that have</w:t>
      </w:r>
      <w:r>
        <w:rPr/>
        <w:t> become due,</w:t>
      </w:r>
      <w:r>
        <w:rPr>
          <w:spacing w:val="-1"/>
        </w:rPr>
        <w:t> </w:t>
      </w:r>
      <w:r>
        <w:rPr/>
        <w:t>and emergency</w:t>
      </w:r>
      <w:r>
        <w:rPr>
          <w:spacing w:val="49"/>
        </w:rPr>
        <w:t> </w:t>
      </w:r>
      <w:r>
        <w:rPr/>
        <w:t>loans.</w:t>
      </w:r>
      <w:r>
        <w:rPr>
          <w:spacing w:val="-1"/>
        </w:rPr>
        <w:t> </w:t>
      </w:r>
      <w:r>
        <w:rPr>
          <w:rFonts w:ascii="Arial"/>
          <w:b/>
          <w:spacing w:val="-1"/>
        </w:rPr>
        <w:t>Long </w:t>
      </w:r>
      <w:r>
        <w:rPr>
          <w:rFonts w:ascii="Arial"/>
          <w:b/>
          <w:spacing w:val="-3"/>
        </w:rPr>
        <w:t>Term</w:t>
      </w:r>
      <w:r>
        <w:rPr>
          <w:rFonts w:ascii="Arial"/>
          <w:b/>
        </w:rPr>
        <w:t> </w:t>
      </w:r>
      <w:r>
        <w:rPr>
          <w:rFonts w:ascii="Arial"/>
          <w:b/>
          <w:spacing w:val="-1"/>
        </w:rPr>
        <w:t>Interest</w:t>
      </w:r>
      <w:r>
        <w:rPr>
          <w:spacing w:val="-1"/>
        </w:rPr>
        <w:t>: Interest </w:t>
      </w:r>
      <w:r>
        <w:rPr/>
        <w:t>paid on </w:t>
      </w:r>
      <w:r>
        <w:rPr>
          <w:spacing w:val="-1"/>
        </w:rPr>
        <w:t>outstanding</w:t>
      </w:r>
      <w:r>
        <w:rPr/>
        <w:t> bonds.</w:t>
      </w:r>
      <w:r>
        <w:rPr>
          <w:spacing w:val="-1"/>
        </w:rPr>
        <w:t> </w:t>
      </w:r>
      <w:r>
        <w:rPr>
          <w:rFonts w:ascii="Arial"/>
          <w:b/>
          <w:spacing w:val="-2"/>
        </w:rPr>
        <w:t>Taxes</w:t>
      </w:r>
      <w:r>
        <w:rPr>
          <w:spacing w:val="-2"/>
        </w:rPr>
        <w:t>:</w:t>
      </w:r>
      <w:r>
        <w:rPr>
          <w:spacing w:val="-1"/>
        </w:rPr>
        <w:t> Income</w:t>
      </w:r>
      <w:r>
        <w:rPr/>
        <w:t> </w:t>
      </w:r>
      <w:r>
        <w:rPr>
          <w:spacing w:val="-1"/>
        </w:rPr>
        <w:t>tax</w:t>
      </w:r>
      <w:r>
        <w:rPr/>
        <w:t> based upon a 35% </w:t>
      </w:r>
      <w:r>
        <w:rPr>
          <w:spacing w:val="-1"/>
        </w:rPr>
        <w:t>tax</w:t>
      </w:r>
      <w:r>
        <w:rPr/>
        <w:t> </w:t>
      </w:r>
      <w:r>
        <w:rPr>
          <w:spacing w:val="-1"/>
        </w:rPr>
        <w:t>rate. </w:t>
      </w:r>
      <w:r>
        <w:rPr>
          <w:rFonts w:ascii="Arial"/>
          <w:b/>
          <w:spacing w:val="-1"/>
        </w:rPr>
        <w:t>Profit</w:t>
      </w:r>
      <w:r>
        <w:rPr>
          <w:rFonts w:ascii="Arial"/>
          <w:b/>
          <w:spacing w:val="89"/>
        </w:rPr>
        <w:t> </w:t>
      </w:r>
      <w:r>
        <w:rPr>
          <w:rFonts w:ascii="Arial"/>
          <w:b/>
          <w:spacing w:val="-1"/>
        </w:rPr>
        <w:t>Sharing</w:t>
      </w:r>
      <w:r>
        <w:rPr>
          <w:spacing w:val="-1"/>
        </w:rPr>
        <w:t>: Profits</w:t>
      </w:r>
      <w:r>
        <w:rPr/>
        <w:t> shared </w:t>
      </w:r>
      <w:r>
        <w:rPr>
          <w:spacing w:val="-1"/>
        </w:rPr>
        <w:t>with</w:t>
      </w:r>
      <w:r>
        <w:rPr/>
        <w:t> employees under </w:t>
      </w:r>
      <w:r>
        <w:rPr>
          <w:spacing w:val="-1"/>
        </w:rPr>
        <w:t>the</w:t>
      </w:r>
      <w:r>
        <w:rPr/>
        <w:t> labor </w:t>
      </w:r>
      <w:r>
        <w:rPr>
          <w:spacing w:val="-1"/>
        </w:rPr>
        <w:t>contract. </w:t>
      </w:r>
      <w:r>
        <w:rPr>
          <w:rFonts w:ascii="Arial"/>
          <w:b/>
          <w:spacing w:val="-1"/>
        </w:rPr>
        <w:t>Net Profit</w:t>
      </w:r>
      <w:r>
        <w:rPr>
          <w:spacing w:val="-1"/>
        </w:rPr>
        <w:t>: EBIT </w:t>
      </w:r>
      <w:r>
        <w:rPr/>
        <w:t>minus </w:t>
      </w:r>
      <w:r>
        <w:rPr>
          <w:spacing w:val="-1"/>
        </w:rPr>
        <w:t>interest, taxes, </w:t>
      </w:r>
      <w:r>
        <w:rPr/>
        <w:t>and </w:t>
      </w:r>
      <w:r>
        <w:rPr>
          <w:spacing w:val="-1"/>
        </w:rPr>
        <w:t>profit</w:t>
      </w:r>
      <w:r>
        <w:rPr>
          <w:spacing w:val="91"/>
        </w:rPr>
        <w:t> </w:t>
      </w:r>
      <w:r>
        <w:rPr/>
        <w:t>sharing.</w:t>
      </w:r>
    </w:p>
    <w:p>
      <w:pPr>
        <w:spacing w:line="100" w:lineRule="exact" w:before="2"/>
        <w:rPr>
          <w:sz w:val="10"/>
          <w:szCs w:val="10"/>
        </w:rPr>
      </w:pPr>
      <w:r>
        <w:rPr/>
        <w:br w:type="column"/>
      </w:r>
      <w:r>
        <w:rPr>
          <w:sz w:val="10"/>
        </w:rPr>
      </w:r>
    </w:p>
    <w:p>
      <w:pPr>
        <w:spacing w:line="120" w:lineRule="exact" w:before="0"/>
        <w:rPr>
          <w:sz w:val="12"/>
          <w:szCs w:val="12"/>
        </w:rPr>
      </w:pPr>
    </w:p>
    <w:p>
      <w:pPr>
        <w:pStyle w:val="BodyText"/>
        <w:tabs>
          <w:tab w:pos="2233" w:val="left" w:leader="none"/>
          <w:tab w:pos="3003" w:val="left" w:leader="none"/>
        </w:tabs>
        <w:spacing w:line="129" w:lineRule="exact"/>
        <w:ind w:right="0"/>
        <w:jc w:val="left"/>
      </w:pPr>
      <w:r>
        <w:rPr>
          <w:spacing w:val="-1"/>
        </w:rPr>
        <w:t>Other</w:t>
        <w:tab/>
        <w:t>$7,901</w:t>
        <w:tab/>
        <w:t>4.6%</w:t>
      </w:r>
    </w:p>
    <w:p>
      <w:pPr>
        <w:pStyle w:val="BodyText"/>
        <w:tabs>
          <w:tab w:pos="2166" w:val="left" w:leader="none"/>
          <w:tab w:pos="3003" w:val="left" w:leader="none"/>
        </w:tabs>
        <w:spacing w:line="120" w:lineRule="exact"/>
        <w:ind w:right="0"/>
        <w:jc w:val="left"/>
      </w:pPr>
      <w:r>
        <w:rPr>
          <w:spacing w:val="-1"/>
        </w:rPr>
        <w:t>EBIT</w:t>
        <w:tab/>
        <w:t>$16,688</w:t>
        <w:tab/>
        <w:t>9.6%</w:t>
      </w:r>
    </w:p>
    <w:p>
      <w:pPr>
        <w:pStyle w:val="BodyText"/>
        <w:tabs>
          <w:tab w:pos="2233" w:val="left" w:leader="none"/>
          <w:tab w:pos="3003" w:val="left" w:leader="none"/>
        </w:tabs>
        <w:spacing w:line="120" w:lineRule="exact"/>
        <w:ind w:right="0"/>
        <w:jc w:val="left"/>
      </w:pPr>
      <w:r>
        <w:rPr>
          <w:spacing w:val="-1"/>
        </w:rPr>
        <w:t>Short </w:t>
      </w:r>
      <w:r>
        <w:rPr>
          <w:spacing w:val="-4"/>
        </w:rPr>
        <w:t>Term</w:t>
      </w:r>
      <w:r>
        <w:rPr/>
        <w:t> </w:t>
      </w:r>
      <w:r>
        <w:rPr>
          <w:spacing w:val="-1"/>
        </w:rPr>
        <w:t>Interest</w:t>
        <w:tab/>
        <w:t>$3,327</w:t>
        <w:tab/>
        <w:t>1.9%</w:t>
      </w:r>
    </w:p>
    <w:p>
      <w:pPr>
        <w:pStyle w:val="BodyText"/>
        <w:tabs>
          <w:tab w:pos="2166" w:val="left" w:leader="none"/>
          <w:tab w:pos="2400" w:val="left" w:leader="none"/>
          <w:tab w:pos="3003" w:val="left" w:leader="none"/>
        </w:tabs>
        <w:spacing w:line="120" w:lineRule="exact" w:before="7"/>
        <w:ind w:right="980"/>
        <w:jc w:val="left"/>
      </w:pPr>
      <w:r>
        <w:rPr>
          <w:spacing w:val="-2"/>
        </w:rPr>
        <w:t>LongTerm</w:t>
      </w:r>
      <w:r>
        <w:rPr/>
        <w:t> </w:t>
      </w:r>
      <w:r>
        <w:rPr>
          <w:spacing w:val="-1"/>
        </w:rPr>
        <w:t>Interest</w:t>
        <w:tab/>
        <w:t>$13,087</w:t>
        <w:tab/>
        <w:t>7.6%</w:t>
      </w:r>
      <w:r>
        <w:rPr>
          <w:spacing w:val="35"/>
        </w:rPr>
        <w:t> </w:t>
      </w:r>
      <w:r>
        <w:rPr>
          <w:spacing w:val="-3"/>
        </w:rPr>
        <w:t>Taxes</w:t>
        <w:tab/>
        <w:tab/>
      </w:r>
      <w:r>
        <w:rPr/>
        <w:t>$96</w:t>
        <w:tab/>
      </w:r>
      <w:r>
        <w:rPr>
          <w:spacing w:val="-1"/>
        </w:rPr>
        <w:t>0.1%</w:t>
      </w:r>
    </w:p>
    <w:p>
      <w:pPr>
        <w:pStyle w:val="BodyText"/>
        <w:tabs>
          <w:tab w:pos="2466" w:val="left" w:leader="none"/>
          <w:tab w:pos="3003" w:val="left" w:leader="none"/>
        </w:tabs>
        <w:spacing w:line="112" w:lineRule="exact"/>
        <w:ind w:right="0"/>
        <w:jc w:val="left"/>
      </w:pPr>
      <w:r>
        <w:rPr>
          <w:spacing w:val="-1"/>
        </w:rPr>
        <w:t>Profit Sharing</w:t>
        <w:tab/>
      </w:r>
      <w:r>
        <w:rPr/>
        <w:t>$4</w:t>
        <w:tab/>
      </w:r>
      <w:r>
        <w:rPr>
          <w:spacing w:val="-1"/>
        </w:rPr>
        <w:t>0.0%</w:t>
      </w:r>
    </w:p>
    <w:p>
      <w:pPr>
        <w:pStyle w:val="BodyText"/>
        <w:tabs>
          <w:tab w:pos="2333" w:val="left" w:leader="none"/>
          <w:tab w:pos="3003" w:val="left" w:leader="none"/>
        </w:tabs>
        <w:spacing w:line="129" w:lineRule="exact"/>
        <w:ind w:right="0"/>
        <w:jc w:val="left"/>
      </w:pPr>
      <w:r>
        <w:rPr>
          <w:spacing w:val="-1"/>
        </w:rPr>
        <w:t>Net Profit</w:t>
        <w:tab/>
      </w:r>
      <w:r>
        <w:rPr/>
        <w:t>$174</w:t>
        <w:tab/>
      </w:r>
      <w:r>
        <w:rPr>
          <w:spacing w:val="-1"/>
        </w:rPr>
        <w:t>0.1%</w:t>
      </w:r>
    </w:p>
    <w:p>
      <w:pPr>
        <w:spacing w:after="0" w:line="129" w:lineRule="exact"/>
        <w:jc w:val="left"/>
        <w:sectPr>
          <w:type w:val="continuous"/>
          <w:pgSz w:w="12240" w:h="15840"/>
          <w:pgMar w:top="560" w:bottom="1000" w:left="260" w:right="240"/>
          <w:cols w:num="2" w:equalWidth="0">
            <w:col w:w="7443" w:space="40"/>
            <w:col w:w="4257"/>
          </w:cols>
        </w:sectPr>
      </w:pPr>
    </w:p>
    <w:p>
      <w:pPr>
        <w:spacing w:line="120" w:lineRule="exact" w:before="9"/>
        <w:rPr>
          <w:sz w:val="12"/>
          <w:szCs w:val="12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tbl>
      <w:tblPr>
        <w:tblW w:w="0" w:type="auto"/>
        <w:jc w:val="left"/>
        <w:tblInd w:w="949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40"/>
        <w:gridCol w:w="4960"/>
      </w:tblGrid>
      <w:tr>
        <w:trPr>
          <w:trHeight w:val="2010" w:hRule="exact"/>
        </w:trPr>
        <w:tc>
          <w:tcPr>
            <w:tcW w:w="494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>
            <w:pPr/>
          </w:p>
        </w:tc>
        <w:tc>
          <w:tcPr>
            <w:tcW w:w="496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B2B2B2"/>
            </w:tcBorders>
          </w:tcPr>
          <w:p>
            <w:pPr/>
          </w:p>
        </w:tc>
      </w:tr>
      <w:tr>
        <w:trPr>
          <w:trHeight w:val="180" w:hRule="exact"/>
        </w:trPr>
        <w:tc>
          <w:tcPr>
            <w:tcW w:w="9900" w:type="dxa"/>
            <w:gridSpan w:val="2"/>
            <w:tcBorders>
              <w:top w:val="single" w:sz="9" w:space="0" w:color="000000"/>
              <w:left w:val="single" w:sz="9" w:space="0" w:color="000000"/>
              <w:bottom w:val="single" w:sz="9" w:space="0" w:color="B2B2B2"/>
              <w:right w:val="single" w:sz="9" w:space="0" w:color="B2B2B2"/>
            </w:tcBorders>
          </w:tcPr>
          <w:p>
            <w:pPr>
              <w:pStyle w:val="TableParagraph"/>
              <w:tabs>
                <w:tab w:pos="9205" w:val="left" w:leader="none"/>
              </w:tabs>
              <w:spacing w:line="158" w:lineRule="exact"/>
              <w:ind w:left="9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b/>
                <w:i/>
                <w:sz w:val="18"/>
              </w:rPr>
              <w:t>Annual </w:t>
            </w:r>
            <w:r>
              <w:rPr>
                <w:rFonts w:ascii="Arial"/>
                <w:b/>
                <w:i/>
                <w:spacing w:val="-1"/>
                <w:sz w:val="18"/>
              </w:rPr>
              <w:t>Report</w:t>
              <w:tab/>
            </w:r>
            <w:r>
              <w:rPr>
                <w:rFonts w:ascii="Arial"/>
                <w:b/>
                <w:spacing w:val="-1"/>
                <w:position w:val="1"/>
                <w:sz w:val="19"/>
              </w:rPr>
              <w:t>Page</w:t>
            </w:r>
            <w:r>
              <w:rPr>
                <w:rFonts w:ascii="Arial"/>
                <w:b/>
                <w:spacing w:val="12"/>
                <w:position w:val="1"/>
                <w:sz w:val="19"/>
              </w:rPr>
              <w:t> </w:t>
            </w:r>
            <w:r>
              <w:rPr>
                <w:rFonts w:ascii="Arial"/>
                <w:b/>
                <w:position w:val="1"/>
                <w:sz w:val="19"/>
              </w:rPr>
              <w:t>2</w:t>
            </w:r>
            <w:r>
              <w:rPr>
                <w:rFonts w:ascii="Arial"/>
                <w:sz w:val="19"/>
              </w:rPr>
            </w:r>
          </w:p>
        </w:tc>
      </w:tr>
    </w:tbl>
    <w:p>
      <w:pPr>
        <w:spacing w:before="23"/>
        <w:ind w:left="45" w:right="64" w:firstLine="0"/>
        <w:jc w:val="center"/>
        <w:rPr>
          <w:rFonts w:ascii="Times" w:hAnsi="Times" w:cs="Times" w:eastAsia="Times"/>
          <w:sz w:val="24"/>
          <w:szCs w:val="24"/>
        </w:rPr>
      </w:pPr>
      <w:r>
        <w:rPr/>
        <w:pict>
          <v:group style="position:absolute;margin-left:59.450001pt;margin-top:13.899988pt;width:496.1pt;height:47.1pt;mso-position-horizontal-relative:page;mso-position-vertical-relative:paragraph;z-index:-10166" coordorigin="1189,278" coordsize="9922,942">
            <v:group style="position:absolute;left:1200;top:299;width:9900;height:2" coordorigin="1200,299" coordsize="9900,2">
              <v:shape style="position:absolute;left:1200;top:299;width:9900;height:2" coordorigin="1200,299" coordsize="9900,0" path="m1200,299l11100,299e" filled="f" stroked="t" strokeweight="1.1pt" strokecolor="#B2B2B2">
                <v:path arrowok="t"/>
              </v:shape>
            </v:group>
            <v:group style="position:absolute;left:1210;top:309;width:2;height:900" coordorigin="1210,309" coordsize="2,900">
              <v:shape style="position:absolute;left:1210;top:309;width:2;height:900" coordorigin="1210,309" coordsize="0,900" path="m1210,309l1210,1209e" filled="f" stroked="t" strokeweight="1.1pt" strokecolor="#B2B2B2">
                <v:path arrowok="t"/>
              </v:shape>
            </v:group>
            <v:group style="position:absolute;left:11090;top:289;width:2;height:900" coordorigin="11090,289" coordsize="2,900">
              <v:shape style="position:absolute;left:11090;top:289;width:2;height:900" coordorigin="11090,289" coordsize="0,900" path="m11090,289l11090,1189e" filled="f" stroked="t" strokeweight="1.1pt" strokecolor="#000000">
                <v:path arrowok="t"/>
              </v:shape>
            </v:group>
            <v:group style="position:absolute;left:1200;top:1199;width:9900;height:2" coordorigin="1200,1199" coordsize="9900,2">
              <v:shape style="position:absolute;left:1200;top:1199;width:9900;height:2" coordorigin="1200,1199" coordsize="9900,0" path="m1200,1199l11100,1199e" filled="f" stroked="t" strokeweight="1.1pt" strokecolor="#000000">
                <v:path arrowok="t"/>
              </v:shape>
            </v:group>
            <v:group style="position:absolute;left:1220;top:319;width:9860;height:2" coordorigin="1220,319" coordsize="9860,2">
              <v:shape style="position:absolute;left:1220;top:319;width:9860;height:2" coordorigin="1220,319" coordsize="9860,0" path="m1220,319l11080,319e" filled="f" stroked="t" strokeweight="1.1pt" strokecolor="#000000">
                <v:path arrowok="t"/>
              </v:shape>
            </v:group>
            <v:group style="position:absolute;left:1230;top:329;width:2;height:860" coordorigin="1230,329" coordsize="2,860">
              <v:shape style="position:absolute;left:1230;top:329;width:2;height:860" coordorigin="1230,329" coordsize="0,860" path="m1230,329l1230,1189e" filled="f" stroked="t" strokeweight="1.1pt" strokecolor="#000000">
                <v:path arrowok="t"/>
              </v:shape>
            </v:group>
            <v:group style="position:absolute;left:11070;top:309;width:2;height:860" coordorigin="11070,309" coordsize="2,860">
              <v:shape style="position:absolute;left:11070;top:309;width:2;height:860" coordorigin="11070,309" coordsize="0,860" path="m11070,309l11070,1169e" filled="f" stroked="t" strokeweight="1.1pt" strokecolor="#B2B2B2">
                <v:path arrowok="t"/>
              </v:shape>
            </v:group>
            <v:group style="position:absolute;left:1220;top:1179;width:9860;height:2" coordorigin="1220,1179" coordsize="9860,2">
              <v:shape style="position:absolute;left:1220;top:1179;width:9860;height:2" coordorigin="1220,1179" coordsize="9860,0" path="m1220,1179l11080,1179e" filled="f" stroked="t" strokeweight="1.1pt" strokecolor="#B2B2B2">
                <v:path arrowok="t"/>
              </v:shape>
            </v:group>
            <w10:wrap type="none"/>
          </v:group>
        </w:pict>
      </w:r>
      <w:r>
        <w:rPr/>
        <w:pict>
          <v:group style="position:absolute;margin-left:62pt;margin-top:-109.550011pt;width:492.5pt;height:97.5pt;mso-position-horizontal-relative:page;mso-position-vertical-relative:paragraph;z-index:-10165" coordorigin="1240,-2191" coordsize="9850,1950">
            <v:shape style="position:absolute;left:1240;top:-2191;width:4905;height:1950" type="#_x0000_t75" stroked="false">
              <v:imagedata r:id="rId42" o:title=""/>
            </v:shape>
            <v:shape style="position:absolute;left:6185;top:-2191;width:4905;height:1950" type="#_x0000_t75" stroked="false">
              <v:imagedata r:id="rId43" o:title=""/>
            </v:shape>
            <w10:wrap type="none"/>
          </v:group>
        </w:pict>
      </w:r>
      <w:r>
        <w:rPr>
          <w:rFonts w:ascii="Times"/>
          <w:color w:val="0000EE"/>
          <w:sz w:val="24"/>
        </w:rPr>
      </w:r>
      <w:r>
        <w:rPr>
          <w:rFonts w:ascii="Times"/>
          <w:color w:val="0000EE"/>
          <w:spacing w:val="-1"/>
          <w:sz w:val="24"/>
          <w:u w:val="single" w:color="0000EE"/>
        </w:rPr>
        <w:t>PRINT</w:t>
      </w:r>
      <w:r>
        <w:rPr>
          <w:rFonts w:ascii="Times"/>
          <w:color w:val="0000EE"/>
          <w:sz w:val="24"/>
        </w:rPr>
      </w:r>
      <w:r>
        <w:rPr>
          <w:rFonts w:ascii="Times"/>
          <w:color w:val="000000"/>
          <w:sz w:val="24"/>
        </w:rPr>
      </w:r>
    </w:p>
    <w:p>
      <w:pPr>
        <w:spacing w:before="60"/>
        <w:ind w:left="41" w:right="0" w:firstLine="0"/>
        <w:jc w:val="center"/>
        <w:rPr>
          <w:rFonts w:ascii="Arial" w:hAnsi="Arial" w:cs="Arial" w:eastAsia="Arial"/>
          <w:sz w:val="72"/>
          <w:szCs w:val="72"/>
        </w:rPr>
      </w:pPr>
      <w:r>
        <w:rPr>
          <w:rFonts w:ascii="Arial"/>
          <w:b/>
          <w:i/>
          <w:spacing w:val="-1"/>
          <w:sz w:val="72"/>
        </w:rPr>
        <w:t>Annual</w:t>
      </w:r>
      <w:r>
        <w:rPr>
          <w:rFonts w:ascii="Arial"/>
          <w:b/>
          <w:i/>
          <w:spacing w:val="2"/>
          <w:sz w:val="72"/>
        </w:rPr>
        <w:t> </w:t>
      </w:r>
      <w:r>
        <w:rPr>
          <w:rFonts w:ascii="Arial"/>
          <w:b/>
          <w:i/>
          <w:sz w:val="72"/>
        </w:rPr>
        <w:t>Report</w:t>
      </w:r>
      <w:r>
        <w:rPr>
          <w:rFonts w:ascii="Arial"/>
          <w:sz w:val="72"/>
        </w:rPr>
      </w:r>
    </w:p>
    <w:p>
      <w:pPr>
        <w:spacing w:after="0"/>
        <w:jc w:val="center"/>
        <w:rPr>
          <w:rFonts w:ascii="Arial" w:hAnsi="Arial" w:cs="Arial" w:eastAsia="Arial"/>
          <w:sz w:val="72"/>
          <w:szCs w:val="72"/>
        </w:rPr>
        <w:sectPr>
          <w:pgSz w:w="12240" w:h="15840"/>
          <w:pgMar w:header="370" w:footer="810" w:top="560" w:bottom="1000" w:left="260" w:right="240"/>
        </w:sect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17"/>
        <w:rPr>
          <w:sz w:val="20"/>
          <w:szCs w:val="20"/>
        </w:rPr>
      </w:pPr>
    </w:p>
    <w:p>
      <w:pPr>
        <w:spacing w:after="0" w:line="200" w:lineRule="exact"/>
        <w:rPr>
          <w:sz w:val="20"/>
          <w:szCs w:val="20"/>
        </w:rPr>
        <w:sectPr>
          <w:pgSz w:w="12240" w:h="15840"/>
          <w:pgMar w:header="370" w:footer="810" w:top="560" w:bottom="1000" w:left="260" w:right="240"/>
        </w:sectPr>
      </w:pPr>
    </w:p>
    <w:p>
      <w:pPr>
        <w:pStyle w:val="Heading4"/>
        <w:spacing w:line="240" w:lineRule="auto"/>
        <w:ind w:right="1837"/>
        <w:jc w:val="right"/>
      </w:pPr>
      <w:r>
        <w:rPr/>
        <w:pict>
          <v:group style="position:absolute;margin-left:59.450001pt;margin-top:15.060888pt;width:499.1pt;height:550.1pt;mso-position-horizontal-relative:page;mso-position-vertical-relative:paragraph;z-index:-10164" coordorigin="1189,301" coordsize="9982,11002">
            <v:group style="position:absolute;left:1200;top:322;width:9920;height:2" coordorigin="1200,322" coordsize="9920,2">
              <v:shape style="position:absolute;left:1200;top:322;width:9920;height:2" coordorigin="1200,322" coordsize="9920,0" path="m1200,322l11120,322e" filled="f" stroked="t" strokeweight="1.1pt" strokecolor="#B2B2B2">
                <v:path arrowok="t"/>
              </v:shape>
            </v:group>
            <v:group style="position:absolute;left:1210;top:332;width:2;height:10960" coordorigin="1210,332" coordsize="2,10960">
              <v:shape style="position:absolute;left:1210;top:332;width:2;height:10960" coordorigin="1210,332" coordsize="0,10960" path="m1210,332l1210,11292e" filled="f" stroked="t" strokeweight="1.1pt" strokecolor="#B2B2B2">
                <v:path arrowok="t"/>
              </v:shape>
            </v:group>
            <v:group style="position:absolute;left:11110;top:312;width:2;height:5280" coordorigin="11110,312" coordsize="2,5280">
              <v:shape style="position:absolute;left:11110;top:312;width:2;height:5280" coordorigin="11110,312" coordsize="0,5280" path="m11110,312l11110,5592e" filled="f" stroked="t" strokeweight="1.1pt" strokecolor="#000000">
                <v:path arrowok="t"/>
              </v:shape>
            </v:group>
            <v:group style="position:absolute;left:1200;top:622;width:9920;height:2" coordorigin="1200,622" coordsize="9920,2">
              <v:shape style="position:absolute;left:1200;top:622;width:9920;height:2" coordorigin="1200,622" coordsize="9920,0" path="m1200,622l11120,622e" filled="f" stroked="t" strokeweight="1.1pt" strokecolor="#000000">
                <v:path arrowok="t"/>
              </v:shape>
            </v:group>
            <v:group style="position:absolute;left:1220;top:342;width:9880;height:2" coordorigin="1220,342" coordsize="9880,2">
              <v:shape style="position:absolute;left:1220;top:342;width:9880;height:2" coordorigin="1220,342" coordsize="9880,0" path="m1220,342l11100,342e" filled="f" stroked="t" strokeweight="1.1pt" strokecolor="#000000">
                <v:path arrowok="t"/>
              </v:shape>
            </v:group>
            <v:group style="position:absolute;left:1230;top:352;width:2;height:260" coordorigin="1230,352" coordsize="2,260">
              <v:shape style="position:absolute;left:1230;top:352;width:2;height:260" coordorigin="1230,352" coordsize="0,260" path="m1230,352l1230,612e" filled="f" stroked="t" strokeweight="1.1pt" strokecolor="#000000">
                <v:path arrowok="t"/>
              </v:shape>
            </v:group>
            <v:group style="position:absolute;left:11090;top:332;width:2;height:260" coordorigin="11090,332" coordsize="2,260">
              <v:shape style="position:absolute;left:11090;top:332;width:2;height:260" coordorigin="11090,332" coordsize="0,260" path="m11090,332l11090,592e" filled="f" stroked="t" strokeweight="1.1pt" strokecolor="#B2B2B2">
                <v:path arrowok="t"/>
              </v:shape>
            </v:group>
            <v:group style="position:absolute;left:1220;top:602;width:9880;height:2" coordorigin="1220,602" coordsize="9880,2">
              <v:shape style="position:absolute;left:1220;top:602;width:9880;height:2" coordorigin="1220,602" coordsize="9880,0" path="m1220,602l11100,602e" filled="f" stroked="t" strokeweight="1.1pt" strokecolor="#B2B2B2">
                <v:path arrowok="t"/>
              </v:shape>
            </v:group>
            <v:group style="position:absolute;left:1200;top:642;width:9920;height:2" coordorigin="1200,642" coordsize="9920,2">
              <v:shape style="position:absolute;left:1200;top:642;width:9920;height:2" coordorigin="1200,642" coordsize="9920,0" path="m1200,642l11120,642e" filled="f" stroked="t" strokeweight="1.1pt" strokecolor="#B2B2B2">
                <v:path arrowok="t"/>
              </v:shape>
            </v:group>
            <v:group style="position:absolute;left:1200;top:5602;width:9920;height:2" coordorigin="1200,5602" coordsize="9920,2">
              <v:shape style="position:absolute;left:1200;top:5602;width:9920;height:2" coordorigin="1200,5602" coordsize="9920,0" path="m1200,5602l11120,5602e" filled="f" stroked="t" strokeweight="1.1pt" strokecolor="#000000">
                <v:path arrowok="t"/>
              </v:shape>
            </v:group>
            <v:group style="position:absolute;left:1220;top:662;width:9880;height:2" coordorigin="1220,662" coordsize="9880,2">
              <v:shape style="position:absolute;left:1220;top:662;width:9880;height:2" coordorigin="1220,662" coordsize="9880,0" path="m1220,662l11100,662e" filled="f" stroked="t" strokeweight="1.1pt" strokecolor="#000000">
                <v:path arrowok="t"/>
              </v:shape>
            </v:group>
            <v:group style="position:absolute;left:1230;top:672;width:2;height:4920" coordorigin="1230,672" coordsize="2,4920">
              <v:shape style="position:absolute;left:1230;top:672;width:2;height:4920" coordorigin="1230,672" coordsize="0,4920" path="m1230,672l1230,5592e" filled="f" stroked="t" strokeweight="1.1pt" strokecolor="#000000">
                <v:path arrowok="t"/>
              </v:shape>
            </v:group>
            <v:group style="position:absolute;left:11090;top:652;width:2;height:4920" coordorigin="11090,652" coordsize="2,4920">
              <v:shape style="position:absolute;left:11090;top:652;width:2;height:4920" coordorigin="11090,652" coordsize="0,4920" path="m11090,652l11090,5572e" filled="f" stroked="t" strokeweight="1.1pt" strokecolor="#B2B2B2">
                <v:path arrowok="t"/>
              </v:shape>
            </v:group>
            <v:group style="position:absolute;left:1220;top:5582;width:9880;height:2" coordorigin="1220,5582" coordsize="9880,2">
              <v:shape style="position:absolute;left:1220;top:5582;width:9880;height:2" coordorigin="1220,5582" coordsize="9880,0" path="m1220,5582l11100,5582e" filled="f" stroked="t" strokeweight="1.1pt" strokecolor="#B2B2B2">
                <v:path arrowok="t"/>
              </v:shape>
            </v:group>
            <v:group style="position:absolute;left:1250;top:1552;width:2;height:2580" coordorigin="1250,1552" coordsize="2,2580">
              <v:shape style="position:absolute;left:1250;top:1552;width:2;height:2580" coordorigin="1250,1552" coordsize="0,2580" path="m1250,1552l1250,4132e" filled="f" stroked="t" strokeweight="1.1pt" strokecolor="#B2B2B2">
                <v:path arrowok="t"/>
              </v:shape>
            </v:group>
            <v:group style="position:absolute;left:4530;top:1532;width:2;height:2580" coordorigin="4530,1532" coordsize="2,2580">
              <v:shape style="position:absolute;left:4530;top:1532;width:2;height:2580" coordorigin="4530,1532" coordsize="0,2580" path="m4530,1532l4530,4112e" filled="f" stroked="t" strokeweight="1.1pt" strokecolor="#000000">
                <v:path arrowok="t"/>
              </v:shape>
            </v:group>
            <v:group style="position:absolute;left:1240;top:4122;width:3300;height:2" coordorigin="1240,4122" coordsize="3300,2">
              <v:shape style="position:absolute;left:1240;top:4122;width:3300;height:2" coordorigin="1240,4122" coordsize="3300,0" path="m1240,4122l4540,4122e" filled="f" stroked="t" strokeweight="1.1pt" strokecolor="#000000">
                <v:path arrowok="t"/>
              </v:shape>
            </v:group>
            <v:group style="position:absolute;left:1260;top:1562;width:3260;height:2" coordorigin="1260,1562" coordsize="3260,2">
              <v:shape style="position:absolute;left:1260;top:1562;width:3260;height:2" coordorigin="1260,1562" coordsize="3260,0" path="m1260,1562l4520,1562e" filled="f" stroked="t" strokeweight="1.1pt" strokecolor="#000000">
                <v:path arrowok="t"/>
              </v:shape>
            </v:group>
            <v:group style="position:absolute;left:1270;top:1572;width:2;height:2540" coordorigin="1270,1572" coordsize="2,2540">
              <v:shape style="position:absolute;left:1270;top:1572;width:2;height:2540" coordorigin="1270,1572" coordsize="0,2540" path="m1270,1572l1270,4112e" filled="f" stroked="t" strokeweight="1.1pt" strokecolor="#000000">
                <v:path arrowok="t"/>
              </v:shape>
            </v:group>
            <v:group style="position:absolute;left:4510;top:1552;width:2;height:2540" coordorigin="4510,1552" coordsize="2,2540">
              <v:shape style="position:absolute;left:4510;top:1552;width:2;height:2540" coordorigin="4510,1552" coordsize="0,2540" path="m4510,1552l4510,4092e" filled="f" stroked="t" strokeweight="1.1pt" strokecolor="#B2B2B2">
                <v:path arrowok="t"/>
              </v:shape>
            </v:group>
            <v:group style="position:absolute;left:1260;top:4102;width:3260;height:2" coordorigin="1260,4102" coordsize="3260,2">
              <v:shape style="position:absolute;left:1260;top:4102;width:3260;height:2" coordorigin="1260,4102" coordsize="3260,0" path="m1260,4102l4520,4102e" filled="f" stroked="t" strokeweight="1.1pt" strokecolor="#B2B2B2">
                <v:path arrowok="t"/>
              </v:shape>
            </v:group>
            <v:group style="position:absolute;left:4540;top:3231;width:1960;height:42" coordorigin="4540,3231" coordsize="1960,42">
              <v:shape style="position:absolute;left:4540;top:3231;width:1960;height:42" coordorigin="4540,3231" coordsize="1960,42" path="m4540,3273l6500,3273,6500,3231,4540,3231,4540,3273xe" filled="t" fillcolor="#474747" stroked="f">
                <v:path arrowok="t"/>
                <v:fill type="solid"/>
              </v:shape>
            </v:group>
            <v:group style="position:absolute;left:4540;top:3231;width:1960;height:42" coordorigin="4540,3231" coordsize="1960,42">
              <v:shape style="position:absolute;left:4540;top:3231;width:1960;height:42" coordorigin="4540,3231" coordsize="1960,42" path="m4540,3273l6500,3273,6500,3231,4540,3231,4540,3273xe" filled="t" fillcolor="#D8D8D8" stroked="f">
                <v:path arrowok="t"/>
                <v:fill type="solid"/>
              </v:shape>
            </v:group>
            <v:group style="position:absolute;left:6500;top:3231;width:980;height:42" coordorigin="6500,3231" coordsize="980,42">
              <v:shape style="position:absolute;left:6500;top:3231;width:980;height:42" coordorigin="6500,3231" coordsize="980,42" path="m6500,3273l7480,3273,7480,3231,6500,3231,6500,3273xe" filled="t" fillcolor="#474747" stroked="f">
                <v:path arrowok="t"/>
                <v:fill type="solid"/>
              </v:shape>
            </v:group>
            <v:group style="position:absolute;left:6500;top:3231;width:980;height:42" coordorigin="6500,3231" coordsize="980,42">
              <v:shape style="position:absolute;left:6500;top:3231;width:980;height:42" coordorigin="6500,3231" coordsize="980,42" path="m6500,3273l7480,3273,7480,3231,6500,3231,6500,3273xe" filled="t" fillcolor="#D8D8D8" stroked="f">
                <v:path arrowok="t"/>
                <v:fill type="solid"/>
              </v:shape>
            </v:group>
            <v:group style="position:absolute;left:7480;top:3231;width:980;height:42" coordorigin="7480,3231" coordsize="980,42">
              <v:shape style="position:absolute;left:7480;top:3231;width:980;height:42" coordorigin="7480,3231" coordsize="980,42" path="m7480,3273l8460,3273,8460,3231,7480,3231,7480,3273xe" filled="t" fillcolor="#474747" stroked="f">
                <v:path arrowok="t"/>
                <v:fill type="solid"/>
              </v:shape>
            </v:group>
            <v:group style="position:absolute;left:7480;top:3231;width:980;height:42" coordorigin="7480,3231" coordsize="980,42">
              <v:shape style="position:absolute;left:7480;top:3231;width:980;height:42" coordorigin="7480,3231" coordsize="980,42" path="m7480,3273l8460,3273,8460,3231,7480,3231,7480,3273xe" filled="t" fillcolor="#D8D8D8" stroked="f">
                <v:path arrowok="t"/>
                <v:fill type="solid"/>
              </v:shape>
            </v:group>
            <v:group style="position:absolute;left:8460;top:3231;width:1320;height:42" coordorigin="8460,3231" coordsize="1320,42">
              <v:shape style="position:absolute;left:8460;top:3231;width:1320;height:42" coordorigin="8460,3231" coordsize="1320,42" path="m8460,3273l9780,3273,9780,3231,8460,3231,8460,3273xe" filled="t" fillcolor="#474747" stroked="f">
                <v:path arrowok="t"/>
                <v:fill type="solid"/>
              </v:shape>
            </v:group>
            <v:group style="position:absolute;left:8460;top:3231;width:1320;height:42" coordorigin="8460,3231" coordsize="1320,42">
              <v:shape style="position:absolute;left:8460;top:3231;width:1320;height:42" coordorigin="8460,3231" coordsize="1320,42" path="m8460,3273l9780,3273,9780,3231,8460,3231,8460,3273xe" filled="t" fillcolor="#D8D8D8" stroked="f">
                <v:path arrowok="t"/>
                <v:fill type="solid"/>
              </v:shape>
            </v:group>
            <v:group style="position:absolute;left:9780;top:3231;width:1300;height:42" coordorigin="9780,3231" coordsize="1300,42">
              <v:shape style="position:absolute;left:9780;top:3231;width:1300;height:42" coordorigin="9780,3231" coordsize="1300,42" path="m9780,3273l11080,3273,11080,3231,9780,3231,9780,3273xe" filled="t" fillcolor="#474747" stroked="f">
                <v:path arrowok="t"/>
                <v:fill type="solid"/>
              </v:shape>
            </v:group>
            <v:group style="position:absolute;left:9780;top:3231;width:1300;height:42" coordorigin="9780,3231" coordsize="1300,42">
              <v:shape style="position:absolute;left:9780;top:3231;width:1300;height:42" coordorigin="9780,3231" coordsize="1300,42" path="m9780,3273l11080,3273,11080,3231,9780,3231,9780,3273xe" filled="t" fillcolor="#D8D8D8" stroked="f">
                <v:path arrowok="t"/>
                <v:fill type="solid"/>
              </v:shape>
            </v:group>
            <v:group style="position:absolute;left:1200;top:5622;width:9960;height:2" coordorigin="1200,5622" coordsize="9960,2">
              <v:shape style="position:absolute;left:1200;top:5622;width:9960;height:2" coordorigin="1200,5622" coordsize="9960,0" path="m1200,5622l11160,5622e" filled="f" stroked="t" strokeweight="1.1pt" strokecolor="#B2B2B2">
                <v:path arrowok="t"/>
              </v:shape>
            </v:group>
            <v:group style="position:absolute;left:11150;top:5612;width:2;height:5420" coordorigin="11150,5612" coordsize="2,5420">
              <v:shape style="position:absolute;left:11150;top:5612;width:2;height:5420" coordorigin="11150,5612" coordsize="0,5420" path="m11150,5612l11150,11032e" filled="f" stroked="t" strokeweight="1.1pt" strokecolor="#000000">
                <v:path arrowok="t"/>
              </v:shape>
            </v:group>
            <v:group style="position:absolute;left:1200;top:11042;width:9960;height:2" coordorigin="1200,11042" coordsize="9960,2">
              <v:shape style="position:absolute;left:1200;top:11042;width:9960;height:2" coordorigin="1200,11042" coordsize="9960,0" path="m1200,11042l11160,11042e" filled="f" stroked="t" strokeweight="1.1pt" strokecolor="#000000">
                <v:path arrowok="t"/>
              </v:shape>
            </v:group>
            <v:group style="position:absolute;left:1220;top:5642;width:9920;height:2" coordorigin="1220,5642" coordsize="9920,2">
              <v:shape style="position:absolute;left:1220;top:5642;width:9920;height:2" coordorigin="1220,5642" coordsize="9920,0" path="m1220,5642l11140,5642e" filled="f" stroked="t" strokeweight="1.1pt" strokecolor="#000000">
                <v:path arrowok="t"/>
              </v:shape>
            </v:group>
            <v:group style="position:absolute;left:1230;top:5652;width:2;height:5380" coordorigin="1230,5652" coordsize="2,5380">
              <v:shape style="position:absolute;left:1230;top:5652;width:2;height:5380" coordorigin="1230,5652" coordsize="0,5380" path="m1230,5652l1230,11032e" filled="f" stroked="t" strokeweight="1.1pt" strokecolor="#000000">
                <v:path arrowok="t"/>
              </v:shape>
            </v:group>
            <v:group style="position:absolute;left:11130;top:5632;width:2;height:5380" coordorigin="11130,5632" coordsize="2,5380">
              <v:shape style="position:absolute;left:11130;top:5632;width:2;height:5380" coordorigin="11130,5632" coordsize="0,5380" path="m11130,5632l11130,11012e" filled="f" stroked="t" strokeweight="1.1pt" strokecolor="#B2B2B2">
                <v:path arrowok="t"/>
              </v:shape>
            </v:group>
            <v:group style="position:absolute;left:1220;top:6482;width:9920;height:2" coordorigin="1220,6482" coordsize="9920,2">
              <v:shape style="position:absolute;left:1220;top:6482;width:9920;height:2" coordorigin="1220,6482" coordsize="9920,0" path="m1220,6482l11140,6482e" filled="f" stroked="t" strokeweight="1.1pt" strokecolor="#B2B2B2">
                <v:path arrowok="t"/>
              </v:shape>
            </v:group>
            <v:group style="position:absolute;left:1220;top:6502;width:9920;height:2" coordorigin="1220,6502" coordsize="9920,2">
              <v:shape style="position:absolute;left:1220;top:6502;width:9920;height:2" coordorigin="1220,6502" coordsize="9920,0" path="m1220,6502l11140,6502e" filled="f" stroked="t" strokeweight="1.1pt" strokecolor="#000000">
                <v:path arrowok="t"/>
              </v:shape>
            </v:group>
            <v:group style="position:absolute;left:1220;top:11022;width:9920;height:2" coordorigin="1220,11022" coordsize="9920,2">
              <v:shape style="position:absolute;left:1220;top:11022;width:9920;height:2" coordorigin="1220,11022" coordsize="9920,0" path="m1220,11022l11140,11022e" filled="f" stroked="t" strokeweight="1.1pt" strokecolor="#B2B2B2">
                <v:path arrowok="t"/>
              </v:shape>
            </v:group>
            <v:group style="position:absolute;left:1240;top:6522;width:4920;height:2" coordorigin="1240,6522" coordsize="4920,2">
              <v:shape style="position:absolute;left:1240;top:6522;width:4920;height:2" coordorigin="1240,6522" coordsize="4920,0" path="m1240,6522l6160,6522e" filled="f" stroked="t" strokeweight="1.1pt" strokecolor="#B2B2B2">
                <v:path arrowok="t"/>
              </v:shape>
            </v:group>
            <v:group style="position:absolute;left:1250;top:6532;width:2;height:1040" coordorigin="1250,6532" coordsize="2,1040">
              <v:shape style="position:absolute;left:1250;top:6532;width:2;height:1040" coordorigin="1250,6532" coordsize="0,1040" path="m1250,6532l1250,7572e" filled="f" stroked="t" strokeweight="1.1pt" strokecolor="#B2B2B2">
                <v:path arrowok="t"/>
              </v:shape>
            </v:group>
            <v:group style="position:absolute;left:6150;top:6512;width:2;height:1040" coordorigin="6150,6512" coordsize="2,1040">
              <v:shape style="position:absolute;left:6150;top:6512;width:2;height:1040" coordorigin="6150,6512" coordsize="0,1040" path="m6150,6512l6150,7552e" filled="f" stroked="t" strokeweight="1.1pt" strokecolor="#000000">
                <v:path arrowok="t"/>
              </v:shape>
            </v:group>
            <v:group style="position:absolute;left:1240;top:7562;width:4920;height:2" coordorigin="1240,7562" coordsize="4920,2">
              <v:shape style="position:absolute;left:1240;top:7562;width:4920;height:2" coordorigin="1240,7562" coordsize="4920,0" path="m1240,7562l6160,7562e" filled="f" stroked="t" strokeweight="1.1pt" strokecolor="#000000">
                <v:path arrowok="t"/>
              </v:shape>
            </v:group>
            <v:group style="position:absolute;left:1260;top:6542;width:4880;height:2" coordorigin="1260,6542" coordsize="4880,2">
              <v:shape style="position:absolute;left:1260;top:6542;width:4880;height:2" coordorigin="1260,6542" coordsize="4880,0" path="m1260,6542l6140,6542e" filled="f" stroked="t" strokeweight="1.1pt" strokecolor="#000000">
                <v:path arrowok="t"/>
              </v:shape>
            </v:group>
            <v:group style="position:absolute;left:1270;top:6552;width:2;height:1000" coordorigin="1270,6552" coordsize="2,1000">
              <v:shape style="position:absolute;left:1270;top:6552;width:2;height:1000" coordorigin="1270,6552" coordsize="0,1000" path="m1270,6552l1270,7552e" filled="f" stroked="t" strokeweight="1.1pt" strokecolor="#000000">
                <v:path arrowok="t"/>
              </v:shape>
            </v:group>
            <v:group style="position:absolute;left:6130;top:6532;width:2;height:1000" coordorigin="6130,6532" coordsize="2,1000">
              <v:shape style="position:absolute;left:6130;top:6532;width:2;height:1000" coordorigin="6130,6532" coordsize="0,1000" path="m6130,6532l6130,7532e" filled="f" stroked="t" strokeweight="1.1pt" strokecolor="#B2B2B2">
                <v:path arrowok="t"/>
              </v:shape>
            </v:group>
            <v:group style="position:absolute;left:1260;top:7542;width:4880;height:2" coordorigin="1260,7542" coordsize="4880,2">
              <v:shape style="position:absolute;left:1260;top:7542;width:4880;height:2" coordorigin="1260,7542" coordsize="4880,0" path="m1260,7542l6140,7542e" filled="f" stroked="t" strokeweight="1.1pt" strokecolor="#B2B2B2">
                <v:path arrowok="t"/>
              </v:shape>
            </v:group>
            <v:group style="position:absolute;left:9540;top:7411;width:780;height:42" coordorigin="9540,7411" coordsize="780,42">
              <v:shape style="position:absolute;left:9540;top:7411;width:780;height:42" coordorigin="9540,7411" coordsize="780,42" path="m9540,7453l10320,7453,10320,7411,9540,7411,9540,7453xe" filled="t" fillcolor="#474747" stroked="f">
                <v:path arrowok="t"/>
                <v:fill type="solid"/>
              </v:shape>
            </v:group>
            <v:group style="position:absolute;left:9540;top:7411;width:780;height:42" coordorigin="9540,7411" coordsize="780,42">
              <v:shape style="position:absolute;left:9540;top:7411;width:780;height:42" coordorigin="9540,7411" coordsize="780,42" path="m9540,7453l10320,7453,10320,7411,9540,7411,9540,7453xe" filled="t" fillcolor="#D8D8D8" stroked="f">
                <v:path arrowok="t"/>
                <v:fill type="solid"/>
              </v:shape>
            </v:group>
            <v:group style="position:absolute;left:10320;top:7411;width:800;height:42" coordorigin="10320,7411" coordsize="800,42">
              <v:shape style="position:absolute;left:10320;top:7411;width:800;height:42" coordorigin="10320,7411" coordsize="800,42" path="m10320,7453l11120,7453,11120,7411,10320,7411,10320,7453xe" filled="t" fillcolor="#474747" stroked="f">
                <v:path arrowok="t"/>
                <v:fill type="solid"/>
              </v:shape>
            </v:group>
            <v:group style="position:absolute;left:10320;top:7411;width:800;height:42" coordorigin="10320,7411" coordsize="800,42">
              <v:shape style="position:absolute;left:10320;top:7411;width:800;height:42" coordorigin="10320,7411" coordsize="800,42" path="m10320,7453l11120,7453,11120,7411,10320,7411,10320,7453xe" filled="t" fillcolor="#D8D8D8" stroked="f">
                <v:path arrowok="t"/>
                <v:fill type="solid"/>
              </v:shape>
            </v:group>
            <v:group style="position:absolute;left:1200;top:11062;width:9900;height:2" coordorigin="1200,11062" coordsize="9900,2">
              <v:shape style="position:absolute;left:1200;top:11062;width:9900;height:2" coordorigin="1200,11062" coordsize="9900,0" path="m1200,11062l11100,11062e" filled="f" stroked="t" strokeweight="1.1pt" strokecolor="#B2B2B2">
                <v:path arrowok="t"/>
              </v:shape>
            </v:group>
            <v:group style="position:absolute;left:11090;top:11052;width:2;height:220" coordorigin="11090,11052" coordsize="2,220">
              <v:shape style="position:absolute;left:11090;top:11052;width:2;height:220" coordorigin="11090,11052" coordsize="0,220" path="m11090,11052l11090,11272e" filled="f" stroked="t" strokeweight="1.1pt" strokecolor="#000000">
                <v:path arrowok="t"/>
              </v:shape>
            </v:group>
            <v:group style="position:absolute;left:1200;top:11282;width:9900;height:2" coordorigin="1200,11282" coordsize="9900,2">
              <v:shape style="position:absolute;left:1200;top:11282;width:9900;height:2" coordorigin="1200,11282" coordsize="9900,0" path="m1200,11282l11100,11282e" filled="f" stroked="t" strokeweight="1.1pt" strokecolor="#000000">
                <v:path arrowok="t"/>
              </v:shape>
            </v:group>
            <v:group style="position:absolute;left:1220;top:11082;width:9860;height:2" coordorigin="1220,11082" coordsize="9860,2">
              <v:shape style="position:absolute;left:1220;top:11082;width:9860;height:2" coordorigin="1220,11082" coordsize="9860,0" path="m1220,11082l11080,11082e" filled="f" stroked="t" strokeweight="1.1pt" strokecolor="#000000">
                <v:path arrowok="t"/>
              </v:shape>
            </v:group>
            <v:group style="position:absolute;left:1230;top:11092;width:2;height:180" coordorigin="1230,11092" coordsize="2,180">
              <v:shape style="position:absolute;left:1230;top:11092;width:2;height:180" coordorigin="1230,11092" coordsize="0,180" path="m1230,11092l1230,11272e" filled="f" stroked="t" strokeweight="1.1pt" strokecolor="#000000">
                <v:path arrowok="t"/>
              </v:shape>
            </v:group>
            <v:group style="position:absolute;left:11070;top:11072;width:2;height:180" coordorigin="11070,11072" coordsize="2,180">
              <v:shape style="position:absolute;left:11070;top:11072;width:2;height:180" coordorigin="11070,11072" coordsize="0,180" path="m11070,11072l11070,11252e" filled="f" stroked="t" strokeweight="1.1pt" strokecolor="#B2B2B2">
                <v:path arrowok="t"/>
              </v:shape>
            </v:group>
            <v:group style="position:absolute;left:1220;top:11262;width:9860;height:2" coordorigin="1220,11262" coordsize="9860,2">
              <v:shape style="position:absolute;left:1220;top:11262;width:9860;height:2" coordorigin="1220,11262" coordsize="9860,0" path="m1220,11262l11080,11262e" filled="f" stroked="t" strokeweight="1.1pt" strokecolor="#B2B2B2">
                <v:path arrowok="t"/>
              </v:shape>
            </v:group>
            <v:group style="position:absolute;left:1280;top:1702;width:800;height:2" coordorigin="1280,1702" coordsize="800,2">
              <v:shape style="position:absolute;left:1280;top:1702;width:800;height:2" coordorigin="1280,1702" coordsize="800,0" path="m1280,1702l2080,1702e" filled="f" stroked="t" strokeweight="1pt" strokecolor="#000000">
                <v:path arrowok="t"/>
              </v:shape>
              <v:shape style="position:absolute;left:1240;top:7562;width:4950;height:3450" type="#_x0000_t75" stroked="false">
                <v:imagedata r:id="rId44" o:title=""/>
              </v:shape>
            </v:group>
            <w10:wrap type="none"/>
          </v:group>
        </w:pict>
      </w:r>
      <w:r>
        <w:rPr>
          <w:color w:val="0000EE"/>
          <w:w w:val="102"/>
        </w:rPr>
      </w:r>
      <w:r>
        <w:rPr>
          <w:color w:val="0000EE"/>
          <w:spacing w:val="-8"/>
          <w:u w:val="single" w:color="0000EE"/>
        </w:rPr>
        <w:t>Top</w:t>
      </w:r>
      <w:r>
        <w:rPr>
          <w:color w:val="0000EE"/>
          <w:spacing w:val="-1"/>
          <w:w w:val="102"/>
        </w:rPr>
      </w:r>
      <w:r>
        <w:rPr>
          <w:color w:val="000000"/>
        </w:rPr>
      </w:r>
    </w:p>
    <w:p>
      <w:pPr>
        <w:tabs>
          <w:tab w:pos="5018" w:val="left" w:leader="none"/>
          <w:tab w:pos="7224" w:val="left" w:leader="none"/>
        </w:tabs>
        <w:spacing w:before="11"/>
        <w:ind w:left="980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b/>
          <w:i/>
          <w:spacing w:val="-1"/>
          <w:position w:val="-2"/>
          <w:sz w:val="27"/>
        </w:rPr>
        <w:t>Annual</w:t>
      </w:r>
      <w:r>
        <w:rPr>
          <w:rFonts w:ascii="Arial"/>
          <w:b/>
          <w:i/>
          <w:position w:val="-2"/>
          <w:sz w:val="27"/>
        </w:rPr>
        <w:t> Report</w:t>
        <w:tab/>
      </w:r>
      <w:r>
        <w:rPr>
          <w:rFonts w:ascii="Arial"/>
          <w:b/>
          <w:spacing w:val="-1"/>
          <w:sz w:val="18"/>
        </w:rPr>
        <w:t>Chester</w:t>
        <w:tab/>
        <w:t>C59559</w:t>
      </w:r>
      <w:r>
        <w:rPr>
          <w:rFonts w:ascii="Arial"/>
          <w:sz w:val="18"/>
        </w:rPr>
      </w:r>
    </w:p>
    <w:p>
      <w:pPr>
        <w:pStyle w:val="Heading2"/>
        <w:spacing w:line="240" w:lineRule="auto" w:before="165"/>
        <w:ind w:left="4238" w:right="309"/>
        <w:jc w:val="center"/>
        <w:rPr>
          <w:b w:val="0"/>
          <w:bCs w:val="0"/>
        </w:rPr>
      </w:pPr>
      <w:r>
        <w:rPr>
          <w:spacing w:val="-1"/>
        </w:rPr>
        <w:t>Balance</w:t>
      </w:r>
      <w:r>
        <w:rPr/>
        <w:t> </w:t>
      </w:r>
      <w:r>
        <w:rPr>
          <w:spacing w:val="-1"/>
        </w:rPr>
        <w:t>Sheet</w:t>
      </w:r>
      <w:r>
        <w:rPr>
          <w:b w:val="0"/>
        </w:rPr>
      </w:r>
    </w:p>
    <w:p>
      <w:pPr>
        <w:spacing w:line="120" w:lineRule="exact" w:before="4"/>
        <w:rPr>
          <w:sz w:val="12"/>
          <w:szCs w:val="12"/>
        </w:rPr>
      </w:pPr>
      <w:r>
        <w:rPr/>
        <w:br w:type="column"/>
      </w:r>
      <w:r>
        <w:rPr>
          <w:sz w:val="12"/>
        </w:rPr>
      </w:r>
    </w:p>
    <w:p>
      <w:pPr>
        <w:spacing w:line="180" w:lineRule="exact" w:before="0"/>
        <w:rPr>
          <w:sz w:val="18"/>
          <w:szCs w:val="18"/>
        </w:rPr>
      </w:pPr>
    </w:p>
    <w:p>
      <w:pPr>
        <w:spacing w:line="163" w:lineRule="exact" w:before="0"/>
        <w:ind w:left="1330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/>
        <w:pict>
          <v:shape style="position:absolute;margin-left:497.5pt;margin-top:7.149062pt;width:16.55pt;height:9pt;mso-position-horizontal-relative:page;mso-position-vertical-relative:paragraph;z-index:-10161" type="#_x0000_t202" filled="f" stroked="f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/>
                      <w:b/>
                      <w:spacing w:val="-1"/>
                      <w:sz w:val="18"/>
                    </w:rPr>
                    <w:t>Dec</w:t>
                  </w:r>
                  <w:r>
                    <w:rPr>
                      <w:rFonts w:ascii="Arial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  <w:b/>
          <w:spacing w:val="-1"/>
          <w:sz w:val="18"/>
        </w:rPr>
        <w:t>Round:</w:t>
      </w:r>
      <w:r>
        <w:rPr>
          <w:rFonts w:ascii="Arial"/>
          <w:b/>
          <w:sz w:val="18"/>
        </w:rPr>
        <w:t> 3</w:t>
      </w:r>
      <w:r>
        <w:rPr>
          <w:rFonts w:ascii="Arial"/>
          <w:sz w:val="18"/>
        </w:rPr>
      </w:r>
    </w:p>
    <w:p>
      <w:pPr>
        <w:spacing w:line="163" w:lineRule="exact" w:before="0"/>
        <w:ind w:left="1309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b/>
          <w:sz w:val="18"/>
        </w:rPr>
        <w:t>. </w:t>
      </w:r>
      <w:r>
        <w:rPr>
          <w:rFonts w:ascii="Arial"/>
          <w:b/>
          <w:spacing w:val="-1"/>
          <w:sz w:val="18"/>
        </w:rPr>
        <w:t>31,</w:t>
      </w:r>
      <w:r>
        <w:rPr>
          <w:rFonts w:ascii="Arial"/>
          <w:b/>
          <w:sz w:val="18"/>
        </w:rPr>
        <w:t> </w:t>
      </w:r>
      <w:r>
        <w:rPr>
          <w:rFonts w:ascii="Arial"/>
          <w:b/>
          <w:spacing w:val="-1"/>
          <w:sz w:val="18"/>
        </w:rPr>
        <w:t>2016</w:t>
      </w:r>
      <w:r>
        <w:rPr>
          <w:rFonts w:ascii="Arial"/>
          <w:sz w:val="18"/>
        </w:rPr>
      </w:r>
    </w:p>
    <w:p>
      <w:pPr>
        <w:spacing w:after="0" w:line="163" w:lineRule="exact"/>
        <w:jc w:val="left"/>
        <w:rPr>
          <w:rFonts w:ascii="Arial" w:hAnsi="Arial" w:cs="Arial" w:eastAsia="Arial"/>
          <w:sz w:val="18"/>
          <w:szCs w:val="18"/>
        </w:rPr>
        <w:sectPr>
          <w:type w:val="continuous"/>
          <w:pgSz w:w="12240" w:h="15840"/>
          <w:pgMar w:top="560" w:bottom="1000" w:left="260" w:right="240"/>
          <w:cols w:num="2" w:equalWidth="0">
            <w:col w:w="7855" w:space="855"/>
            <w:col w:w="3030"/>
          </w:cols>
        </w:sect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40" w:lineRule="auto" w:before="84"/>
        <w:ind w:left="1020" w:right="0"/>
        <w:jc w:val="left"/>
      </w:pPr>
      <w:r>
        <w:rPr/>
        <w:pict>
          <v:shape style="position:absolute;margin-left:59.950001pt;margin-top:-32.87207pt;width:498.1pt;height:199pt;mso-position-horizontal-relative:page;mso-position-vertical-relative:paragraph;z-index:-10163" type="#_x0000_t202" filled="f" stroked="f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281"/>
                    <w:gridCol w:w="2211"/>
                    <w:gridCol w:w="1022"/>
                    <w:gridCol w:w="1151"/>
                    <w:gridCol w:w="1295"/>
                    <w:gridCol w:w="981"/>
                  </w:tblGrid>
                  <w:tr>
                    <w:trPr>
                      <w:trHeight w:val="477" w:hRule="exact"/>
                    </w:trPr>
                    <w:tc>
                      <w:tcPr>
                        <w:tcW w:w="3281" w:type="dxa"/>
                        <w:tcBorders>
                          <w:top w:val="single" w:sz="9" w:space="0" w:color="B2B2B2"/>
                          <w:left w:val="single" w:sz="9" w:space="0" w:color="000000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0" w:lineRule="exact" w:before="48"/>
                          <w:ind w:left="59" w:right="43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12"/>
                          </w:rPr>
                          <w:t>DEFINITIONS:</w:t>
                        </w:r>
                        <w:r>
                          <w:rPr>
                            <w:rFonts w:ascii="Arial"/>
                            <w:b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pacing w:val="-1"/>
                            <w:sz w:val="12"/>
                          </w:rPr>
                          <w:t>Common Size</w:t>
                        </w: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: The</w:t>
                        </w:r>
                        <w:r>
                          <w:rPr>
                            <w:rFonts w:ascii="Arial"/>
                            <w:sz w:val="12"/>
                          </w:rPr>
                          <w:t> common size column</w:t>
                        </w:r>
                        <w:r>
                          <w:rPr>
                            <w:rFonts w:ascii="Arial"/>
                            <w:spacing w:val="31"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sz w:val="12"/>
                          </w:rPr>
                          <w:t>simply </w:t>
                        </w: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represents</w:t>
                        </w:r>
                        <w:r>
                          <w:rPr>
                            <w:rFonts w:ascii="Arial"/>
                            <w:sz w:val="12"/>
                          </w:rPr>
                          <w:t> each </w:t>
                        </w: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item</w:t>
                        </w:r>
                        <w:r>
                          <w:rPr>
                            <w:rFonts w:ascii="Arial"/>
                            <w:sz w:val="12"/>
                          </w:rPr>
                          <w:t> as a </w:t>
                        </w: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percentage</w:t>
                        </w:r>
                        <w:r>
                          <w:rPr>
                            <w:rFonts w:ascii="Arial"/>
                            <w:sz w:val="12"/>
                          </w:rPr>
                          <w:t> of</w:t>
                        </w: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 total</w:t>
                        </w:r>
                        <w:r>
                          <w:rPr>
                            <w:rFonts w:ascii="Arial"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assets</w:t>
                        </w:r>
                        <w:r>
                          <w:rPr>
                            <w:rFonts w:ascii="Arial"/>
                            <w:spacing w:val="59"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for</w:t>
                        </w:r>
                        <w:r>
                          <w:rPr>
                            <w:rFonts w:ascii="Arial"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that </w:t>
                        </w:r>
                        <w:r>
                          <w:rPr>
                            <w:rFonts w:ascii="Arial"/>
                            <w:spacing w:val="-2"/>
                            <w:sz w:val="12"/>
                          </w:rPr>
                          <w:t>year.</w:t>
                        </w: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pacing w:val="-1"/>
                            <w:sz w:val="12"/>
                          </w:rPr>
                          <w:t>Cash</w:t>
                        </w: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: </w:t>
                        </w:r>
                        <w:r>
                          <w:rPr>
                            <w:rFonts w:ascii="Arial"/>
                            <w:spacing w:val="-3"/>
                            <w:sz w:val="12"/>
                          </w:rPr>
                          <w:t>Your</w:t>
                        </w:r>
                        <w:r>
                          <w:rPr>
                            <w:rFonts w:ascii="Arial"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end-of-year</w:t>
                        </w:r>
                        <w:r>
                          <w:rPr>
                            <w:rFonts w:ascii="Arial"/>
                            <w:sz w:val="12"/>
                          </w:rPr>
                          <w:t> cash </w:t>
                        </w: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position.</w:t>
                        </w:r>
                      </w:p>
                      <w:p>
                        <w:pPr>
                          <w:pStyle w:val="TableParagraph"/>
                          <w:spacing w:line="79" w:lineRule="exact"/>
                          <w:ind w:left="59" w:right="43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12"/>
                          </w:rPr>
                          <w:t>Accounts Receivable</w:t>
                        </w: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: Reflects</w:t>
                        </w:r>
                        <w:r>
                          <w:rPr>
                            <w:rFonts w:ascii="Arial"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the</w:t>
                        </w:r>
                        <w:r>
                          <w:rPr>
                            <w:rFonts w:ascii="Arial"/>
                            <w:sz w:val="12"/>
                          </w:rPr>
                          <w:t> lag </w:t>
                        </w: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between</w:t>
                        </w:r>
                        <w:r>
                          <w:rPr>
                            <w:rFonts w:ascii="Arial"/>
                            <w:sz w:val="12"/>
                          </w:rPr>
                          <w:t> delivery</w:t>
                        </w:r>
                      </w:p>
                    </w:tc>
                    <w:tc>
                      <w:tcPr>
                        <w:tcW w:w="2211" w:type="dxa"/>
                        <w:tcBorders>
                          <w:top w:val="single" w:sz="9" w:space="0" w:color="00000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9" w:lineRule="exact"/>
                          <w:ind w:left="49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12"/>
                          </w:rPr>
                          <w:t>ASSETS</w:t>
                        </w:r>
                        <w:r>
                          <w:rPr>
                            <w:rFonts w:ascii="Arial"/>
                            <w:sz w:val="12"/>
                          </w:rPr>
                        </w:r>
                      </w:p>
                      <w:p>
                        <w:pPr>
                          <w:pStyle w:val="TableParagraph"/>
                          <w:spacing w:line="80" w:lineRule="exact" w:before="4"/>
                          <w:ind w:right="0"/>
                          <w:jc w:val="left"/>
                          <w:rPr>
                            <w:sz w:val="8"/>
                            <w:szCs w:val="8"/>
                          </w:rPr>
                        </w:pPr>
                      </w:p>
                      <w:p>
                        <w:pPr>
                          <w:pStyle w:val="TableParagraph"/>
                          <w:spacing w:line="120" w:lineRule="exact"/>
                          <w:ind w:right="0"/>
                          <w:jc w:val="left"/>
                          <w:rPr>
                            <w:sz w:val="12"/>
                            <w:szCs w:val="12"/>
                          </w:rPr>
                        </w:pPr>
                      </w:p>
                      <w:p>
                        <w:pPr>
                          <w:pStyle w:val="TableParagraph"/>
                          <w:spacing w:line="154" w:lineRule="exact"/>
                          <w:ind w:left="49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15"/>
                          </w:rPr>
                          <w:t>Cash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1022" w:type="dxa"/>
                        <w:tcBorders>
                          <w:top w:val="single" w:sz="9" w:space="0" w:color="00000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10" w:lineRule="exact" w:before="1"/>
                          <w:ind w:right="0"/>
                          <w:jc w:val="left"/>
                          <w:rPr>
                            <w:sz w:val="11"/>
                            <w:szCs w:val="11"/>
                          </w:rPr>
                        </w:pPr>
                      </w:p>
                      <w:p>
                        <w:pPr>
                          <w:pStyle w:val="TableParagraph"/>
                          <w:spacing w:line="120" w:lineRule="exact"/>
                          <w:ind w:right="0"/>
                          <w:jc w:val="left"/>
                          <w:rPr>
                            <w:sz w:val="12"/>
                            <w:szCs w:val="12"/>
                          </w:rPr>
                        </w:pPr>
                      </w:p>
                      <w:p>
                        <w:pPr>
                          <w:pStyle w:val="TableParagraph"/>
                          <w:spacing w:line="120" w:lineRule="exact"/>
                          <w:ind w:right="0"/>
                          <w:jc w:val="left"/>
                          <w:rPr>
                            <w:sz w:val="12"/>
                            <w:szCs w:val="12"/>
                          </w:rPr>
                        </w:pPr>
                      </w:p>
                      <w:p>
                        <w:pPr>
                          <w:pStyle w:val="TableParagraph"/>
                          <w:spacing w:line="136" w:lineRule="exact"/>
                          <w:ind w:left="347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$29,787</w:t>
                        </w:r>
                      </w:p>
                    </w:tc>
                    <w:tc>
                      <w:tcPr>
                        <w:tcW w:w="1151" w:type="dxa"/>
                        <w:tcBorders>
                          <w:top w:val="single" w:sz="9" w:space="0" w:color="00000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295" w:type="dxa"/>
                        <w:tcBorders>
                          <w:top w:val="single" w:sz="9" w:space="0" w:color="00000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0" w:lineRule="exact"/>
                          <w:ind w:left="630" w:right="87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b/>
                            <w:sz w:val="12"/>
                          </w:rPr>
                          <w:t>2016</w:t>
                        </w:r>
                        <w:r>
                          <w:rPr>
                            <w:rFonts w:ascii="Arial"/>
                            <w:sz w:val="12"/>
                          </w:rPr>
                        </w:r>
                      </w:p>
                      <w:p>
                        <w:pPr>
                          <w:pStyle w:val="TableParagraph"/>
                          <w:spacing w:line="120" w:lineRule="exact"/>
                          <w:ind w:left="410" w:right="87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Common</w:t>
                        </w:r>
                      </w:p>
                      <w:p>
                        <w:pPr>
                          <w:pStyle w:val="TableParagraph"/>
                          <w:spacing w:line="120" w:lineRule="exact" w:before="7"/>
                          <w:ind w:left="557" w:right="87" w:firstLine="106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Size</w:t>
                        </w:r>
                        <w:r>
                          <w:rPr>
                            <w:rFonts w:ascii="Arial"/>
                            <w:spacing w:val="23"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17.8%</w:t>
                        </w:r>
                      </w:p>
                    </w:tc>
                    <w:tc>
                      <w:tcPr>
                        <w:tcW w:w="981" w:type="dxa"/>
                        <w:tcBorders>
                          <w:top w:val="single" w:sz="9" w:space="0" w:color="000000"/>
                          <w:left w:val="nil" w:sz="6" w:space="0" w:color="auto"/>
                          <w:bottom w:val="nil" w:sz="6" w:space="0" w:color="auto"/>
                          <w:right w:val="single" w:sz="9" w:space="0" w:color="B2B2B2"/>
                        </w:tcBorders>
                      </w:tcPr>
                      <w:p>
                        <w:pPr>
                          <w:pStyle w:val="TableParagraph"/>
                          <w:spacing w:line="129" w:lineRule="exact"/>
                          <w:ind w:left="623" w:right="39"/>
                          <w:jc w:val="center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b/>
                            <w:sz w:val="12"/>
                          </w:rPr>
                          <w:t>2015</w:t>
                        </w:r>
                        <w:r>
                          <w:rPr>
                            <w:rFonts w:ascii="Arial"/>
                            <w:sz w:val="12"/>
                          </w:rPr>
                        </w:r>
                      </w:p>
                      <w:p>
                        <w:pPr>
                          <w:pStyle w:val="TableParagraph"/>
                          <w:spacing w:line="100" w:lineRule="exact" w:before="2"/>
                          <w:ind w:right="0"/>
                          <w:jc w:val="left"/>
                          <w:rPr>
                            <w:sz w:val="10"/>
                            <w:szCs w:val="10"/>
                          </w:rPr>
                        </w:pPr>
                      </w:p>
                      <w:p>
                        <w:pPr>
                          <w:pStyle w:val="TableParagraph"/>
                          <w:spacing w:line="120" w:lineRule="exact"/>
                          <w:ind w:right="0"/>
                          <w:jc w:val="left"/>
                          <w:rPr>
                            <w:sz w:val="12"/>
                            <w:szCs w:val="12"/>
                          </w:rPr>
                        </w:pPr>
                      </w:p>
                      <w:p>
                        <w:pPr>
                          <w:pStyle w:val="TableParagraph"/>
                          <w:spacing w:line="136" w:lineRule="exact"/>
                          <w:ind w:left="456" w:right="39"/>
                          <w:jc w:val="center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$32,587</w:t>
                        </w:r>
                      </w:p>
                    </w:tc>
                  </w:tr>
                  <w:tr>
                    <w:trPr>
                      <w:trHeight w:val="120" w:hRule="exact"/>
                    </w:trPr>
                    <w:tc>
                      <w:tcPr>
                        <w:tcW w:w="3281" w:type="dxa"/>
                        <w:tcBorders>
                          <w:top w:val="nil" w:sz="6" w:space="0" w:color="auto"/>
                          <w:left w:val="single" w:sz="9" w:space="0" w:color="000000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96" w:lineRule="exact" w:before="24"/>
                          <w:ind w:left="59" w:right="43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z w:val="12"/>
                          </w:rPr>
                          <w:t>and payment</w:t>
                        </w: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sz w:val="12"/>
                          </w:rPr>
                          <w:t>of</w:t>
                        </w: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sz w:val="12"/>
                          </w:rPr>
                          <w:t>your </w:t>
                        </w: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products. </w:t>
                        </w:r>
                        <w:r>
                          <w:rPr>
                            <w:rFonts w:ascii="Arial"/>
                            <w:b/>
                            <w:spacing w:val="-1"/>
                            <w:sz w:val="12"/>
                          </w:rPr>
                          <w:t>Inventories</w:t>
                        </w: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: The</w:t>
                        </w:r>
                        <w:r>
                          <w:rPr>
                            <w:rFonts w:ascii="Arial"/>
                            <w:sz w:val="12"/>
                          </w:rPr>
                          <w:t> current</w:t>
                        </w:r>
                      </w:p>
                    </w:tc>
                    <w:tc>
                      <w:tcPr>
                        <w:tcW w:w="221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0" w:lineRule="exact"/>
                          <w:ind w:left="49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15"/>
                          </w:rPr>
                          <w:t>Accounts</w:t>
                        </w:r>
                        <w:r>
                          <w:rPr>
                            <w:rFonts w:ascii="Arial"/>
                            <w:b/>
                            <w:sz w:val="15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pacing w:val="-1"/>
                            <w:sz w:val="15"/>
                          </w:rPr>
                          <w:t>Receivable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102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0" w:lineRule="exact"/>
                          <w:ind w:left="347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$17,140</w:t>
                        </w:r>
                      </w:p>
                    </w:tc>
                    <w:tc>
                      <w:tcPr>
                        <w:tcW w:w="115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29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0" w:lineRule="exact"/>
                          <w:ind w:left="557" w:right="87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10.2%</w:t>
                        </w:r>
                      </w:p>
                    </w:tc>
                    <w:tc>
                      <w:tcPr>
                        <w:tcW w:w="98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9" w:space="0" w:color="B2B2B2"/>
                        </w:tcBorders>
                      </w:tcPr>
                      <w:p>
                        <w:pPr>
                          <w:pStyle w:val="TableParagraph"/>
                          <w:spacing w:line="120" w:lineRule="exact"/>
                          <w:ind w:left="476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$14,554</w:t>
                        </w:r>
                      </w:p>
                    </w:tc>
                  </w:tr>
                  <w:tr>
                    <w:trPr>
                      <w:trHeight w:val="223" w:hRule="exact"/>
                    </w:trPr>
                    <w:tc>
                      <w:tcPr>
                        <w:tcW w:w="3281" w:type="dxa"/>
                        <w:tcBorders>
                          <w:top w:val="nil" w:sz="6" w:space="0" w:color="auto"/>
                          <w:left w:val="single" w:sz="9" w:space="0" w:color="000000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4"/>
                          <w:ind w:left="59" w:right="43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z w:val="12"/>
                          </w:rPr>
                          <w:t>value of</w:t>
                        </w: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sz w:val="12"/>
                          </w:rPr>
                          <w:t>your </w:t>
                        </w: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inventory</w:t>
                        </w:r>
                        <w:r>
                          <w:rPr>
                            <w:rFonts w:ascii="Arial"/>
                            <w:sz w:val="12"/>
                          </w:rPr>
                          <w:t> across all </w:t>
                        </w: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products. </w:t>
                        </w:r>
                        <w:r>
                          <w:rPr>
                            <w:rFonts w:ascii="Arial"/>
                            <w:sz w:val="12"/>
                          </w:rPr>
                          <w:t>A</w:t>
                        </w: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sz w:val="12"/>
                          </w:rPr>
                          <w:t>zero </w:t>
                        </w: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indicates</w:t>
                        </w:r>
                      </w:p>
                    </w:tc>
                    <w:tc>
                      <w:tcPr>
                        <w:tcW w:w="221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49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15"/>
                          </w:rPr>
                          <w:t>Inventory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102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2" w:lineRule="exact"/>
                          <w:ind w:left="347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$21,368</w:t>
                        </w:r>
                      </w:p>
                    </w:tc>
                    <w:tc>
                      <w:tcPr>
                        <w:tcW w:w="115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29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2" w:lineRule="exact"/>
                          <w:ind w:left="557" w:right="87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12.8%</w:t>
                        </w:r>
                      </w:p>
                    </w:tc>
                    <w:tc>
                      <w:tcPr>
                        <w:tcW w:w="98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9" w:space="0" w:color="B2B2B2"/>
                        </w:tcBorders>
                      </w:tcPr>
                      <w:p>
                        <w:pPr>
                          <w:pStyle w:val="TableParagraph"/>
                          <w:spacing w:line="122" w:lineRule="exact"/>
                          <w:ind w:left="476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$20,657</w:t>
                        </w:r>
                      </w:p>
                    </w:tc>
                  </w:tr>
                  <w:tr>
                    <w:trPr>
                      <w:trHeight w:val="230" w:hRule="exact"/>
                    </w:trPr>
                    <w:tc>
                      <w:tcPr>
                        <w:tcW w:w="3281" w:type="dxa"/>
                        <w:tcBorders>
                          <w:top w:val="nil" w:sz="6" w:space="0" w:color="auto"/>
                          <w:left w:val="single" w:sz="9" w:space="0" w:color="000000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41"/>
                          <w:ind w:left="59" w:right="43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z w:val="12"/>
                          </w:rPr>
                          <w:t>course,</w:t>
                        </w: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 fall</w:t>
                        </w:r>
                        <w:r>
                          <w:rPr>
                            <w:rFonts w:ascii="Arial"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to</w:t>
                        </w:r>
                        <w:r>
                          <w:rPr>
                            <w:rFonts w:ascii="Arial"/>
                            <w:sz w:val="12"/>
                          </w:rPr>
                          <w:t> your </w:t>
                        </w: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competitors. </w:t>
                        </w:r>
                        <w:r>
                          <w:rPr>
                            <w:rFonts w:ascii="Arial"/>
                            <w:b/>
                            <w:spacing w:val="-1"/>
                            <w:sz w:val="12"/>
                          </w:rPr>
                          <w:t>Plant</w:t>
                        </w:r>
                        <w:r>
                          <w:rPr>
                            <w:rFonts w:ascii="Arial"/>
                            <w:b/>
                            <w:sz w:val="12"/>
                          </w:rPr>
                          <w:t> &amp; </w:t>
                        </w:r>
                        <w:r>
                          <w:rPr>
                            <w:rFonts w:ascii="Arial"/>
                            <w:b/>
                            <w:spacing w:val="-1"/>
                            <w:sz w:val="12"/>
                          </w:rPr>
                          <w:t>Equipment</w:t>
                        </w: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: The</w:t>
                        </w:r>
                      </w:p>
                    </w:tc>
                    <w:tc>
                      <w:tcPr>
                        <w:tcW w:w="221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49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3"/>
                            <w:sz w:val="12"/>
                          </w:rPr>
                          <w:t>Total</w:t>
                        </w:r>
                        <w:r>
                          <w:rPr>
                            <w:rFonts w:ascii="Arial"/>
                            <w:sz w:val="12"/>
                          </w:rPr>
                          <w:t> Current</w:t>
                        </w: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 Assets</w:t>
                        </w:r>
                      </w:p>
                    </w:tc>
                    <w:tc>
                      <w:tcPr>
                        <w:tcW w:w="102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5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306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$68,295</w:t>
                        </w:r>
                      </w:p>
                    </w:tc>
                    <w:tc>
                      <w:tcPr>
                        <w:tcW w:w="129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557" w:right="87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40.8%</w:t>
                        </w:r>
                      </w:p>
                    </w:tc>
                    <w:tc>
                      <w:tcPr>
                        <w:tcW w:w="98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9" w:space="0" w:color="B2B2B2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476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$67,798</w:t>
                        </w:r>
                      </w:p>
                    </w:tc>
                  </w:tr>
                  <w:tr>
                    <w:trPr>
                      <w:trHeight w:val="188" w:hRule="exact"/>
                    </w:trPr>
                    <w:tc>
                      <w:tcPr>
                        <w:tcW w:w="3281" w:type="dxa"/>
                        <w:tcBorders>
                          <w:top w:val="nil" w:sz="6" w:space="0" w:color="auto"/>
                          <w:left w:val="single" w:sz="9" w:space="0" w:color="000000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61" w:lineRule="exact"/>
                          <w:ind w:left="59" w:right="43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z w:val="12"/>
                          </w:rPr>
                          <w:t>current</w:t>
                        </w: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sz w:val="12"/>
                          </w:rPr>
                          <w:t>value of</w:t>
                        </w: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sz w:val="12"/>
                          </w:rPr>
                          <w:t>your </w:t>
                        </w: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plant. </w:t>
                        </w:r>
                        <w:r>
                          <w:rPr>
                            <w:rFonts w:ascii="Arial"/>
                            <w:b/>
                            <w:spacing w:val="-1"/>
                            <w:sz w:val="12"/>
                          </w:rPr>
                          <w:t>Accum</w:t>
                        </w:r>
                        <w:r>
                          <w:rPr>
                            <w:rFonts w:ascii="Arial"/>
                            <w:b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pacing w:val="-1"/>
                            <w:sz w:val="12"/>
                          </w:rPr>
                          <w:t>Deprec</w:t>
                        </w: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: The</w:t>
                        </w:r>
                        <w:r>
                          <w:rPr>
                            <w:rFonts w:ascii="Arial"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total</w:t>
                        </w:r>
                      </w:p>
                      <w:p>
                        <w:pPr>
                          <w:pStyle w:val="TableParagraph"/>
                          <w:spacing w:line="127" w:lineRule="exact"/>
                          <w:ind w:left="59" w:right="43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accumulated</w:t>
                        </w:r>
                        <w:r>
                          <w:rPr>
                            <w:rFonts w:ascii="Arial"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depreciation</w:t>
                        </w:r>
                        <w:r>
                          <w:rPr>
                            <w:rFonts w:ascii="Arial"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from</w:t>
                        </w:r>
                        <w:r>
                          <w:rPr>
                            <w:rFonts w:ascii="Arial"/>
                            <w:sz w:val="12"/>
                          </w:rPr>
                          <w:t> your </w:t>
                        </w: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plant. </w:t>
                        </w:r>
                        <w:r>
                          <w:rPr>
                            <w:rFonts w:ascii="Arial"/>
                            <w:b/>
                            <w:spacing w:val="-1"/>
                            <w:sz w:val="12"/>
                          </w:rPr>
                          <w:t>Accts Payable</w:t>
                        </w: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:</w:t>
                        </w:r>
                      </w:p>
                    </w:tc>
                    <w:tc>
                      <w:tcPr>
                        <w:tcW w:w="221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54" w:lineRule="exact" w:before="33"/>
                          <w:ind w:left="49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15"/>
                          </w:rPr>
                          <w:t>Plant</w:t>
                        </w:r>
                        <w:r>
                          <w:rPr>
                            <w:rFonts w:ascii="Arial"/>
                            <w:b/>
                            <w:sz w:val="15"/>
                          </w:rPr>
                          <w:t> &amp; </w:t>
                        </w:r>
                        <w:r>
                          <w:rPr>
                            <w:rFonts w:ascii="Arial"/>
                            <w:b/>
                            <w:spacing w:val="-1"/>
                            <w:sz w:val="15"/>
                          </w:rPr>
                          <w:t>Equipment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102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6" w:lineRule="exact" w:before="52"/>
                          <w:ind w:left="280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$159,260</w:t>
                        </w:r>
                      </w:p>
                    </w:tc>
                    <w:tc>
                      <w:tcPr>
                        <w:tcW w:w="115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29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6" w:lineRule="exact" w:before="52"/>
                          <w:ind w:left="557" w:right="87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95.1%</w:t>
                        </w:r>
                      </w:p>
                    </w:tc>
                    <w:tc>
                      <w:tcPr>
                        <w:tcW w:w="98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9" w:space="0" w:color="B2B2B2"/>
                        </w:tcBorders>
                      </w:tcPr>
                      <w:p>
                        <w:pPr>
                          <w:pStyle w:val="TableParagraph"/>
                          <w:spacing w:line="136" w:lineRule="exact" w:before="52"/>
                          <w:ind w:left="410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$123,260</w:t>
                        </w:r>
                      </w:p>
                    </w:tc>
                  </w:tr>
                  <w:tr>
                    <w:trPr>
                      <w:trHeight w:val="223" w:hRule="exact"/>
                    </w:trPr>
                    <w:tc>
                      <w:tcPr>
                        <w:tcW w:w="3281" w:type="dxa"/>
                        <w:tcBorders>
                          <w:top w:val="nil" w:sz="6" w:space="0" w:color="auto"/>
                          <w:left w:val="single" w:sz="9" w:space="0" w:color="000000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0" w:lineRule="exact"/>
                          <w:ind w:left="59" w:right="43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z w:val="12"/>
                          </w:rPr>
                          <w:t>What</w:t>
                        </w: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 the</w:t>
                        </w:r>
                        <w:r>
                          <w:rPr>
                            <w:rFonts w:ascii="Arial"/>
                            <w:sz w:val="12"/>
                          </w:rPr>
                          <w:t> company </w:t>
                        </w: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currently</w:t>
                        </w:r>
                        <w:r>
                          <w:rPr>
                            <w:rFonts w:ascii="Arial"/>
                            <w:sz w:val="12"/>
                          </w:rPr>
                          <w:t> owes suppliers </w:t>
                        </w: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for</w:t>
                        </w:r>
                        <w:r>
                          <w:rPr>
                            <w:rFonts w:ascii="Arial"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materials</w:t>
                        </w:r>
                        <w:r>
                          <w:rPr>
                            <w:rFonts w:ascii="Arial"/>
                            <w:spacing w:val="41"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sz w:val="12"/>
                          </w:rPr>
                          <w:t>and services.</w:t>
                        </w: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pacing w:val="-1"/>
                            <w:sz w:val="12"/>
                          </w:rPr>
                          <w:t>Current Debt</w:t>
                        </w: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: The</w:t>
                        </w:r>
                        <w:r>
                          <w:rPr>
                            <w:rFonts w:ascii="Arial"/>
                            <w:sz w:val="12"/>
                          </w:rPr>
                          <w:t> debt</w:t>
                        </w: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 the</w:t>
                        </w:r>
                        <w:r>
                          <w:rPr>
                            <w:rFonts w:ascii="Arial"/>
                            <w:sz w:val="12"/>
                          </w:rPr>
                          <w:t> company is</w:t>
                        </w:r>
                      </w:p>
                    </w:tc>
                    <w:tc>
                      <w:tcPr>
                        <w:tcW w:w="221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49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15"/>
                          </w:rPr>
                          <w:t>Accumulated</w:t>
                        </w:r>
                        <w:r>
                          <w:rPr>
                            <w:rFonts w:ascii="Arial"/>
                            <w:b/>
                            <w:sz w:val="15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pacing w:val="-1"/>
                            <w:sz w:val="15"/>
                          </w:rPr>
                          <w:t>Depreciation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102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2" w:lineRule="exact"/>
                          <w:ind w:left="267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($60,121)</w:t>
                        </w:r>
                      </w:p>
                    </w:tc>
                    <w:tc>
                      <w:tcPr>
                        <w:tcW w:w="115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29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2" w:lineRule="exact"/>
                          <w:ind w:left="517" w:right="87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-35.9%</w:t>
                        </w:r>
                      </w:p>
                    </w:tc>
                    <w:tc>
                      <w:tcPr>
                        <w:tcW w:w="98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9" w:space="0" w:color="B2B2B2"/>
                        </w:tcBorders>
                      </w:tcPr>
                      <w:p>
                        <w:pPr>
                          <w:pStyle w:val="TableParagraph"/>
                          <w:spacing w:line="122" w:lineRule="exact"/>
                          <w:ind w:left="396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($49,504)</w:t>
                        </w:r>
                      </w:p>
                    </w:tc>
                  </w:tr>
                  <w:tr>
                    <w:trPr>
                      <w:trHeight w:val="177" w:hRule="exact"/>
                    </w:trPr>
                    <w:tc>
                      <w:tcPr>
                        <w:tcW w:w="3281" w:type="dxa"/>
                        <w:tcBorders>
                          <w:top w:val="nil" w:sz="6" w:space="0" w:color="auto"/>
                          <w:left w:val="single" w:sz="9" w:space="0" w:color="000000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"/>
                          <w:ind w:left="59" w:right="43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obligated</w:t>
                        </w:r>
                        <w:r>
                          <w:rPr>
                            <w:rFonts w:ascii="Arial"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to</w:t>
                        </w:r>
                        <w:r>
                          <w:rPr>
                            <w:rFonts w:ascii="Arial"/>
                            <w:sz w:val="12"/>
                          </w:rPr>
                          <w:t> pay during </w:t>
                        </w: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the</w:t>
                        </w:r>
                        <w:r>
                          <w:rPr>
                            <w:rFonts w:ascii="Arial"/>
                            <w:sz w:val="12"/>
                          </w:rPr>
                          <w:t> next</w:t>
                        </w: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sz w:val="12"/>
                          </w:rPr>
                          <w:t>year of</w:t>
                        </w: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 operations. It</w:t>
                        </w:r>
                      </w:p>
                    </w:tc>
                    <w:tc>
                      <w:tcPr>
                        <w:tcW w:w="221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5" w:lineRule="exact" w:before="62"/>
                          <w:ind w:left="49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3"/>
                            <w:sz w:val="12"/>
                          </w:rPr>
                          <w:t>Total</w:t>
                        </w:r>
                        <w:r>
                          <w:rPr>
                            <w:rFonts w:ascii="Arial"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Fixed</w:t>
                        </w:r>
                        <w:r>
                          <w:rPr>
                            <w:rFonts w:ascii="Arial"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Assets</w:t>
                        </w:r>
                      </w:p>
                    </w:tc>
                    <w:tc>
                      <w:tcPr>
                        <w:tcW w:w="102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5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5" w:lineRule="exact" w:before="62"/>
                          <w:ind w:left="306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$99,139</w:t>
                        </w:r>
                      </w:p>
                    </w:tc>
                    <w:tc>
                      <w:tcPr>
                        <w:tcW w:w="129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5" w:lineRule="exact" w:before="62"/>
                          <w:ind w:left="557" w:right="87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59.2%</w:t>
                        </w:r>
                      </w:p>
                    </w:tc>
                    <w:tc>
                      <w:tcPr>
                        <w:tcW w:w="98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9" w:space="0" w:color="B2B2B2"/>
                        </w:tcBorders>
                      </w:tcPr>
                      <w:p>
                        <w:pPr>
                          <w:pStyle w:val="TableParagraph"/>
                          <w:spacing w:line="135" w:lineRule="exact" w:before="62"/>
                          <w:ind w:left="476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$73,756</w:t>
                        </w:r>
                      </w:p>
                    </w:tc>
                  </w:tr>
                  <w:tr>
                    <w:trPr>
                      <w:trHeight w:val="180" w:hRule="exact"/>
                    </w:trPr>
                    <w:tc>
                      <w:tcPr>
                        <w:tcW w:w="328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74" w:lineRule="exact"/>
                          <w:ind w:left="70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z w:val="12"/>
                          </w:rPr>
                          <w:t>includes emergency loans used </w:t>
                        </w: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to</w:t>
                        </w:r>
                        <w:r>
                          <w:rPr>
                            <w:rFonts w:ascii="Arial"/>
                            <w:sz w:val="12"/>
                          </w:rPr>
                          <w:t> keep your company</w:t>
                        </w:r>
                      </w:p>
                      <w:p>
                        <w:pPr>
                          <w:pStyle w:val="TableParagraph"/>
                          <w:spacing w:line="106" w:lineRule="exact"/>
                          <w:ind w:left="70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z w:val="12"/>
                          </w:rPr>
                          <w:t>solvent</w:t>
                        </w: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sz w:val="12"/>
                          </w:rPr>
                          <w:t>should you run out</w:t>
                        </w: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sz w:val="12"/>
                          </w:rPr>
                          <w:t>of</w:t>
                        </w: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sz w:val="12"/>
                          </w:rPr>
                          <w:t>cash during </w:t>
                        </w: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the</w:t>
                        </w:r>
                        <w:r>
                          <w:rPr>
                            <w:rFonts w:ascii="Arial"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spacing w:val="-2"/>
                            <w:sz w:val="12"/>
                          </w:rPr>
                          <w:t>year.</w:t>
                        </w: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pacing w:val="-1"/>
                            <w:sz w:val="12"/>
                          </w:rPr>
                          <w:t>Long</w:t>
                        </w:r>
                        <w:r>
                          <w:rPr>
                            <w:rFonts w:ascii="Arial"/>
                            <w:sz w:val="12"/>
                          </w:rPr>
                        </w:r>
                      </w:p>
                    </w:tc>
                    <w:tc>
                      <w:tcPr>
                        <w:tcW w:w="221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02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5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29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98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03" w:hRule="exact"/>
                    </w:trPr>
                    <w:tc>
                      <w:tcPr>
                        <w:tcW w:w="5492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43" w:lineRule="exact"/>
                          <w:ind w:left="70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b/>
                            <w:spacing w:val="-3"/>
                            <w:sz w:val="12"/>
                          </w:rPr>
                          <w:t>Term</w:t>
                        </w:r>
                        <w:r>
                          <w:rPr>
                            <w:rFonts w:ascii="Arial"/>
                            <w:b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pacing w:val="-1"/>
                            <w:sz w:val="12"/>
                          </w:rPr>
                          <w:t>Debt</w:t>
                        </w: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: The</w:t>
                        </w:r>
                        <w:r>
                          <w:rPr>
                            <w:rFonts w:ascii="Arial"/>
                            <w:sz w:val="12"/>
                          </w:rPr>
                          <w:t> company's long </w:t>
                        </w: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term</w:t>
                        </w:r>
                        <w:r>
                          <w:rPr>
                            <w:rFonts w:ascii="Arial"/>
                            <w:sz w:val="12"/>
                          </w:rPr>
                          <w:t> debt</w:t>
                        </w: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sz w:val="12"/>
                          </w:rPr>
                          <w:t>is in </w:t>
                        </w: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the</w:t>
                        </w:r>
                        <w:r>
                          <w:rPr>
                            <w:rFonts w:ascii="Arial"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form</w:t>
                        </w:r>
                        <w:r>
                          <w:rPr>
                            <w:rFonts w:ascii="Arial"/>
                            <w:sz w:val="12"/>
                          </w:rPr>
                          <w:t> of   </w:t>
                        </w:r>
                        <w:r>
                          <w:rPr>
                            <w:rFonts w:ascii="Arial"/>
                            <w:spacing w:val="12"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spacing w:val="-3"/>
                            <w:position w:val="4"/>
                            <w:sz w:val="12"/>
                          </w:rPr>
                          <w:t>Total</w:t>
                        </w:r>
                        <w:r>
                          <w:rPr>
                            <w:rFonts w:ascii="Arial"/>
                            <w:position w:val="4"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spacing w:val="-1"/>
                            <w:position w:val="4"/>
                            <w:sz w:val="12"/>
                          </w:rPr>
                          <w:t>Assets</w:t>
                        </w:r>
                        <w:r>
                          <w:rPr>
                            <w:rFonts w:ascii="Arial"/>
                            <w:sz w:val="12"/>
                          </w:rPr>
                        </w:r>
                      </w:p>
                    </w:tc>
                    <w:tc>
                      <w:tcPr>
                        <w:tcW w:w="102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5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03" w:lineRule="exact"/>
                          <w:ind w:left="240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$167,434</w:t>
                        </w:r>
                      </w:p>
                    </w:tc>
                    <w:tc>
                      <w:tcPr>
                        <w:tcW w:w="129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03" w:lineRule="exact"/>
                          <w:ind w:left="490" w:right="87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100.0%</w:t>
                        </w:r>
                      </w:p>
                    </w:tc>
                    <w:tc>
                      <w:tcPr>
                        <w:tcW w:w="98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03" w:lineRule="exact"/>
                          <w:ind w:left="410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$141,555</w:t>
                        </w:r>
                      </w:p>
                    </w:tc>
                  </w:tr>
                  <w:tr>
                    <w:trPr>
                      <w:trHeight w:val="230" w:hRule="exact"/>
                    </w:trPr>
                    <w:tc>
                      <w:tcPr>
                        <w:tcW w:w="5492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71" w:lineRule="exact"/>
                          <w:ind w:left="70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z w:val="12"/>
                          </w:rPr>
                          <w:t>bonds,</w:t>
                        </w: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sz w:val="12"/>
                          </w:rPr>
                          <w:t>and </w:t>
                        </w: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this</w:t>
                        </w:r>
                        <w:r>
                          <w:rPr>
                            <w:rFonts w:ascii="Arial"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represents</w:t>
                        </w:r>
                        <w:r>
                          <w:rPr>
                            <w:rFonts w:ascii="Arial"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the</w:t>
                        </w:r>
                        <w:r>
                          <w:rPr>
                            <w:rFonts w:ascii="Arial"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total</w:t>
                        </w:r>
                        <w:r>
                          <w:rPr>
                            <w:rFonts w:ascii="Arial"/>
                            <w:sz w:val="12"/>
                          </w:rPr>
                          <w:t> value of</w:t>
                        </w: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sz w:val="12"/>
                          </w:rPr>
                          <w:t>your bonds.</w:t>
                        </w:r>
                      </w:p>
                      <w:p>
                        <w:pPr>
                          <w:pStyle w:val="TableParagraph"/>
                          <w:tabs>
                            <w:tab w:pos="3329" w:val="left" w:leader="none"/>
                          </w:tabs>
                          <w:spacing w:line="129" w:lineRule="exact"/>
                          <w:ind w:left="70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12"/>
                          </w:rPr>
                          <w:t>Common Stock</w:t>
                        </w: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: The</w:t>
                        </w:r>
                        <w:r>
                          <w:rPr>
                            <w:rFonts w:ascii="Arial"/>
                            <w:sz w:val="12"/>
                          </w:rPr>
                          <w:t> amount</w:t>
                        </w: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sz w:val="12"/>
                          </w:rPr>
                          <w:t>of</w:t>
                        </w: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 capital</w:t>
                        </w:r>
                        <w:r>
                          <w:rPr>
                            <w:rFonts w:ascii="Arial"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invested</w:t>
                        </w:r>
                        <w:r>
                          <w:rPr>
                            <w:rFonts w:ascii="Arial"/>
                            <w:sz w:val="12"/>
                          </w:rPr>
                          <w:t> by</w:t>
                          <w:tab/>
                        </w:r>
                        <w:r>
                          <w:rPr>
                            <w:rFonts w:ascii="Arial"/>
                            <w:b/>
                            <w:spacing w:val="-1"/>
                            <w:sz w:val="12"/>
                          </w:rPr>
                          <w:t>LIABILITIES </w:t>
                        </w:r>
                        <w:r>
                          <w:rPr>
                            <w:rFonts w:ascii="Arial"/>
                            <w:b/>
                            <w:sz w:val="12"/>
                          </w:rPr>
                          <w:t>&amp; </w:t>
                        </w:r>
                        <w:r>
                          <w:rPr>
                            <w:rFonts w:ascii="Arial"/>
                            <w:b/>
                            <w:spacing w:val="-1"/>
                            <w:sz w:val="12"/>
                          </w:rPr>
                          <w:t>OWNERS'</w:t>
                        </w:r>
                        <w:r>
                          <w:rPr>
                            <w:rFonts w:ascii="Arial"/>
                            <w:b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pacing w:val="-1"/>
                            <w:sz w:val="12"/>
                          </w:rPr>
                          <w:t>EQUITY</w:t>
                        </w:r>
                        <w:r>
                          <w:rPr>
                            <w:rFonts w:ascii="Arial"/>
                            <w:sz w:val="12"/>
                          </w:rPr>
                        </w:r>
                      </w:p>
                    </w:tc>
                    <w:tc>
                      <w:tcPr>
                        <w:tcW w:w="102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5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29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98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188" w:hRule="exact"/>
                    </w:trPr>
                    <w:tc>
                      <w:tcPr>
                        <w:tcW w:w="5492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52" w:lineRule="exact"/>
                          <w:ind w:left="70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z w:val="12"/>
                          </w:rPr>
                          <w:t>shareholders in </w:t>
                        </w: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the</w:t>
                        </w:r>
                        <w:r>
                          <w:rPr>
                            <w:rFonts w:ascii="Arial"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spacing w:val="-2"/>
                            <w:sz w:val="12"/>
                          </w:rPr>
                          <w:t>company.</w:t>
                        </w: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pacing w:val="-1"/>
                            <w:sz w:val="12"/>
                          </w:rPr>
                          <w:t>Retained Earnings</w:t>
                        </w: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: The</w:t>
                        </w:r>
                      </w:p>
                      <w:p>
                        <w:pPr>
                          <w:pStyle w:val="TableParagraph"/>
                          <w:spacing w:line="136" w:lineRule="exact"/>
                          <w:ind w:left="70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spacing w:val="-1"/>
                            <w:position w:val="1"/>
                            <w:sz w:val="12"/>
                          </w:rPr>
                          <w:t>profits</w:t>
                        </w:r>
                        <w:r>
                          <w:rPr>
                            <w:rFonts w:ascii="Arial"/>
                            <w:position w:val="1"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spacing w:val="-1"/>
                            <w:position w:val="1"/>
                            <w:sz w:val="12"/>
                          </w:rPr>
                          <w:t>that the</w:t>
                        </w:r>
                        <w:r>
                          <w:rPr>
                            <w:rFonts w:ascii="Arial"/>
                            <w:position w:val="1"/>
                            <w:sz w:val="12"/>
                          </w:rPr>
                          <w:t> company chose </w:t>
                        </w:r>
                        <w:r>
                          <w:rPr>
                            <w:rFonts w:ascii="Arial"/>
                            <w:spacing w:val="-1"/>
                            <w:position w:val="1"/>
                            <w:sz w:val="12"/>
                          </w:rPr>
                          <w:t>to</w:t>
                        </w:r>
                        <w:r>
                          <w:rPr>
                            <w:rFonts w:ascii="Arial"/>
                            <w:position w:val="1"/>
                            <w:sz w:val="12"/>
                          </w:rPr>
                          <w:t> keep </w:t>
                        </w:r>
                        <w:r>
                          <w:rPr>
                            <w:rFonts w:ascii="Arial"/>
                            <w:spacing w:val="-1"/>
                            <w:position w:val="1"/>
                            <w:sz w:val="12"/>
                          </w:rPr>
                          <w:t>instead</w:t>
                        </w:r>
                        <w:r>
                          <w:rPr>
                            <w:rFonts w:ascii="Arial"/>
                            <w:position w:val="1"/>
                            <w:sz w:val="12"/>
                          </w:rPr>
                          <w:t> of</w:t>
                        </w:r>
                        <w:r>
                          <w:rPr>
                            <w:rFonts w:ascii="Arial"/>
                            <w:spacing w:val="-1"/>
                            <w:position w:val="1"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position w:val="1"/>
                            <w:sz w:val="12"/>
                          </w:rPr>
                          <w:t>paying </w:t>
                        </w:r>
                        <w:r>
                          <w:rPr>
                            <w:rFonts w:ascii="Arial"/>
                            <w:spacing w:val="-1"/>
                            <w:position w:val="1"/>
                            <w:sz w:val="12"/>
                          </w:rPr>
                          <w:t>to</w:t>
                        </w:r>
                        <w:r>
                          <w:rPr>
                            <w:rFonts w:ascii="Arial"/>
                            <w:position w:val="1"/>
                            <w:sz w:val="12"/>
                          </w:rPr>
                          <w:t>  </w:t>
                        </w:r>
                        <w:r>
                          <w:rPr>
                            <w:rFonts w:ascii="Arial"/>
                            <w:spacing w:val="25"/>
                            <w:position w:val="1"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pacing w:val="-1"/>
                            <w:sz w:val="15"/>
                          </w:rPr>
                          <w:t>Accounts</w:t>
                        </w:r>
                        <w:r>
                          <w:rPr>
                            <w:rFonts w:ascii="Arial"/>
                            <w:b/>
                            <w:sz w:val="15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pacing w:val="-1"/>
                            <w:sz w:val="15"/>
                          </w:rPr>
                          <w:t>Payable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102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6" w:lineRule="exact" w:before="52"/>
                          <w:ind w:left="347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$10,468</w:t>
                        </w:r>
                      </w:p>
                    </w:tc>
                    <w:tc>
                      <w:tcPr>
                        <w:tcW w:w="115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29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6" w:lineRule="exact" w:before="52"/>
                          <w:ind w:left="624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6.3%</w:t>
                        </w:r>
                      </w:p>
                    </w:tc>
                    <w:tc>
                      <w:tcPr>
                        <w:tcW w:w="98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6" w:lineRule="exact" w:before="52"/>
                          <w:ind w:left="476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$10,159</w:t>
                        </w:r>
                      </w:p>
                    </w:tc>
                  </w:tr>
                  <w:tr>
                    <w:trPr>
                      <w:trHeight w:val="120" w:hRule="exact"/>
                    </w:trPr>
                    <w:tc>
                      <w:tcPr>
                        <w:tcW w:w="5492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3329" w:val="left" w:leader="none"/>
                          </w:tabs>
                          <w:spacing w:line="120" w:lineRule="exact"/>
                          <w:ind w:left="70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position w:val="1"/>
                            <w:sz w:val="12"/>
                          </w:rPr>
                          <w:t>shareholders as dividends.</w:t>
                          <w:tab/>
                        </w:r>
                        <w:r>
                          <w:rPr>
                            <w:rFonts w:ascii="Arial"/>
                            <w:b/>
                            <w:spacing w:val="-1"/>
                            <w:sz w:val="15"/>
                          </w:rPr>
                          <w:t>Current</w:t>
                        </w:r>
                        <w:r>
                          <w:rPr>
                            <w:rFonts w:ascii="Arial"/>
                            <w:b/>
                            <w:sz w:val="15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pacing w:val="-1"/>
                            <w:sz w:val="15"/>
                          </w:rPr>
                          <w:t>Debt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102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0" w:lineRule="exact"/>
                          <w:ind w:left="347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$20,522</w:t>
                        </w:r>
                      </w:p>
                    </w:tc>
                    <w:tc>
                      <w:tcPr>
                        <w:tcW w:w="115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29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0" w:lineRule="exact"/>
                          <w:ind w:left="557" w:right="87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12.3%</w:t>
                        </w:r>
                      </w:p>
                    </w:tc>
                    <w:tc>
                      <w:tcPr>
                        <w:tcW w:w="98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0" w:lineRule="exact"/>
                          <w:ind w:left="476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$30,661</w:t>
                        </w:r>
                      </w:p>
                    </w:tc>
                  </w:tr>
                  <w:tr>
                    <w:trPr>
                      <w:trHeight w:val="223" w:hRule="exact"/>
                    </w:trPr>
                    <w:tc>
                      <w:tcPr>
                        <w:tcW w:w="5492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3330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b/>
                            <w:sz w:val="15"/>
                          </w:rPr>
                          <w:t>Long </w:t>
                        </w:r>
                        <w:r>
                          <w:rPr>
                            <w:rFonts w:ascii="Arial"/>
                            <w:b/>
                            <w:spacing w:val="-4"/>
                            <w:sz w:val="15"/>
                          </w:rPr>
                          <w:t>Term</w:t>
                        </w:r>
                        <w:r>
                          <w:rPr>
                            <w:rFonts w:ascii="Arial"/>
                            <w:b/>
                            <w:sz w:val="15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pacing w:val="-1"/>
                            <w:sz w:val="15"/>
                          </w:rPr>
                          <w:t>Debt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102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2" w:lineRule="exact"/>
                          <w:ind w:left="347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$39,055</w:t>
                        </w:r>
                      </w:p>
                    </w:tc>
                    <w:tc>
                      <w:tcPr>
                        <w:tcW w:w="115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29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2" w:lineRule="exact"/>
                          <w:ind w:left="557" w:right="87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23.3%</w:t>
                        </w:r>
                      </w:p>
                    </w:tc>
                    <w:tc>
                      <w:tcPr>
                        <w:tcW w:w="98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2" w:lineRule="exact"/>
                          <w:ind w:left="476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$28,150</w:t>
                        </w:r>
                      </w:p>
                    </w:tc>
                  </w:tr>
                  <w:tr>
                    <w:trPr>
                      <w:trHeight w:val="230" w:hRule="exact"/>
                    </w:trPr>
                    <w:tc>
                      <w:tcPr>
                        <w:tcW w:w="5492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3330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3"/>
                            <w:sz w:val="12"/>
                          </w:rPr>
                          <w:t>Total</w:t>
                        </w:r>
                        <w:r>
                          <w:rPr>
                            <w:rFonts w:ascii="Arial"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Liabilities</w:t>
                        </w:r>
                      </w:p>
                    </w:tc>
                    <w:tc>
                      <w:tcPr>
                        <w:tcW w:w="102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5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306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$70,045</w:t>
                        </w:r>
                      </w:p>
                    </w:tc>
                    <w:tc>
                      <w:tcPr>
                        <w:tcW w:w="129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557" w:right="87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41.8%</w:t>
                        </w:r>
                      </w:p>
                    </w:tc>
                    <w:tc>
                      <w:tcPr>
                        <w:tcW w:w="98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476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$68,970</w:t>
                        </w:r>
                      </w:p>
                    </w:tc>
                  </w:tr>
                  <w:tr>
                    <w:trPr>
                      <w:trHeight w:val="188" w:hRule="exact"/>
                    </w:trPr>
                    <w:tc>
                      <w:tcPr>
                        <w:tcW w:w="5492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54" w:lineRule="exact" w:before="33"/>
                          <w:ind w:left="3330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15"/>
                          </w:rPr>
                          <w:t>Common</w:t>
                        </w:r>
                        <w:r>
                          <w:rPr>
                            <w:rFonts w:ascii="Arial"/>
                            <w:b/>
                            <w:sz w:val="15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pacing w:val="-1"/>
                            <w:sz w:val="15"/>
                          </w:rPr>
                          <w:t>Stock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102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6" w:lineRule="exact" w:before="52"/>
                          <w:ind w:left="347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$10,915</w:t>
                        </w:r>
                      </w:p>
                    </w:tc>
                    <w:tc>
                      <w:tcPr>
                        <w:tcW w:w="115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29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6" w:lineRule="exact" w:before="52"/>
                          <w:ind w:left="624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6.5%</w:t>
                        </w:r>
                      </w:p>
                    </w:tc>
                    <w:tc>
                      <w:tcPr>
                        <w:tcW w:w="98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6" w:lineRule="exact" w:before="52"/>
                          <w:ind w:left="485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2"/>
                            <w:sz w:val="12"/>
                          </w:rPr>
                          <w:t>$11,159</w:t>
                        </w:r>
                      </w:p>
                    </w:tc>
                  </w:tr>
                  <w:tr>
                    <w:trPr>
                      <w:trHeight w:val="223" w:hRule="exact"/>
                    </w:trPr>
                    <w:tc>
                      <w:tcPr>
                        <w:tcW w:w="5492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3330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15"/>
                          </w:rPr>
                          <w:t>Retained</w:t>
                        </w:r>
                        <w:r>
                          <w:rPr>
                            <w:rFonts w:ascii="Arial"/>
                            <w:b/>
                            <w:sz w:val="15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pacing w:val="-1"/>
                            <w:sz w:val="15"/>
                          </w:rPr>
                          <w:t>Earnings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102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2" w:lineRule="exact"/>
                          <w:ind w:left="347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$86,474</w:t>
                        </w:r>
                      </w:p>
                    </w:tc>
                    <w:tc>
                      <w:tcPr>
                        <w:tcW w:w="115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29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2" w:lineRule="exact"/>
                          <w:ind w:left="557" w:right="87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51.6%</w:t>
                        </w:r>
                      </w:p>
                    </w:tc>
                    <w:tc>
                      <w:tcPr>
                        <w:tcW w:w="98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2" w:lineRule="exact"/>
                          <w:ind w:left="476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$61,425</w:t>
                        </w:r>
                      </w:p>
                    </w:tc>
                  </w:tr>
                  <w:tr>
                    <w:trPr>
                      <w:trHeight w:val="280" w:hRule="exact"/>
                    </w:trPr>
                    <w:tc>
                      <w:tcPr>
                        <w:tcW w:w="5492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3330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3"/>
                            <w:sz w:val="12"/>
                          </w:rPr>
                          <w:t>Total</w:t>
                        </w:r>
                        <w:r>
                          <w:rPr>
                            <w:rFonts w:ascii="Arial"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Equity</w:t>
                        </w:r>
                      </w:p>
                    </w:tc>
                    <w:tc>
                      <w:tcPr>
                        <w:tcW w:w="102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5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306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$97,389</w:t>
                        </w:r>
                      </w:p>
                    </w:tc>
                    <w:tc>
                      <w:tcPr>
                        <w:tcW w:w="129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557" w:right="87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58.2%</w:t>
                        </w:r>
                      </w:p>
                    </w:tc>
                    <w:tc>
                      <w:tcPr>
                        <w:tcW w:w="98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476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$72,584</w:t>
                        </w:r>
                      </w:p>
                    </w:tc>
                  </w:tr>
                  <w:tr>
                    <w:trPr>
                      <w:trHeight w:val="280" w:hRule="exact"/>
                    </w:trPr>
                    <w:tc>
                      <w:tcPr>
                        <w:tcW w:w="5492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3330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3"/>
                            <w:sz w:val="12"/>
                          </w:rPr>
                          <w:t>Total</w:t>
                        </w:r>
                        <w:r>
                          <w:rPr>
                            <w:rFonts w:ascii="Arial"/>
                            <w:sz w:val="12"/>
                          </w:rPr>
                          <w:t> Liab.</w:t>
                        </w: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sz w:val="12"/>
                          </w:rPr>
                          <w:t>&amp; </w:t>
                        </w: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O. Equity</w:t>
                        </w:r>
                      </w:p>
                    </w:tc>
                    <w:tc>
                      <w:tcPr>
                        <w:tcW w:w="102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5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240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$167,434</w:t>
                        </w:r>
                      </w:p>
                    </w:tc>
                    <w:tc>
                      <w:tcPr>
                        <w:tcW w:w="129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490" w:right="87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100.0%</w:t>
                        </w:r>
                      </w:p>
                    </w:tc>
                    <w:tc>
                      <w:tcPr>
                        <w:tcW w:w="98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410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$141,555</w:t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/>
        <w:t>your company </w:t>
      </w:r>
      <w:r>
        <w:rPr>
          <w:spacing w:val="-1"/>
        </w:rPr>
        <w:t>stocked</w:t>
      </w:r>
      <w:r>
        <w:rPr/>
        <w:t> </w:t>
      </w:r>
      <w:r>
        <w:rPr>
          <w:spacing w:val="-1"/>
        </w:rPr>
        <w:t>out. </w:t>
      </w:r>
      <w:r>
        <w:rPr/>
        <w:t>Unmet</w:t>
      </w:r>
      <w:r>
        <w:rPr>
          <w:spacing w:val="-1"/>
        </w:rPr>
        <w:t> </w:t>
      </w:r>
      <w:r>
        <w:rPr/>
        <w:t>demand would,</w:t>
      </w:r>
      <w:r>
        <w:rPr>
          <w:spacing w:val="-1"/>
        </w:rPr>
        <w:t> </w:t>
      </w:r>
      <w:r>
        <w:rPr/>
        <w:t>of</w:t>
      </w:r>
    </w:p>
    <w:p>
      <w:pPr>
        <w:spacing w:line="110" w:lineRule="exact" w:before="8"/>
        <w:rPr>
          <w:sz w:val="11"/>
          <w:szCs w:val="11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pStyle w:val="Heading2"/>
        <w:spacing w:line="240" w:lineRule="auto"/>
        <w:ind w:right="0"/>
        <w:jc w:val="center"/>
        <w:rPr>
          <w:b w:val="0"/>
          <w:bCs w:val="0"/>
        </w:rPr>
      </w:pPr>
      <w:r>
        <w:rPr/>
        <w:t>Cash </w:t>
      </w:r>
      <w:r>
        <w:rPr>
          <w:spacing w:val="-1"/>
        </w:rPr>
        <w:t>Flow</w:t>
      </w:r>
      <w:r>
        <w:rPr/>
        <w:t> </w:t>
      </w:r>
      <w:r>
        <w:rPr>
          <w:spacing w:val="-1"/>
        </w:rPr>
        <w:t>Statement</w:t>
      </w:r>
      <w:r>
        <w:rPr>
          <w:b w:val="0"/>
        </w:rPr>
      </w:r>
    </w:p>
    <w:p>
      <w:pPr>
        <w:tabs>
          <w:tab w:pos="9793" w:val="left" w:leader="none"/>
          <w:tab w:pos="10582" w:val="left" w:leader="none"/>
        </w:tabs>
        <w:spacing w:line="182" w:lineRule="exact" w:before="178"/>
        <w:ind w:left="1020" w:right="0" w:firstLine="0"/>
        <w:jc w:val="left"/>
        <w:rPr>
          <w:rFonts w:ascii="Arial" w:hAnsi="Arial" w:cs="Arial" w:eastAsia="Arial"/>
          <w:sz w:val="12"/>
          <w:szCs w:val="12"/>
        </w:rPr>
      </w:pPr>
      <w:r>
        <w:rPr>
          <w:rFonts w:ascii="Arial"/>
          <w:spacing w:val="-1"/>
          <w:sz w:val="12"/>
        </w:rPr>
        <w:t>The</w:t>
      </w:r>
      <w:r>
        <w:rPr>
          <w:rFonts w:ascii="Arial"/>
          <w:sz w:val="12"/>
        </w:rPr>
        <w:t> </w:t>
      </w:r>
      <w:r>
        <w:rPr>
          <w:rFonts w:ascii="Arial"/>
          <w:b/>
          <w:spacing w:val="-1"/>
          <w:sz w:val="15"/>
        </w:rPr>
        <w:t>Cash</w:t>
      </w:r>
      <w:r>
        <w:rPr>
          <w:rFonts w:ascii="Arial"/>
          <w:b/>
          <w:sz w:val="15"/>
        </w:rPr>
        <w:t> Flow </w:t>
      </w:r>
      <w:r>
        <w:rPr>
          <w:rFonts w:ascii="Arial"/>
          <w:b/>
          <w:spacing w:val="-1"/>
          <w:sz w:val="15"/>
        </w:rPr>
        <w:t>Statement</w:t>
      </w:r>
      <w:r>
        <w:rPr>
          <w:rFonts w:ascii="Arial"/>
          <w:b/>
          <w:spacing w:val="-9"/>
          <w:sz w:val="15"/>
        </w:rPr>
        <w:t> </w:t>
      </w:r>
      <w:r>
        <w:rPr>
          <w:rFonts w:ascii="Arial"/>
          <w:sz w:val="12"/>
        </w:rPr>
        <w:t>examines what</w:t>
      </w:r>
      <w:r>
        <w:rPr>
          <w:rFonts w:ascii="Arial"/>
          <w:spacing w:val="-1"/>
          <w:sz w:val="12"/>
        </w:rPr>
        <w:t> </w:t>
      </w:r>
      <w:r>
        <w:rPr>
          <w:rFonts w:ascii="Arial"/>
          <w:sz w:val="12"/>
        </w:rPr>
        <w:t>happened in </w:t>
      </w:r>
      <w:r>
        <w:rPr>
          <w:rFonts w:ascii="Arial"/>
          <w:spacing w:val="-1"/>
          <w:sz w:val="12"/>
        </w:rPr>
        <w:t>the</w:t>
      </w:r>
      <w:r>
        <w:rPr>
          <w:rFonts w:ascii="Arial"/>
          <w:sz w:val="12"/>
        </w:rPr>
        <w:t> Cash </w:t>
      </w:r>
      <w:r>
        <w:rPr>
          <w:rFonts w:ascii="Arial"/>
          <w:spacing w:val="-1"/>
          <w:sz w:val="12"/>
        </w:rPr>
        <w:t>Account </w:t>
      </w:r>
      <w:r>
        <w:rPr>
          <w:rFonts w:ascii="Arial"/>
          <w:sz w:val="12"/>
        </w:rPr>
        <w:t>during </w:t>
      </w:r>
      <w:r>
        <w:rPr>
          <w:rFonts w:ascii="Arial"/>
          <w:spacing w:val="-1"/>
          <w:sz w:val="12"/>
        </w:rPr>
        <w:t>the</w:t>
      </w:r>
      <w:r>
        <w:rPr>
          <w:rFonts w:ascii="Arial"/>
          <w:sz w:val="12"/>
        </w:rPr>
        <w:t> </w:t>
      </w:r>
      <w:r>
        <w:rPr>
          <w:rFonts w:ascii="Arial"/>
          <w:spacing w:val="10"/>
          <w:sz w:val="12"/>
        </w:rPr>
        <w:t> </w:t>
      </w:r>
      <w:r>
        <w:rPr>
          <w:rFonts w:ascii="Arial"/>
          <w:b/>
          <w:spacing w:val="-1"/>
          <w:position w:val="5"/>
          <w:sz w:val="12"/>
        </w:rPr>
        <w:t>Cash Flows from</w:t>
      </w:r>
      <w:r>
        <w:rPr>
          <w:rFonts w:ascii="Arial"/>
          <w:b/>
          <w:position w:val="5"/>
          <w:sz w:val="12"/>
        </w:rPr>
        <w:t> </w:t>
      </w:r>
      <w:r>
        <w:rPr>
          <w:rFonts w:ascii="Arial"/>
          <w:b/>
          <w:spacing w:val="-1"/>
          <w:position w:val="5"/>
          <w:sz w:val="12"/>
        </w:rPr>
        <w:t>Operating Activities:</w:t>
        <w:tab/>
      </w:r>
      <w:r>
        <w:rPr>
          <w:rFonts w:ascii="Arial"/>
          <w:b/>
          <w:position w:val="5"/>
          <w:sz w:val="12"/>
        </w:rPr>
        <w:t>2016</w:t>
        <w:tab/>
        <w:t>2015</w:t>
      </w:r>
      <w:r>
        <w:rPr>
          <w:rFonts w:ascii="Arial"/>
          <w:sz w:val="12"/>
        </w:rPr>
      </w:r>
    </w:p>
    <w:p>
      <w:pPr>
        <w:pStyle w:val="BodyText"/>
        <w:spacing w:line="120" w:lineRule="exact" w:before="4"/>
        <w:ind w:left="1020" w:right="5930"/>
        <w:jc w:val="left"/>
      </w:pPr>
      <w:r>
        <w:rPr/>
        <w:pict>
          <v:shape style="position:absolute;margin-left:306.450012pt;margin-top:.42264pt;width:252.6pt;height:132.25pt;mso-position-horizontal-relative:page;mso-position-vertical-relative:paragraph;z-index:-10162" type="#_x0000_t202" filled="f" stroked="f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400"/>
                    <w:gridCol w:w="918"/>
                    <w:gridCol w:w="722"/>
                  </w:tblGrid>
                  <w:tr>
                    <w:trPr>
                      <w:trHeight w:val="184" w:hRule="exact"/>
                    </w:trPr>
                    <w:tc>
                      <w:tcPr>
                        <w:tcW w:w="3400" w:type="dxa"/>
                        <w:tcBorders>
                          <w:top w:val="nil" w:sz="6" w:space="0" w:color="auto"/>
                          <w:left w:val="single" w:sz="9" w:space="0" w:color="B2B2B2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58" w:lineRule="exact"/>
                          <w:ind w:left="38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z w:val="12"/>
                          </w:rPr>
                          <w:t>Net</w:t>
                        </w: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 Income</w:t>
                        </w:r>
                        <w:r>
                          <w:rPr>
                            <w:rFonts w:ascii="Arial"/>
                            <w:sz w:val="12"/>
                          </w:rPr>
                          <w:t> (Loss)</w:t>
                        </w:r>
                      </w:p>
                      <w:p>
                        <w:pPr>
                          <w:pStyle w:val="TableParagraph"/>
                          <w:spacing w:line="126" w:lineRule="exact"/>
                          <w:ind w:left="38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Depreciation</w:t>
                        </w:r>
                      </w:p>
                    </w:tc>
                    <w:tc>
                      <w:tcPr>
                        <w:tcW w:w="91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58" w:lineRule="exact"/>
                          <w:ind w:left="346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$26,389</w:t>
                        </w:r>
                      </w:p>
                      <w:p>
                        <w:pPr>
                          <w:pStyle w:val="TableParagraph"/>
                          <w:spacing w:line="126" w:lineRule="exact"/>
                          <w:ind w:left="346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$10,617</w:t>
                        </w:r>
                      </w:p>
                    </w:tc>
                    <w:tc>
                      <w:tcPr>
                        <w:tcW w:w="72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58" w:lineRule="exact"/>
                          <w:ind w:left="217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$16,170</w:t>
                        </w:r>
                      </w:p>
                      <w:p>
                        <w:pPr>
                          <w:pStyle w:val="TableParagraph"/>
                          <w:spacing w:line="126" w:lineRule="exact"/>
                          <w:ind w:left="284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$8,217</w:t>
                        </w:r>
                      </w:p>
                    </w:tc>
                  </w:tr>
                  <w:tr>
                    <w:trPr>
                      <w:trHeight w:val="120" w:hRule="exact"/>
                    </w:trPr>
                    <w:tc>
                      <w:tcPr>
                        <w:tcW w:w="3400" w:type="dxa"/>
                        <w:tcBorders>
                          <w:top w:val="nil" w:sz="6" w:space="0" w:color="auto"/>
                          <w:left w:val="single" w:sz="9" w:space="0" w:color="B2B2B2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0" w:lineRule="exact"/>
                          <w:ind w:left="38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Extraordinary</w:t>
                        </w:r>
                        <w:r>
                          <w:rPr>
                            <w:rFonts w:ascii="Arial"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gains/losses/writeoffs</w:t>
                        </w:r>
                      </w:p>
                    </w:tc>
                    <w:tc>
                      <w:tcPr>
                        <w:tcW w:w="91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0" w:lineRule="exact"/>
                          <w:ind w:right="138"/>
                          <w:jc w:val="righ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w w:val="95"/>
                            <w:sz w:val="12"/>
                          </w:rPr>
                          <w:t>$0</w:t>
                        </w:r>
                      </w:p>
                    </w:tc>
                    <w:tc>
                      <w:tcPr>
                        <w:tcW w:w="72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0" w:lineRule="exact"/>
                          <w:ind w:right="70"/>
                          <w:jc w:val="righ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z w:val="12"/>
                          </w:rPr>
                          <w:t>$0</w:t>
                        </w:r>
                      </w:p>
                    </w:tc>
                  </w:tr>
                  <w:tr>
                    <w:trPr>
                      <w:trHeight w:val="120" w:hRule="exact"/>
                    </w:trPr>
                    <w:tc>
                      <w:tcPr>
                        <w:tcW w:w="3400" w:type="dxa"/>
                        <w:tcBorders>
                          <w:top w:val="nil" w:sz="6" w:space="0" w:color="auto"/>
                          <w:left w:val="single" w:sz="9" w:space="0" w:color="B2B2B2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0" w:lineRule="exact"/>
                          <w:ind w:left="38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Accounts</w:t>
                        </w:r>
                        <w:r>
                          <w:rPr>
                            <w:rFonts w:ascii="Arial"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Payable</w:t>
                        </w:r>
                      </w:p>
                    </w:tc>
                    <w:tc>
                      <w:tcPr>
                        <w:tcW w:w="91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0" w:lineRule="exact"/>
                          <w:ind w:left="513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z w:val="12"/>
                          </w:rPr>
                          <w:t>$309</w:t>
                        </w:r>
                      </w:p>
                    </w:tc>
                    <w:tc>
                      <w:tcPr>
                        <w:tcW w:w="72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0" w:lineRule="exact"/>
                          <w:ind w:left="284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$2,121</w:t>
                        </w:r>
                      </w:p>
                    </w:tc>
                  </w:tr>
                  <w:tr>
                    <w:trPr>
                      <w:trHeight w:val="120" w:hRule="exact"/>
                    </w:trPr>
                    <w:tc>
                      <w:tcPr>
                        <w:tcW w:w="3400" w:type="dxa"/>
                        <w:tcBorders>
                          <w:top w:val="nil" w:sz="6" w:space="0" w:color="auto"/>
                          <w:left w:val="single" w:sz="9" w:space="0" w:color="B2B2B2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0" w:lineRule="exact"/>
                          <w:ind w:left="38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Inventory</w:t>
                        </w:r>
                      </w:p>
                    </w:tc>
                    <w:tc>
                      <w:tcPr>
                        <w:tcW w:w="91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0" w:lineRule="exact"/>
                          <w:ind w:left="442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2"/>
                            <w:sz w:val="12"/>
                          </w:rPr>
                          <w:t>($711)</w:t>
                        </w:r>
                      </w:p>
                    </w:tc>
                    <w:tc>
                      <w:tcPr>
                        <w:tcW w:w="72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0" w:lineRule="exact"/>
                          <w:ind w:left="204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($8,546)</w:t>
                        </w:r>
                      </w:p>
                    </w:tc>
                  </w:tr>
                  <w:tr>
                    <w:trPr>
                      <w:trHeight w:val="240" w:hRule="exact"/>
                    </w:trPr>
                    <w:tc>
                      <w:tcPr>
                        <w:tcW w:w="340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4"/>
                          <w:ind w:left="50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Accounts</w:t>
                        </w:r>
                        <w:r>
                          <w:rPr>
                            <w:rFonts w:ascii="Arial"/>
                            <w:sz w:val="12"/>
                          </w:rPr>
                          <w:t> Receivable</w:t>
                        </w:r>
                      </w:p>
                    </w:tc>
                    <w:tc>
                      <w:tcPr>
                        <w:tcW w:w="91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3" w:lineRule="exact"/>
                          <w:ind w:left="333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($2,586)</w:t>
                        </w:r>
                      </w:p>
                    </w:tc>
                    <w:tc>
                      <w:tcPr>
                        <w:tcW w:w="72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3" w:lineRule="exact"/>
                          <w:ind w:left="204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($1,881)</w:t>
                        </w:r>
                      </w:p>
                    </w:tc>
                  </w:tr>
                  <w:tr>
                    <w:trPr>
                      <w:trHeight w:val="220" w:hRule="exact"/>
                    </w:trPr>
                    <w:tc>
                      <w:tcPr>
                        <w:tcW w:w="3400" w:type="dxa"/>
                        <w:vMerge w:val="restart"/>
                        <w:tcBorders>
                          <w:top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9" w:lineRule="exact" w:before="24"/>
                          <w:ind w:left="50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z w:val="12"/>
                          </w:rPr>
                          <w:t>Net</w:t>
                        </w: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sz w:val="12"/>
                          </w:rPr>
                          <w:t>cash </w:t>
                        </w: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from</w:t>
                        </w:r>
                        <w:r>
                          <w:rPr>
                            <w:rFonts w:ascii="Arial"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operations</w:t>
                        </w:r>
                      </w:p>
                      <w:p>
                        <w:pPr>
                          <w:pStyle w:val="TableParagraph"/>
                          <w:spacing w:line="120" w:lineRule="exact"/>
                          <w:ind w:left="50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12"/>
                          </w:rPr>
                          <w:t>Cash Flows from</w:t>
                        </w:r>
                        <w:r>
                          <w:rPr>
                            <w:rFonts w:ascii="Arial"/>
                            <w:b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pacing w:val="-1"/>
                            <w:sz w:val="12"/>
                          </w:rPr>
                          <w:t>Investing Activities:</w:t>
                        </w:r>
                        <w:r>
                          <w:rPr>
                            <w:rFonts w:ascii="Arial"/>
                            <w:sz w:val="12"/>
                          </w:rPr>
                        </w:r>
                      </w:p>
                      <w:p>
                        <w:pPr>
                          <w:pStyle w:val="TableParagraph"/>
                          <w:spacing w:line="120" w:lineRule="exact"/>
                          <w:ind w:left="50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Plant Improvements</w:t>
                        </w:r>
                      </w:p>
                      <w:p>
                        <w:pPr>
                          <w:pStyle w:val="TableParagraph"/>
                          <w:spacing w:line="120" w:lineRule="exact"/>
                          <w:ind w:left="50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12"/>
                          </w:rPr>
                          <w:t>Cash Flows from</w:t>
                        </w:r>
                        <w:r>
                          <w:rPr>
                            <w:rFonts w:ascii="Arial"/>
                            <w:b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pacing w:val="-1"/>
                            <w:sz w:val="12"/>
                          </w:rPr>
                          <w:t>Financing Activities:</w:t>
                        </w:r>
                        <w:r>
                          <w:rPr>
                            <w:rFonts w:ascii="Arial"/>
                            <w:sz w:val="12"/>
                          </w:rPr>
                        </w:r>
                      </w:p>
                      <w:p>
                        <w:pPr>
                          <w:pStyle w:val="TableParagraph"/>
                          <w:spacing w:line="120" w:lineRule="exact"/>
                          <w:ind w:left="50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z w:val="12"/>
                          </w:rPr>
                          <w:t>Dividends </w:t>
                        </w: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Paid</w:t>
                        </w:r>
                      </w:p>
                      <w:p>
                        <w:pPr>
                          <w:pStyle w:val="TableParagraph"/>
                          <w:spacing w:line="120" w:lineRule="exact" w:before="7"/>
                          <w:ind w:left="50" w:right="161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Sales</w:t>
                        </w:r>
                        <w:r>
                          <w:rPr>
                            <w:rFonts w:ascii="Arial"/>
                            <w:sz w:val="12"/>
                          </w:rPr>
                          <w:t> of</w:t>
                        </w: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sz w:val="12"/>
                          </w:rPr>
                          <w:t>Common </w:t>
                        </w: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Stock</w:t>
                        </w:r>
                        <w:r>
                          <w:rPr>
                            <w:rFonts w:ascii="Arial"/>
                            <w:spacing w:val="27"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Purchase</w:t>
                        </w:r>
                        <w:r>
                          <w:rPr>
                            <w:rFonts w:ascii="Arial"/>
                            <w:sz w:val="12"/>
                          </w:rPr>
                          <w:t> of</w:t>
                        </w: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sz w:val="12"/>
                          </w:rPr>
                          <w:t>Common </w:t>
                        </w: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Stock</w:t>
                        </w:r>
                        <w:r>
                          <w:rPr>
                            <w:rFonts w:ascii="Arial"/>
                            <w:spacing w:val="21"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sz w:val="12"/>
                          </w:rPr>
                          <w:t>Cash </w:t>
                        </w: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from</w:t>
                        </w:r>
                        <w:r>
                          <w:rPr>
                            <w:rFonts w:ascii="Arial"/>
                            <w:sz w:val="12"/>
                          </w:rPr>
                          <w:t> long </w:t>
                        </w: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term</w:t>
                        </w:r>
                        <w:r>
                          <w:rPr>
                            <w:rFonts w:ascii="Arial"/>
                            <w:sz w:val="12"/>
                          </w:rPr>
                          <w:t> debt</w:t>
                        </w:r>
                        <w:r>
                          <w:rPr>
                            <w:rFonts w:ascii="Arial"/>
                            <w:spacing w:val="26"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Retirement of long term debt</w:t>
                        </w:r>
                      </w:p>
                      <w:p>
                        <w:pPr>
                          <w:pStyle w:val="TableParagraph"/>
                          <w:spacing w:line="240" w:lineRule="auto" w:before="63"/>
                          <w:ind w:left="50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z w:val="12"/>
                          </w:rPr>
                          <w:t>Change in current</w:t>
                        </w: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sz w:val="12"/>
                          </w:rPr>
                          <w:t>debt</w:t>
                        </w: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 (net)</w:t>
                        </w:r>
                      </w:p>
                      <w:p>
                        <w:pPr>
                          <w:pStyle w:val="TableParagraph"/>
                          <w:spacing w:line="120" w:lineRule="exact" w:before="78"/>
                          <w:ind w:left="50" w:right="1449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z w:val="12"/>
                          </w:rPr>
                          <w:t>Net</w:t>
                        </w: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sz w:val="12"/>
                          </w:rPr>
                          <w:t>cash </w:t>
                        </w: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from</w:t>
                        </w:r>
                        <w:r>
                          <w:rPr>
                            <w:rFonts w:ascii="Arial"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financing</w:t>
                        </w:r>
                        <w:r>
                          <w:rPr>
                            <w:rFonts w:ascii="Arial"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activities</w:t>
                        </w:r>
                        <w:r>
                          <w:rPr>
                            <w:rFonts w:ascii="Arial"/>
                            <w:spacing w:val="39"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pacing w:val="-1"/>
                            <w:sz w:val="12"/>
                          </w:rPr>
                          <w:t>Net change in cash position</w:t>
                        </w:r>
                        <w:r>
                          <w:rPr>
                            <w:rFonts w:ascii="Arial"/>
                            <w:b/>
                            <w:spacing w:val="28"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pacing w:val="-1"/>
                            <w:sz w:val="12"/>
                          </w:rPr>
                          <w:t>Closing cash position</w:t>
                        </w:r>
                        <w:r>
                          <w:rPr>
                            <w:rFonts w:ascii="Arial"/>
                            <w:sz w:val="12"/>
                          </w:rPr>
                        </w:r>
                      </w:p>
                    </w:tc>
                    <w:tc>
                      <w:tcPr>
                        <w:tcW w:w="91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4"/>
                          <w:ind w:left="346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$34,018</w:t>
                        </w:r>
                      </w:p>
                    </w:tc>
                    <w:tc>
                      <w:tcPr>
                        <w:tcW w:w="72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4"/>
                          <w:ind w:left="217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$16,081</w:t>
                        </w:r>
                      </w:p>
                    </w:tc>
                  </w:tr>
                  <w:tr>
                    <w:trPr>
                      <w:trHeight w:val="240" w:hRule="exact"/>
                    </w:trPr>
                    <w:tc>
                      <w:tcPr>
                        <w:tcW w:w="3400" w:type="dxa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91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44"/>
                          <w:ind w:left="266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($36,000)</w:t>
                        </w:r>
                      </w:p>
                    </w:tc>
                    <w:tc>
                      <w:tcPr>
                        <w:tcW w:w="72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44"/>
                          <w:ind w:left="137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($29,300)</w:t>
                        </w:r>
                      </w:p>
                    </w:tc>
                  </w:tr>
                  <w:tr>
                    <w:trPr>
                      <w:trHeight w:val="180" w:hRule="exact"/>
                    </w:trPr>
                    <w:tc>
                      <w:tcPr>
                        <w:tcW w:w="3400" w:type="dxa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91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5" w:lineRule="exact" w:before="44"/>
                          <w:ind w:right="138"/>
                          <w:jc w:val="righ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w w:val="95"/>
                            <w:sz w:val="12"/>
                          </w:rPr>
                          <w:t>$0</w:t>
                        </w:r>
                      </w:p>
                    </w:tc>
                    <w:tc>
                      <w:tcPr>
                        <w:tcW w:w="72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5" w:lineRule="exact" w:before="44"/>
                          <w:ind w:right="70"/>
                          <w:jc w:val="righ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z w:val="12"/>
                          </w:rPr>
                          <w:t>$0</w:t>
                        </w:r>
                      </w:p>
                    </w:tc>
                  </w:tr>
                  <w:tr>
                    <w:trPr>
                      <w:trHeight w:val="120" w:hRule="exact"/>
                    </w:trPr>
                    <w:tc>
                      <w:tcPr>
                        <w:tcW w:w="3400" w:type="dxa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91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0" w:lineRule="exact"/>
                          <w:ind w:right="138"/>
                          <w:jc w:val="righ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w w:val="95"/>
                            <w:sz w:val="12"/>
                          </w:rPr>
                          <w:t>$0</w:t>
                        </w:r>
                      </w:p>
                    </w:tc>
                    <w:tc>
                      <w:tcPr>
                        <w:tcW w:w="72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0" w:lineRule="exact"/>
                          <w:ind w:left="284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$2,360</w:t>
                        </w:r>
                      </w:p>
                    </w:tc>
                  </w:tr>
                  <w:tr>
                    <w:trPr>
                      <w:trHeight w:val="120" w:hRule="exact"/>
                    </w:trPr>
                    <w:tc>
                      <w:tcPr>
                        <w:tcW w:w="3400" w:type="dxa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91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0" w:lineRule="exact"/>
                          <w:ind w:left="333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($1,584)</w:t>
                        </w:r>
                      </w:p>
                    </w:tc>
                    <w:tc>
                      <w:tcPr>
                        <w:tcW w:w="72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0" w:lineRule="exact"/>
                          <w:ind w:right="70"/>
                          <w:jc w:val="righ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z w:val="12"/>
                          </w:rPr>
                          <w:t>$0</w:t>
                        </w:r>
                      </w:p>
                    </w:tc>
                  </w:tr>
                  <w:tr>
                    <w:trPr>
                      <w:trHeight w:val="120" w:hRule="exact"/>
                    </w:trPr>
                    <w:tc>
                      <w:tcPr>
                        <w:tcW w:w="3400" w:type="dxa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91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0" w:lineRule="exact"/>
                          <w:ind w:left="346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$10,904</w:t>
                        </w:r>
                      </w:p>
                    </w:tc>
                    <w:tc>
                      <w:tcPr>
                        <w:tcW w:w="72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0" w:lineRule="exact"/>
                          <w:ind w:left="217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$18,600</w:t>
                        </w:r>
                      </w:p>
                    </w:tc>
                  </w:tr>
                  <w:tr>
                    <w:trPr>
                      <w:trHeight w:val="120" w:hRule="exact"/>
                    </w:trPr>
                    <w:tc>
                      <w:tcPr>
                        <w:tcW w:w="3400" w:type="dxa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91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0" w:lineRule="exact"/>
                          <w:ind w:right="138"/>
                          <w:jc w:val="righ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w w:val="95"/>
                            <w:sz w:val="12"/>
                          </w:rPr>
                          <w:t>$0</w:t>
                        </w:r>
                      </w:p>
                    </w:tc>
                    <w:tc>
                      <w:tcPr>
                        <w:tcW w:w="72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0" w:lineRule="exact"/>
                          <w:ind w:left="146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2"/>
                            <w:sz w:val="12"/>
                          </w:rPr>
                          <w:t>($11,300)</w:t>
                        </w:r>
                      </w:p>
                    </w:tc>
                  </w:tr>
                  <w:tr>
                    <w:trPr>
                      <w:trHeight w:val="218" w:hRule="exact"/>
                    </w:trPr>
                    <w:tc>
                      <w:tcPr>
                        <w:tcW w:w="3400" w:type="dxa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91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3" w:lineRule="exact"/>
                          <w:ind w:left="266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($10,138)</w:t>
                        </w:r>
                      </w:p>
                    </w:tc>
                    <w:tc>
                      <w:tcPr>
                        <w:tcW w:w="72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3" w:lineRule="exact"/>
                          <w:ind w:left="217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$16,689</w:t>
                        </w:r>
                      </w:p>
                    </w:tc>
                  </w:tr>
                  <w:tr>
                    <w:trPr>
                      <w:trHeight w:val="182" w:hRule="exact"/>
                    </w:trPr>
                    <w:tc>
                      <w:tcPr>
                        <w:tcW w:w="3400" w:type="dxa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91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5" w:lineRule="exact" w:before="67"/>
                          <w:ind w:left="433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z w:val="12"/>
                          </w:rPr>
                          <w:t>($818)</w:t>
                        </w:r>
                      </w:p>
                    </w:tc>
                    <w:tc>
                      <w:tcPr>
                        <w:tcW w:w="72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5" w:lineRule="exact" w:before="67"/>
                          <w:ind w:left="217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$26,349</w:t>
                        </w:r>
                      </w:p>
                    </w:tc>
                  </w:tr>
                  <w:tr>
                    <w:trPr>
                      <w:trHeight w:val="120" w:hRule="exact"/>
                    </w:trPr>
                    <w:tc>
                      <w:tcPr>
                        <w:tcW w:w="3400" w:type="dxa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91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0" w:lineRule="exact"/>
                          <w:ind w:left="333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($2,800)</w:t>
                        </w:r>
                      </w:p>
                    </w:tc>
                    <w:tc>
                      <w:tcPr>
                        <w:tcW w:w="72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0" w:lineRule="exact"/>
                          <w:ind w:left="217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$13,130</w:t>
                        </w:r>
                      </w:p>
                    </w:tc>
                  </w:tr>
                  <w:tr>
                    <w:trPr>
                      <w:trHeight w:val="220" w:hRule="exact"/>
                    </w:trPr>
                    <w:tc>
                      <w:tcPr>
                        <w:tcW w:w="3400" w:type="dxa"/>
                        <w:vMerge/>
                        <w:tcBorders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91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3" w:lineRule="exact"/>
                          <w:ind w:left="346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$29,787</w:t>
                        </w:r>
                      </w:p>
                    </w:tc>
                    <w:tc>
                      <w:tcPr>
                        <w:tcW w:w="72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3" w:lineRule="exact"/>
                          <w:ind w:left="217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$32,587</w:t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spacing w:val="-2"/>
        </w:rPr>
        <w:t>year.</w:t>
      </w:r>
      <w:r>
        <w:rPr>
          <w:spacing w:val="-1"/>
        </w:rPr>
        <w:t> </w:t>
      </w:r>
      <w:r>
        <w:rPr/>
        <w:t>Cash </w:t>
      </w:r>
      <w:r>
        <w:rPr>
          <w:spacing w:val="-1"/>
        </w:rPr>
        <w:t>injections</w:t>
      </w:r>
      <w:r>
        <w:rPr/>
        <w:t> appear as </w:t>
      </w:r>
      <w:r>
        <w:rPr>
          <w:spacing w:val="-1"/>
        </w:rPr>
        <w:t>positive</w:t>
      </w:r>
      <w:r>
        <w:rPr/>
        <w:t> numbers and cash </w:t>
      </w:r>
      <w:r>
        <w:rPr>
          <w:spacing w:val="-1"/>
        </w:rPr>
        <w:t>withdrawals</w:t>
      </w:r>
      <w:r>
        <w:rPr/>
        <w:t> as </w:t>
      </w:r>
      <w:r>
        <w:rPr>
          <w:spacing w:val="-1"/>
        </w:rPr>
        <w:t>negative</w:t>
      </w:r>
      <w:r>
        <w:rPr>
          <w:spacing w:val="73"/>
        </w:rPr>
        <w:t> </w:t>
      </w:r>
      <w:r>
        <w:rPr/>
        <w:t>numbers.</w:t>
      </w:r>
      <w:r>
        <w:rPr>
          <w:spacing w:val="-1"/>
        </w:rPr>
        <w:t> The</w:t>
      </w:r>
      <w:r>
        <w:rPr/>
        <w:t> Cash </w:t>
      </w:r>
      <w:r>
        <w:rPr>
          <w:spacing w:val="-1"/>
        </w:rPr>
        <w:t>Flow</w:t>
      </w:r>
      <w:r>
        <w:rPr/>
        <w:t> </w:t>
      </w:r>
      <w:r>
        <w:rPr>
          <w:spacing w:val="-1"/>
        </w:rPr>
        <w:t>Statement </w:t>
      </w:r>
      <w:r>
        <w:rPr/>
        <w:t>is an excellent</w:t>
      </w:r>
      <w:r>
        <w:rPr>
          <w:spacing w:val="-1"/>
        </w:rPr>
        <w:t> tool</w:t>
      </w:r>
      <w:r>
        <w:rPr/>
        <w:t> </w:t>
      </w:r>
      <w:r>
        <w:rPr>
          <w:spacing w:val="-1"/>
        </w:rPr>
        <w:t>for</w:t>
      </w:r>
      <w:r>
        <w:rPr/>
        <w:t> diagnosing emergency loans.</w:t>
      </w:r>
      <w:r>
        <w:rPr>
          <w:spacing w:val="33"/>
        </w:rPr>
        <w:t> </w:t>
      </w:r>
      <w:r>
        <w:rPr/>
        <w:t>When </w:t>
      </w:r>
      <w:r>
        <w:rPr>
          <w:spacing w:val="-1"/>
        </w:rPr>
        <w:t>negative</w:t>
      </w:r>
      <w:r>
        <w:rPr/>
        <w:t> cash </w:t>
      </w:r>
      <w:r>
        <w:rPr>
          <w:spacing w:val="-1"/>
        </w:rPr>
        <w:t>flows</w:t>
      </w:r>
      <w:r>
        <w:rPr/>
        <w:t> exceed </w:t>
      </w:r>
      <w:r>
        <w:rPr>
          <w:spacing w:val="-1"/>
        </w:rPr>
        <w:t>positives, </w:t>
      </w:r>
      <w:r>
        <w:rPr/>
        <w:t>you are </w:t>
      </w:r>
      <w:r>
        <w:rPr>
          <w:spacing w:val="-1"/>
        </w:rPr>
        <w:t>forced</w:t>
      </w:r>
      <w:r>
        <w:rPr/>
        <w:t> </w:t>
      </w:r>
      <w:r>
        <w:rPr>
          <w:spacing w:val="-1"/>
        </w:rPr>
        <w:t>to</w:t>
      </w:r>
      <w:r>
        <w:rPr/>
        <w:t> seek emergency </w:t>
      </w:r>
      <w:r>
        <w:rPr>
          <w:spacing w:val="-1"/>
        </w:rPr>
        <w:t>funding.</w:t>
      </w:r>
      <w:r>
        <w:rPr>
          <w:spacing w:val="67"/>
        </w:rPr>
        <w:t> </w:t>
      </w:r>
      <w:r>
        <w:rPr>
          <w:spacing w:val="-1"/>
        </w:rPr>
        <w:t>For</w:t>
      </w:r>
      <w:r>
        <w:rPr/>
        <w:t> example,</w:t>
      </w:r>
      <w:r>
        <w:rPr>
          <w:spacing w:val="-1"/>
        </w:rPr>
        <w:t> </w:t>
      </w:r>
      <w:r>
        <w:rPr/>
        <w:t>if</w:t>
      </w:r>
      <w:r>
        <w:rPr>
          <w:spacing w:val="-1"/>
        </w:rPr>
        <w:t> </w:t>
      </w:r>
      <w:r>
        <w:rPr/>
        <w:t>sales are bad and you </w:t>
      </w:r>
      <w:r>
        <w:rPr>
          <w:spacing w:val="-1"/>
        </w:rPr>
        <w:t>find</w:t>
      </w:r>
      <w:r>
        <w:rPr/>
        <w:t> yourself</w:t>
      </w:r>
      <w:r>
        <w:rPr>
          <w:spacing w:val="-1"/>
        </w:rPr>
        <w:t> </w:t>
      </w:r>
      <w:r>
        <w:rPr/>
        <w:t>carrying an abundance of</w:t>
      </w:r>
      <w:r>
        <w:rPr>
          <w:spacing w:val="-1"/>
        </w:rPr>
        <w:t> </w:t>
      </w:r>
      <w:r>
        <w:rPr/>
        <w:t>excess</w:t>
      </w:r>
      <w:r>
        <w:rPr>
          <w:spacing w:val="25"/>
        </w:rPr>
        <w:t> </w:t>
      </w:r>
      <w:r>
        <w:rPr>
          <w:spacing w:val="-1"/>
        </w:rPr>
        <w:t>inventory, the</w:t>
      </w:r>
      <w:r>
        <w:rPr/>
        <w:t> report</w:t>
      </w:r>
      <w:r>
        <w:rPr>
          <w:spacing w:val="-1"/>
        </w:rPr>
        <w:t> </w:t>
      </w:r>
      <w:r>
        <w:rPr/>
        <w:t>would show </w:t>
      </w:r>
      <w:r>
        <w:rPr>
          <w:spacing w:val="-1"/>
        </w:rPr>
        <w:t>the</w:t>
      </w:r>
      <w:r>
        <w:rPr/>
        <w:t> increase in </w:t>
      </w:r>
      <w:r>
        <w:rPr>
          <w:spacing w:val="-1"/>
        </w:rPr>
        <w:t>inventory</w:t>
      </w:r>
      <w:r>
        <w:rPr/>
        <w:t> as a huge </w:t>
      </w:r>
      <w:r>
        <w:rPr>
          <w:spacing w:val="-1"/>
        </w:rPr>
        <w:t>negative</w:t>
      </w:r>
      <w:r>
        <w:rPr/>
        <w:t> cash </w:t>
      </w:r>
      <w:r>
        <w:rPr>
          <w:spacing w:val="-2"/>
        </w:rPr>
        <w:t>flow.</w:t>
      </w:r>
      <w:r>
        <w:rPr>
          <w:spacing w:val="43"/>
        </w:rPr>
        <w:t> </w:t>
      </w:r>
      <w:r>
        <w:rPr>
          <w:spacing w:val="-5"/>
        </w:rPr>
        <w:t>Too</w:t>
      </w:r>
      <w:r>
        <w:rPr/>
        <w:t> much </w:t>
      </w:r>
      <w:r>
        <w:rPr>
          <w:spacing w:val="-1"/>
        </w:rPr>
        <w:t>unexpected</w:t>
      </w:r>
      <w:r>
        <w:rPr/>
        <w:t> </w:t>
      </w:r>
      <w:r>
        <w:rPr>
          <w:spacing w:val="-1"/>
        </w:rPr>
        <w:t>inventory</w:t>
      </w:r>
      <w:r>
        <w:rPr/>
        <w:t> could </w:t>
      </w:r>
      <w:r>
        <w:rPr>
          <w:spacing w:val="-1"/>
        </w:rPr>
        <w:t>outstrip</w:t>
      </w:r>
      <w:r>
        <w:rPr/>
        <w:t> your </w:t>
      </w:r>
      <w:r>
        <w:rPr>
          <w:spacing w:val="-1"/>
        </w:rPr>
        <w:t>inflows, </w:t>
      </w:r>
      <w:r>
        <w:rPr/>
        <w:t>exhaust</w:t>
      </w:r>
      <w:r>
        <w:rPr>
          <w:spacing w:val="-1"/>
        </w:rPr>
        <w:t> </w:t>
      </w:r>
      <w:r>
        <w:rPr/>
        <w:t>your </w:t>
      </w:r>
      <w:r>
        <w:rPr>
          <w:spacing w:val="-1"/>
        </w:rPr>
        <w:t>starting</w:t>
      </w:r>
      <w:r>
        <w:rPr/>
        <w:t> cash and</w:t>
      </w:r>
      <w:r>
        <w:rPr>
          <w:spacing w:val="75"/>
        </w:rPr>
        <w:t> </w:t>
      </w:r>
      <w:r>
        <w:rPr>
          <w:spacing w:val="-1"/>
        </w:rPr>
        <w:t>force</w:t>
      </w:r>
      <w:r>
        <w:rPr/>
        <w:t> you </w:t>
      </w:r>
      <w:r>
        <w:rPr>
          <w:spacing w:val="-1"/>
        </w:rPr>
        <w:t>to</w:t>
      </w:r>
      <w:r>
        <w:rPr/>
        <w:t> beg </w:t>
      </w:r>
      <w:r>
        <w:rPr>
          <w:spacing w:val="-1"/>
        </w:rPr>
        <w:t>for</w:t>
      </w:r>
      <w:r>
        <w:rPr/>
        <w:t> money </w:t>
      </w:r>
      <w:r>
        <w:rPr>
          <w:spacing w:val="-1"/>
        </w:rPr>
        <w:t>to</w:t>
      </w:r>
      <w:r>
        <w:rPr/>
        <w:t> keep your company </w:t>
      </w:r>
      <w:r>
        <w:rPr>
          <w:spacing w:val="-1"/>
        </w:rPr>
        <w:t>afloat.</w:t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40" w:lineRule="exact" w:before="3"/>
        <w:rPr>
          <w:sz w:val="24"/>
          <w:szCs w:val="24"/>
        </w:rPr>
      </w:pPr>
    </w:p>
    <w:p>
      <w:pPr>
        <w:tabs>
          <w:tab w:pos="10176" w:val="left" w:leader="none"/>
        </w:tabs>
        <w:spacing w:before="79"/>
        <w:ind w:left="980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/>
          <w:b/>
          <w:i/>
          <w:spacing w:val="-1"/>
          <w:position w:val="1"/>
          <w:sz w:val="15"/>
        </w:rPr>
        <w:t>Annual</w:t>
      </w:r>
      <w:r>
        <w:rPr>
          <w:rFonts w:ascii="Arial"/>
          <w:b/>
          <w:i/>
          <w:position w:val="1"/>
          <w:sz w:val="15"/>
        </w:rPr>
        <w:t> </w:t>
      </w:r>
      <w:r>
        <w:rPr>
          <w:rFonts w:ascii="Arial"/>
          <w:b/>
          <w:i/>
          <w:spacing w:val="-1"/>
          <w:position w:val="1"/>
          <w:sz w:val="15"/>
        </w:rPr>
        <w:t>Report</w:t>
        <w:tab/>
      </w:r>
      <w:r>
        <w:rPr>
          <w:rFonts w:ascii="Arial"/>
          <w:b/>
          <w:spacing w:val="-1"/>
          <w:sz w:val="19"/>
        </w:rPr>
        <w:t>Page</w:t>
      </w:r>
      <w:r>
        <w:rPr>
          <w:rFonts w:ascii="Arial"/>
          <w:b/>
          <w:spacing w:val="12"/>
          <w:sz w:val="19"/>
        </w:rPr>
        <w:t> </w:t>
      </w:r>
      <w:r>
        <w:rPr>
          <w:rFonts w:ascii="Arial"/>
          <w:b/>
          <w:sz w:val="19"/>
        </w:rPr>
        <w:t>1</w:t>
      </w:r>
      <w:r>
        <w:rPr>
          <w:rFonts w:ascii="Arial"/>
          <w:sz w:val="19"/>
        </w:rPr>
      </w:r>
    </w:p>
    <w:p>
      <w:pPr>
        <w:spacing w:after="0"/>
        <w:jc w:val="left"/>
        <w:rPr>
          <w:rFonts w:ascii="Arial" w:hAnsi="Arial" w:cs="Arial" w:eastAsia="Arial"/>
          <w:sz w:val="19"/>
          <w:szCs w:val="19"/>
        </w:rPr>
        <w:sectPr>
          <w:type w:val="continuous"/>
          <w:pgSz w:w="12240" w:h="15840"/>
          <w:pgMar w:top="560" w:bottom="1000" w:left="260" w:right="240"/>
        </w:sect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after="0" w:line="200" w:lineRule="exact"/>
        <w:rPr>
          <w:sz w:val="20"/>
          <w:szCs w:val="20"/>
        </w:rPr>
        <w:sectPr>
          <w:pgSz w:w="12240" w:h="15840"/>
          <w:pgMar w:header="370" w:footer="810" w:top="560" w:bottom="1000" w:left="260" w:right="240"/>
        </w:sect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17"/>
        <w:rPr>
          <w:sz w:val="20"/>
          <w:szCs w:val="20"/>
        </w:rPr>
      </w:pPr>
    </w:p>
    <w:p>
      <w:pPr>
        <w:spacing w:after="0" w:line="200" w:lineRule="exact"/>
        <w:rPr>
          <w:sz w:val="20"/>
          <w:szCs w:val="20"/>
        </w:rPr>
        <w:sectPr>
          <w:pgSz w:w="12240" w:h="15840"/>
          <w:pgMar w:header="370" w:footer="810" w:top="560" w:bottom="1000" w:left="260" w:right="240"/>
        </w:sectPr>
      </w:pPr>
    </w:p>
    <w:p>
      <w:pPr>
        <w:pStyle w:val="Heading4"/>
        <w:spacing w:line="240" w:lineRule="auto"/>
        <w:ind w:right="1837"/>
        <w:jc w:val="right"/>
      </w:pPr>
      <w:r>
        <w:rPr/>
        <w:pict>
          <v:group style="position:absolute;margin-left:59.450001pt;margin-top:14.560888pt;width:498.1pt;height:560.6pt;mso-position-horizontal-relative:page;mso-position-vertical-relative:paragraph;z-index:-10160" coordorigin="1189,291" coordsize="9962,11212">
            <v:group style="position:absolute;left:1200;top:322;width:9920;height:2" coordorigin="1200,322" coordsize="9920,2">
              <v:shape style="position:absolute;left:1200;top:322;width:9920;height:2" coordorigin="1200,322" coordsize="9920,0" path="m1200,322l11120,322e" filled="f" stroked="t" strokeweight="1.1pt" strokecolor="#B2B2B2">
                <v:path arrowok="t"/>
              </v:shape>
            </v:group>
            <v:group style="position:absolute;left:1210;top:332;width:2;height:11160" coordorigin="1210,332" coordsize="2,11160">
              <v:shape style="position:absolute;left:1210;top:332;width:2;height:11160" coordorigin="1210,332" coordsize="0,11160" path="m1210,332l1210,11492e" filled="f" stroked="t" strokeweight="1.1pt" strokecolor="#B2B2B2">
                <v:path arrowok="t"/>
              </v:shape>
            </v:group>
            <v:group style="position:absolute;left:11100;top:312;width:2;height:6700" coordorigin="11100,312" coordsize="2,6700">
              <v:shape style="position:absolute;left:11100;top:312;width:2;height:6700" coordorigin="11100,312" coordsize="0,6700" path="m11100,312l11100,7012e" filled="f" stroked="t" strokeweight="2.1pt" strokecolor="#000000">
                <v:path arrowok="t"/>
              </v:shape>
            </v:group>
            <v:group style="position:absolute;left:1200;top:622;width:9920;height:2" coordorigin="1200,622" coordsize="9920,2">
              <v:shape style="position:absolute;left:1200;top:622;width:9920;height:2" coordorigin="1200,622" coordsize="9920,0" path="m1200,622l11120,622e" filled="f" stroked="t" strokeweight="1.1pt" strokecolor="#000000">
                <v:path arrowok="t"/>
              </v:shape>
            </v:group>
            <v:group style="position:absolute;left:1220;top:342;width:9880;height:2" coordorigin="1220,342" coordsize="9880,2">
              <v:shape style="position:absolute;left:1220;top:342;width:9880;height:2" coordorigin="1220,342" coordsize="9880,0" path="m1220,342l11100,342e" filled="f" stroked="t" strokeweight="1.1pt" strokecolor="#000000">
                <v:path arrowok="t"/>
              </v:shape>
            </v:group>
            <v:group style="position:absolute;left:1230;top:352;width:2;height:260" coordorigin="1230,352" coordsize="2,260">
              <v:shape style="position:absolute;left:1230;top:352;width:2;height:260" coordorigin="1230,352" coordsize="0,260" path="m1230,352l1230,612e" filled="f" stroked="t" strokeweight="1.1pt" strokecolor="#000000">
                <v:path arrowok="t"/>
              </v:shape>
            </v:group>
            <v:group style="position:absolute;left:11090;top:332;width:2;height:260" coordorigin="11090,332" coordsize="2,260">
              <v:shape style="position:absolute;left:11090;top:332;width:2;height:260" coordorigin="11090,332" coordsize="0,260" path="m11090,332l11090,592e" filled="f" stroked="t" strokeweight="1.1pt" strokecolor="#B2B2B2">
                <v:path arrowok="t"/>
              </v:shape>
            </v:group>
            <v:group style="position:absolute;left:1220;top:602;width:9880;height:2" coordorigin="1220,602" coordsize="9880,2">
              <v:shape style="position:absolute;left:1220;top:602;width:9880;height:2" coordorigin="1220,602" coordsize="9880,0" path="m1220,602l11100,602e" filled="f" stroked="t" strokeweight="1.1pt" strokecolor="#B2B2B2">
                <v:path arrowok="t"/>
              </v:shape>
            </v:group>
            <v:group style="position:absolute;left:1200;top:642;width:9900;height:2" coordorigin="1200,642" coordsize="9900,2">
              <v:shape style="position:absolute;left:1200;top:642;width:9900;height:2" coordorigin="1200,642" coordsize="9900,0" path="m1200,642l11100,642e" filled="f" stroked="t" strokeweight="1.1pt" strokecolor="#B2B2B2">
                <v:path arrowok="t"/>
              </v:shape>
            </v:group>
            <v:group style="position:absolute;left:1200;top:7022;width:9900;height:2" coordorigin="1200,7022" coordsize="9900,2">
              <v:shape style="position:absolute;left:1200;top:7022;width:9900;height:2" coordorigin="1200,7022" coordsize="9900,0" path="m1200,7022l11100,7022e" filled="f" stroked="t" strokeweight="1.1pt" strokecolor="#000000">
                <v:path arrowok="t"/>
              </v:shape>
            </v:group>
            <v:group style="position:absolute;left:1220;top:662;width:9860;height:2" coordorigin="1220,662" coordsize="9860,2">
              <v:shape style="position:absolute;left:1220;top:662;width:9860;height:2" coordorigin="1220,662" coordsize="9860,0" path="m1220,662l11080,662e" filled="f" stroked="t" strokeweight="1.1pt" strokecolor="#000000">
                <v:path arrowok="t"/>
              </v:shape>
            </v:group>
            <v:group style="position:absolute;left:1230;top:672;width:2;height:6340" coordorigin="1230,672" coordsize="2,6340">
              <v:shape style="position:absolute;left:1230;top:672;width:2;height:6340" coordorigin="1230,672" coordsize="0,6340" path="m1230,672l1230,7012e" filled="f" stroked="t" strokeweight="1.1pt" strokecolor="#000000">
                <v:path arrowok="t"/>
              </v:shape>
            </v:group>
            <v:group style="position:absolute;left:11070;top:652;width:2;height:6340" coordorigin="11070,652" coordsize="2,6340">
              <v:shape style="position:absolute;left:11070;top:652;width:2;height:6340" coordorigin="11070,652" coordsize="0,6340" path="m11070,652l11070,6992e" filled="f" stroked="t" strokeweight="1.1pt" strokecolor="#B2B2B2">
                <v:path arrowok="t"/>
              </v:shape>
            </v:group>
            <v:group style="position:absolute;left:1220;top:7002;width:9860;height:2" coordorigin="1220,7002" coordsize="9860,2">
              <v:shape style="position:absolute;left:1220;top:7002;width:9860;height:2" coordorigin="1220,7002" coordsize="9860,0" path="m1220,7002l11080,7002e" filled="f" stroked="t" strokeweight="1.1pt" strokecolor="#B2B2B2">
                <v:path arrowok="t"/>
              </v:shape>
            </v:group>
            <v:group style="position:absolute;left:2540;top:1931;width:840;height:42" coordorigin="2540,1931" coordsize="840,42">
              <v:shape style="position:absolute;left:2540;top:1931;width:840;height:42" coordorigin="2540,1931" coordsize="840,42" path="m2540,1973l3380,1973,3380,1931,2540,1931,2540,1973xe" filled="t" fillcolor="#474747" stroked="f">
                <v:path arrowok="t"/>
                <v:fill type="solid"/>
              </v:shape>
            </v:group>
            <v:group style="position:absolute;left:2540;top:1931;width:840;height:42" coordorigin="2540,1931" coordsize="840,42">
              <v:shape style="position:absolute;left:2540;top:1931;width:840;height:42" coordorigin="2540,1931" coordsize="840,42" path="m2540,1973l3380,1973,3380,1931,2540,1931,2540,1973xe" filled="t" fillcolor="#D8D8D8" stroked="f">
                <v:path arrowok="t"/>
                <v:fill type="solid"/>
              </v:shape>
            </v:group>
            <v:group style="position:absolute;left:3380;top:1931;width:860;height:42" coordorigin="3380,1931" coordsize="860,42">
              <v:shape style="position:absolute;left:3380;top:1931;width:860;height:42" coordorigin="3380,1931" coordsize="860,42" path="m3380,1973l4240,1973,4240,1931,3380,1931,3380,1973xe" filled="t" fillcolor="#474747" stroked="f">
                <v:path arrowok="t"/>
                <v:fill type="solid"/>
              </v:shape>
            </v:group>
            <v:group style="position:absolute;left:3380;top:1931;width:860;height:42" coordorigin="3380,1931" coordsize="860,42">
              <v:shape style="position:absolute;left:3380;top:1931;width:860;height:42" coordorigin="3380,1931" coordsize="860,42" path="m3380,1973l4240,1973,4240,1931,3380,1931,3380,1973xe" filled="t" fillcolor="#D8D8D8" stroked="f">
                <v:path arrowok="t"/>
                <v:fill type="solid"/>
              </v:shape>
            </v:group>
            <v:group style="position:absolute;left:4240;top:1931;width:840;height:42" coordorigin="4240,1931" coordsize="840,42">
              <v:shape style="position:absolute;left:4240;top:1931;width:840;height:42" coordorigin="4240,1931" coordsize="840,42" path="m4240,1973l5080,1973,5080,1931,4240,1931,4240,1973xe" filled="t" fillcolor="#474747" stroked="f">
                <v:path arrowok="t"/>
                <v:fill type="solid"/>
              </v:shape>
            </v:group>
            <v:group style="position:absolute;left:4240;top:1931;width:840;height:42" coordorigin="4240,1931" coordsize="840,42">
              <v:shape style="position:absolute;left:4240;top:1931;width:840;height:42" coordorigin="4240,1931" coordsize="840,42" path="m4240,1973l5080,1973,5080,1931,4240,1931,4240,1973xe" filled="t" fillcolor="#D8D8D8" stroked="f">
                <v:path arrowok="t"/>
                <v:fill type="solid"/>
              </v:shape>
            </v:group>
            <v:group style="position:absolute;left:5080;top:1931;width:860;height:42" coordorigin="5080,1931" coordsize="860,42">
              <v:shape style="position:absolute;left:5080;top:1931;width:860;height:42" coordorigin="5080,1931" coordsize="860,42" path="m5080,1973l5940,1973,5940,1931,5080,1931,5080,1973xe" filled="t" fillcolor="#474747" stroked="f">
                <v:path arrowok="t"/>
                <v:fill type="solid"/>
              </v:shape>
            </v:group>
            <v:group style="position:absolute;left:5080;top:1931;width:860;height:42" coordorigin="5080,1931" coordsize="860,42">
              <v:shape style="position:absolute;left:5080;top:1931;width:860;height:42" coordorigin="5080,1931" coordsize="860,42" path="m5080,1973l5940,1973,5940,1931,5080,1931,5080,1973xe" filled="t" fillcolor="#D8D8D8" stroked="f">
                <v:path arrowok="t"/>
                <v:fill type="solid"/>
              </v:shape>
            </v:group>
            <v:group style="position:absolute;left:5940;top:1931;width:840;height:42" coordorigin="5940,1931" coordsize="840,42">
              <v:shape style="position:absolute;left:5940;top:1931;width:840;height:42" coordorigin="5940,1931" coordsize="840,42" path="m5940,1973l6780,1973,6780,1931,5940,1931,5940,1973xe" filled="t" fillcolor="#474747" stroked="f">
                <v:path arrowok="t"/>
                <v:fill type="solid"/>
              </v:shape>
            </v:group>
            <v:group style="position:absolute;left:5940;top:1931;width:840;height:42" coordorigin="5940,1931" coordsize="840,42">
              <v:shape style="position:absolute;left:5940;top:1931;width:840;height:42" coordorigin="5940,1931" coordsize="840,42" path="m5940,1973l6780,1973,6780,1931,5940,1931,5940,1973xe" filled="t" fillcolor="#D8D8D8" stroked="f">
                <v:path arrowok="t"/>
                <v:fill type="solid"/>
              </v:shape>
            </v:group>
            <v:group style="position:absolute;left:6780;top:1931;width:840;height:42" coordorigin="6780,1931" coordsize="840,42">
              <v:shape style="position:absolute;left:6780;top:1931;width:840;height:42" coordorigin="6780,1931" coordsize="840,42" path="m6780,1973l7620,1973,7620,1931,6780,1931,6780,1973xe" filled="t" fillcolor="#474747" stroked="f">
                <v:path arrowok="t"/>
                <v:fill type="solid"/>
              </v:shape>
            </v:group>
            <v:group style="position:absolute;left:6780;top:1931;width:840;height:42" coordorigin="6780,1931" coordsize="840,42">
              <v:shape style="position:absolute;left:6780;top:1931;width:840;height:42" coordorigin="6780,1931" coordsize="840,42" path="m6780,1973l7620,1973,7620,1931,6780,1931,6780,1973xe" filled="t" fillcolor="#D8D8D8" stroked="f">
                <v:path arrowok="t"/>
                <v:fill type="solid"/>
              </v:shape>
            </v:group>
            <v:group style="position:absolute;left:7620;top:1931;width:860;height:42" coordorigin="7620,1931" coordsize="860,42">
              <v:shape style="position:absolute;left:7620;top:1931;width:860;height:42" coordorigin="7620,1931" coordsize="860,42" path="m7620,1973l8480,1973,8480,1931,7620,1931,7620,1973xe" filled="t" fillcolor="#474747" stroked="f">
                <v:path arrowok="t"/>
                <v:fill type="solid"/>
              </v:shape>
            </v:group>
            <v:group style="position:absolute;left:7620;top:1931;width:860;height:42" coordorigin="7620,1931" coordsize="860,42">
              <v:shape style="position:absolute;left:7620;top:1931;width:860;height:42" coordorigin="7620,1931" coordsize="860,42" path="m7620,1973l8480,1973,8480,1931,7620,1931,7620,1973xe" filled="t" fillcolor="#D8D8D8" stroked="f">
                <v:path arrowok="t"/>
                <v:fill type="solid"/>
              </v:shape>
            </v:group>
            <v:group style="position:absolute;left:8480;top:1931;width:840;height:42" coordorigin="8480,1931" coordsize="840,42">
              <v:shape style="position:absolute;left:8480;top:1931;width:840;height:42" coordorigin="8480,1931" coordsize="840,42" path="m8480,1973l9320,1973,9320,1931,8480,1931,8480,1973xe" filled="t" fillcolor="#474747" stroked="f">
                <v:path arrowok="t"/>
                <v:fill type="solid"/>
              </v:shape>
            </v:group>
            <v:group style="position:absolute;left:8480;top:1931;width:840;height:42" coordorigin="8480,1931" coordsize="840,42">
              <v:shape style="position:absolute;left:8480;top:1931;width:840;height:42" coordorigin="8480,1931" coordsize="840,42" path="m8480,1973l9320,1973,9320,1931,8480,1931,8480,1973xe" filled="t" fillcolor="#D8D8D8" stroked="f">
                <v:path arrowok="t"/>
                <v:fill type="solid"/>
              </v:shape>
            </v:group>
            <v:group style="position:absolute;left:9320;top:1931;width:1000;height:42" coordorigin="9320,1931" coordsize="1000,42">
              <v:shape style="position:absolute;left:9320;top:1931;width:1000;height:42" coordorigin="9320,1931" coordsize="1000,42" path="m9320,1973l10320,1973,10320,1931,9320,1931,9320,1973xe" filled="t" fillcolor="#474747" stroked="f">
                <v:path arrowok="t"/>
                <v:fill type="solid"/>
              </v:shape>
            </v:group>
            <v:group style="position:absolute;left:9320;top:1931;width:1000;height:42" coordorigin="9320,1931" coordsize="1000,42">
              <v:shape style="position:absolute;left:9320;top:1931;width:1000;height:42" coordorigin="9320,1931" coordsize="1000,42" path="m9320,1973l10320,1973,10320,1931,9320,1931,9320,1973xe" filled="t" fillcolor="#D8D8D8" stroked="f">
                <v:path arrowok="t"/>
                <v:fill type="solid"/>
              </v:shape>
            </v:group>
            <v:group style="position:absolute;left:2540;top:3291;width:840;height:42" coordorigin="2540,3291" coordsize="840,42">
              <v:shape style="position:absolute;left:2540;top:3291;width:840;height:42" coordorigin="2540,3291" coordsize="840,42" path="m2540,3333l3380,3333,3380,3291,2540,3291,2540,3333xe" filled="t" fillcolor="#474747" stroked="f">
                <v:path arrowok="t"/>
                <v:fill type="solid"/>
              </v:shape>
            </v:group>
            <v:group style="position:absolute;left:2540;top:3291;width:840;height:42" coordorigin="2540,3291" coordsize="840,42">
              <v:shape style="position:absolute;left:2540;top:3291;width:840;height:42" coordorigin="2540,3291" coordsize="840,42" path="m2540,3333l3380,3333,3380,3291,2540,3291,2540,3333xe" filled="t" fillcolor="#D8D8D8" stroked="f">
                <v:path arrowok="t"/>
                <v:fill type="solid"/>
              </v:shape>
            </v:group>
            <v:group style="position:absolute;left:3380;top:3291;width:860;height:42" coordorigin="3380,3291" coordsize="860,42">
              <v:shape style="position:absolute;left:3380;top:3291;width:860;height:42" coordorigin="3380,3291" coordsize="860,42" path="m3380,3333l4240,3333,4240,3291,3380,3291,3380,3333xe" filled="t" fillcolor="#474747" stroked="f">
                <v:path arrowok="t"/>
                <v:fill type="solid"/>
              </v:shape>
            </v:group>
            <v:group style="position:absolute;left:3380;top:3291;width:860;height:42" coordorigin="3380,3291" coordsize="860,42">
              <v:shape style="position:absolute;left:3380;top:3291;width:860;height:42" coordorigin="3380,3291" coordsize="860,42" path="m3380,3333l4240,3333,4240,3291,3380,3291,3380,3333xe" filled="t" fillcolor="#D8D8D8" stroked="f">
                <v:path arrowok="t"/>
                <v:fill type="solid"/>
              </v:shape>
            </v:group>
            <v:group style="position:absolute;left:4240;top:3291;width:840;height:42" coordorigin="4240,3291" coordsize="840,42">
              <v:shape style="position:absolute;left:4240;top:3291;width:840;height:42" coordorigin="4240,3291" coordsize="840,42" path="m4240,3333l5080,3333,5080,3291,4240,3291,4240,3333xe" filled="t" fillcolor="#474747" stroked="f">
                <v:path arrowok="t"/>
                <v:fill type="solid"/>
              </v:shape>
            </v:group>
            <v:group style="position:absolute;left:4240;top:3291;width:840;height:42" coordorigin="4240,3291" coordsize="840,42">
              <v:shape style="position:absolute;left:4240;top:3291;width:840;height:42" coordorigin="4240,3291" coordsize="840,42" path="m4240,3333l5080,3333,5080,3291,4240,3291,4240,3333xe" filled="t" fillcolor="#D8D8D8" stroked="f">
                <v:path arrowok="t"/>
                <v:fill type="solid"/>
              </v:shape>
            </v:group>
            <v:group style="position:absolute;left:5080;top:3291;width:860;height:42" coordorigin="5080,3291" coordsize="860,42">
              <v:shape style="position:absolute;left:5080;top:3291;width:860;height:42" coordorigin="5080,3291" coordsize="860,42" path="m5080,3333l5940,3333,5940,3291,5080,3291,5080,3333xe" filled="t" fillcolor="#474747" stroked="f">
                <v:path arrowok="t"/>
                <v:fill type="solid"/>
              </v:shape>
            </v:group>
            <v:group style="position:absolute;left:5080;top:3291;width:860;height:42" coordorigin="5080,3291" coordsize="860,42">
              <v:shape style="position:absolute;left:5080;top:3291;width:860;height:42" coordorigin="5080,3291" coordsize="860,42" path="m5080,3333l5940,3333,5940,3291,5080,3291,5080,3333xe" filled="t" fillcolor="#D8D8D8" stroked="f">
                <v:path arrowok="t"/>
                <v:fill type="solid"/>
              </v:shape>
            </v:group>
            <v:group style="position:absolute;left:5940;top:3291;width:840;height:42" coordorigin="5940,3291" coordsize="840,42">
              <v:shape style="position:absolute;left:5940;top:3291;width:840;height:42" coordorigin="5940,3291" coordsize="840,42" path="m5940,3333l6780,3333,6780,3291,5940,3291,5940,3333xe" filled="t" fillcolor="#474747" stroked="f">
                <v:path arrowok="t"/>
                <v:fill type="solid"/>
              </v:shape>
            </v:group>
            <v:group style="position:absolute;left:5940;top:3291;width:840;height:42" coordorigin="5940,3291" coordsize="840,42">
              <v:shape style="position:absolute;left:5940;top:3291;width:840;height:42" coordorigin="5940,3291" coordsize="840,42" path="m5940,3333l6780,3333,6780,3291,5940,3291,5940,3333xe" filled="t" fillcolor="#D8D8D8" stroked="f">
                <v:path arrowok="t"/>
                <v:fill type="solid"/>
              </v:shape>
            </v:group>
            <v:group style="position:absolute;left:6780;top:3291;width:840;height:42" coordorigin="6780,3291" coordsize="840,42">
              <v:shape style="position:absolute;left:6780;top:3291;width:840;height:42" coordorigin="6780,3291" coordsize="840,42" path="m6780,3333l7620,3333,7620,3291,6780,3291,6780,3333xe" filled="t" fillcolor="#474747" stroked="f">
                <v:path arrowok="t"/>
                <v:fill type="solid"/>
              </v:shape>
            </v:group>
            <v:group style="position:absolute;left:6780;top:3291;width:840;height:42" coordorigin="6780,3291" coordsize="840,42">
              <v:shape style="position:absolute;left:6780;top:3291;width:840;height:42" coordorigin="6780,3291" coordsize="840,42" path="m6780,3333l7620,3333,7620,3291,6780,3291,6780,3333xe" filled="t" fillcolor="#D8D8D8" stroked="f">
                <v:path arrowok="t"/>
                <v:fill type="solid"/>
              </v:shape>
            </v:group>
            <v:group style="position:absolute;left:7620;top:3291;width:860;height:42" coordorigin="7620,3291" coordsize="860,42">
              <v:shape style="position:absolute;left:7620;top:3291;width:860;height:42" coordorigin="7620,3291" coordsize="860,42" path="m7620,3333l8480,3333,8480,3291,7620,3291,7620,3333xe" filled="t" fillcolor="#474747" stroked="f">
                <v:path arrowok="t"/>
                <v:fill type="solid"/>
              </v:shape>
            </v:group>
            <v:group style="position:absolute;left:7620;top:3291;width:860;height:42" coordorigin="7620,3291" coordsize="860,42">
              <v:shape style="position:absolute;left:7620;top:3291;width:860;height:42" coordorigin="7620,3291" coordsize="860,42" path="m7620,3333l8480,3333,8480,3291,7620,3291,7620,3333xe" filled="t" fillcolor="#D8D8D8" stroked="f">
                <v:path arrowok="t"/>
                <v:fill type="solid"/>
              </v:shape>
            </v:group>
            <v:group style="position:absolute;left:8480;top:3291;width:840;height:42" coordorigin="8480,3291" coordsize="840,42">
              <v:shape style="position:absolute;left:8480;top:3291;width:840;height:42" coordorigin="8480,3291" coordsize="840,42" path="m8480,3333l9320,3333,9320,3291,8480,3291,8480,3333xe" filled="t" fillcolor="#474747" stroked="f">
                <v:path arrowok="t"/>
                <v:fill type="solid"/>
              </v:shape>
            </v:group>
            <v:group style="position:absolute;left:8480;top:3291;width:840;height:42" coordorigin="8480,3291" coordsize="840,42">
              <v:shape style="position:absolute;left:8480;top:3291;width:840;height:42" coordorigin="8480,3291" coordsize="840,42" path="m8480,3333l9320,3333,9320,3291,8480,3291,8480,3333xe" filled="t" fillcolor="#D8D8D8" stroked="f">
                <v:path arrowok="t"/>
                <v:fill type="solid"/>
              </v:shape>
            </v:group>
            <v:group style="position:absolute;left:9320;top:3291;width:1000;height:42" coordorigin="9320,3291" coordsize="1000,42">
              <v:shape style="position:absolute;left:9320;top:3291;width:1000;height:42" coordorigin="9320,3291" coordsize="1000,42" path="m9320,3333l10320,3333,10320,3291,9320,3291,9320,3333xe" filled="t" fillcolor="#474747" stroked="f">
                <v:path arrowok="t"/>
                <v:fill type="solid"/>
              </v:shape>
            </v:group>
            <v:group style="position:absolute;left:9320;top:3291;width:1000;height:42" coordorigin="9320,3291" coordsize="1000,42">
              <v:shape style="position:absolute;left:9320;top:3291;width:1000;height:42" coordorigin="9320,3291" coordsize="1000,42" path="m9320,3333l10320,3333,10320,3291,9320,3291,9320,3333xe" filled="t" fillcolor="#D8D8D8" stroked="f">
                <v:path arrowok="t"/>
                <v:fill type="solid"/>
              </v:shape>
            </v:group>
            <v:group style="position:absolute;left:10320;top:3291;width:700;height:42" coordorigin="10320,3291" coordsize="700,42">
              <v:shape style="position:absolute;left:10320;top:3291;width:700;height:42" coordorigin="10320,3291" coordsize="700,42" path="m10320,3333l11020,3333,11020,3291,10320,3291,10320,3333xe" filled="t" fillcolor="#474747" stroked="f">
                <v:path arrowok="t"/>
                <v:fill type="solid"/>
              </v:shape>
            </v:group>
            <v:group style="position:absolute;left:10320;top:3291;width:700;height:42" coordorigin="10320,3291" coordsize="700,42">
              <v:shape style="position:absolute;left:10320;top:3291;width:700;height:42" coordorigin="10320,3291" coordsize="700,42" path="m10320,3333l11020,3333,11020,3291,10320,3291,10320,3333xe" filled="t" fillcolor="#D8D8D8" stroked="f">
                <v:path arrowok="t"/>
                <v:fill type="solid"/>
              </v:shape>
            </v:group>
            <v:group style="position:absolute;left:1240;top:3642;width:6560;height:2" coordorigin="1240,3642" coordsize="6560,2">
              <v:shape style="position:absolute;left:1240;top:3642;width:6560;height:2" coordorigin="1240,3642" coordsize="6560,0" path="m1240,3642l7800,3642e" filled="f" stroked="t" strokeweight="1.1pt" strokecolor="#B2B2B2">
                <v:path arrowok="t"/>
              </v:shape>
            </v:group>
            <v:group style="position:absolute;left:1250;top:3652;width:2;height:1620" coordorigin="1250,3652" coordsize="2,1620">
              <v:shape style="position:absolute;left:1250;top:3652;width:2;height:1620" coordorigin="1250,3652" coordsize="0,1620" path="m1250,3652l1250,5272e" filled="f" stroked="t" strokeweight="1.1pt" strokecolor="#B2B2B2">
                <v:path arrowok="t"/>
              </v:shape>
            </v:group>
            <v:group style="position:absolute;left:7790;top:3632;width:2;height:1620" coordorigin="7790,3632" coordsize="2,1620">
              <v:shape style="position:absolute;left:7790;top:3632;width:2;height:1620" coordorigin="7790,3632" coordsize="0,1620" path="m7790,3632l7790,5252e" filled="f" stroked="t" strokeweight="1.1pt" strokecolor="#000000">
                <v:path arrowok="t"/>
              </v:shape>
            </v:group>
            <v:group style="position:absolute;left:1240;top:5262;width:6560;height:2" coordorigin="1240,5262" coordsize="6560,2">
              <v:shape style="position:absolute;left:1240;top:5262;width:6560;height:2" coordorigin="1240,5262" coordsize="6560,0" path="m1240,5262l7800,5262e" filled="f" stroked="t" strokeweight="1.1pt" strokecolor="#000000">
                <v:path arrowok="t"/>
              </v:shape>
            </v:group>
            <v:group style="position:absolute;left:1260;top:3662;width:6520;height:2" coordorigin="1260,3662" coordsize="6520,2">
              <v:shape style="position:absolute;left:1260;top:3662;width:6520;height:2" coordorigin="1260,3662" coordsize="6520,0" path="m1260,3662l7780,3662e" filled="f" stroked="t" strokeweight="1.1pt" strokecolor="#000000">
                <v:path arrowok="t"/>
              </v:shape>
            </v:group>
            <v:group style="position:absolute;left:1270;top:3672;width:2;height:1580" coordorigin="1270,3672" coordsize="2,1580">
              <v:shape style="position:absolute;left:1270;top:3672;width:2;height:1580" coordorigin="1270,3672" coordsize="0,1580" path="m1270,3672l1270,5252e" filled="f" stroked="t" strokeweight="1.1pt" strokecolor="#000000">
                <v:path arrowok="t"/>
              </v:shape>
            </v:group>
            <v:group style="position:absolute;left:7770;top:3652;width:2;height:1580" coordorigin="7770,3652" coordsize="2,1580">
              <v:shape style="position:absolute;left:7770;top:3652;width:2;height:1580" coordorigin="7770,3652" coordsize="0,1580" path="m7770,3652l7770,5232e" filled="f" stroked="t" strokeweight="1.1pt" strokecolor="#B2B2B2">
                <v:path arrowok="t"/>
              </v:shape>
            </v:group>
            <v:group style="position:absolute;left:1260;top:5242;width:6520;height:2" coordorigin="1260,5242" coordsize="6520,2">
              <v:shape style="position:absolute;left:1260;top:5242;width:6520;height:2" coordorigin="1260,5242" coordsize="6520,0" path="m1260,5242l7780,5242e" filled="f" stroked="t" strokeweight="1.1pt" strokecolor="#B2B2B2">
                <v:path arrowok="t"/>
              </v:shape>
            </v:group>
            <v:group style="position:absolute;left:1200;top:7042;width:9940;height:2" coordorigin="1200,7042" coordsize="9940,2">
              <v:shape style="position:absolute;left:1200;top:7042;width:9940;height:2" coordorigin="1200,7042" coordsize="9940,0" path="m1200,7042l11140,7042e" filled="f" stroked="t" strokeweight="1.1pt" strokecolor="#B2B2B2">
                <v:path arrowok="t"/>
              </v:shape>
            </v:group>
            <v:group style="position:absolute;left:11130;top:7052;width:2;height:4440" coordorigin="11130,7052" coordsize="2,4440">
              <v:shape style="position:absolute;left:11130;top:7052;width:2;height:4440" coordorigin="11130,7052" coordsize="0,4440" path="m11130,7052l11130,11492e" filled="f" stroked="t" strokeweight="1.1pt" strokecolor="#000000">
                <v:path arrowok="t"/>
              </v:shape>
            </v:group>
            <v:group style="position:absolute;left:1220;top:7062;width:9900;height:2" coordorigin="1220,7062" coordsize="9900,2">
              <v:shape style="position:absolute;left:1220;top:7062;width:9900;height:2" coordorigin="1220,7062" coordsize="9900,0" path="m1220,7062l11120,7062e" filled="f" stroked="t" strokeweight="1.1pt" strokecolor="#000000">
                <v:path arrowok="t"/>
              </v:shape>
            </v:group>
            <v:group style="position:absolute;left:1230;top:7072;width:2;height:4400" coordorigin="1230,7072" coordsize="2,4400">
              <v:shape style="position:absolute;left:1230;top:7072;width:2;height:4400" coordorigin="1230,7072" coordsize="0,4400" path="m1230,7072l1230,11472e" filled="f" stroked="t" strokeweight="1.1pt" strokecolor="#000000">
                <v:path arrowok="t"/>
              </v:shape>
            </v:group>
            <v:group style="position:absolute;left:6150;top:7052;width:2;height:4400" coordorigin="6150,7052" coordsize="2,4400">
              <v:shape style="position:absolute;left:6150;top:7052;width:2;height:4400" coordorigin="6150,7052" coordsize="0,4400" path="m6150,7052l6150,11452e" filled="f" stroked="t" strokeweight="1.1pt" strokecolor="#B2B2B2">
                <v:path arrowok="t"/>
              </v:shape>
            </v:group>
            <v:group style="position:absolute;left:1220;top:9022;width:9900;height:2" coordorigin="1220,9022" coordsize="9900,2">
              <v:shape style="position:absolute;left:1220;top:9022;width:9900;height:2" coordorigin="1220,9022" coordsize="9900,0" path="m1220,9022l11120,9022e" filled="f" stroked="t" strokeweight="1.1pt" strokecolor="#B2B2B2">
                <v:path arrowok="t"/>
              </v:shape>
            </v:group>
            <v:group style="position:absolute;left:6170;top:7072;width:2;height:4400" coordorigin="6170,7072" coordsize="2,4400">
              <v:shape style="position:absolute;left:6170;top:7072;width:2;height:4400" coordorigin="6170,7072" coordsize="0,4400" path="m6170,7072l6170,11472e" filled="f" stroked="t" strokeweight="1.1pt" strokecolor="#000000">
                <v:path arrowok="t"/>
              </v:shape>
            </v:group>
            <v:group style="position:absolute;left:11110;top:7052;width:2;height:4400" coordorigin="11110,7052" coordsize="2,4400">
              <v:shape style="position:absolute;left:11110;top:7052;width:2;height:4400" coordorigin="11110,7052" coordsize="0,4400" path="m11110,7052l11110,11452e" filled="f" stroked="t" strokeweight="1.1pt" strokecolor="#B2B2B2">
                <v:path arrowok="t"/>
              </v:shape>
            </v:group>
            <v:group style="position:absolute;left:1220;top:9042;width:9900;height:2" coordorigin="1220,9042" coordsize="9900,2">
              <v:shape style="position:absolute;left:1220;top:9042;width:9900;height:2" coordorigin="1220,9042" coordsize="9900,0" path="m1220,9042l11120,9042e" filled="f" stroked="t" strokeweight="1.1pt" strokecolor="#000000">
                <v:path arrowok="t"/>
              </v:shape>
            </v:group>
            <v:group style="position:absolute;left:1220;top:11462;width:9900;height:2" coordorigin="1220,11462" coordsize="9900,2">
              <v:shape style="position:absolute;left:1220;top:11462;width:9900;height:2" coordorigin="1220,11462" coordsize="9900,0" path="m1220,11462l11120,11462e" filled="f" stroked="t" strokeweight="1.1pt" strokecolor="#B2B2B2">
                <v:path arrowok="t"/>
              </v:shape>
              <v:shape style="position:absolute;left:7795;top:4582;width:3225;height:2400" type="#_x0000_t75" stroked="false">
                <v:imagedata r:id="rId45" o:title=""/>
              </v:shape>
              <v:shape style="position:absolute;left:1240;top:7062;width:4905;height:1950" type="#_x0000_t75" stroked="false">
                <v:imagedata r:id="rId46" o:title=""/>
              </v:shape>
              <v:shape style="position:absolute;left:6185;top:7062;width:4905;height:1950" type="#_x0000_t75" stroked="false">
                <v:imagedata r:id="rId47" o:title=""/>
              </v:shape>
              <v:shape style="position:absolute;left:1240;top:9502;width:4905;height:1950" type="#_x0000_t75" stroked="false">
                <v:imagedata r:id="rId48" o:title=""/>
              </v:shape>
              <v:shape style="position:absolute;left:6185;top:9502;width:4905;height:1950" type="#_x0000_t75" stroked="false">
                <v:imagedata r:id="rId49" o:title=""/>
              </v:shape>
            </v:group>
            <w10:wrap type="none"/>
          </v:group>
        </w:pict>
      </w:r>
      <w:r>
        <w:rPr>
          <w:color w:val="0000EE"/>
          <w:w w:val="102"/>
        </w:rPr>
      </w:r>
      <w:r>
        <w:rPr>
          <w:color w:val="0000EE"/>
          <w:spacing w:val="-8"/>
          <w:u w:val="single" w:color="0000EE"/>
        </w:rPr>
        <w:t>Top</w:t>
      </w:r>
      <w:r>
        <w:rPr>
          <w:color w:val="0000EE"/>
          <w:spacing w:val="-1"/>
          <w:w w:val="102"/>
        </w:rPr>
      </w:r>
      <w:r>
        <w:rPr>
          <w:color w:val="000000"/>
        </w:rPr>
      </w:r>
    </w:p>
    <w:p>
      <w:pPr>
        <w:tabs>
          <w:tab w:pos="5018" w:val="left" w:leader="none"/>
          <w:tab w:pos="7224" w:val="left" w:leader="none"/>
        </w:tabs>
        <w:spacing w:line="285" w:lineRule="exact" w:before="11"/>
        <w:ind w:left="980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b/>
          <w:i/>
          <w:spacing w:val="-1"/>
          <w:position w:val="-2"/>
          <w:sz w:val="27"/>
        </w:rPr>
        <w:t>Annual</w:t>
      </w:r>
      <w:r>
        <w:rPr>
          <w:rFonts w:ascii="Arial"/>
          <w:b/>
          <w:i/>
          <w:position w:val="-2"/>
          <w:sz w:val="27"/>
        </w:rPr>
        <w:t> Report</w:t>
        <w:tab/>
      </w:r>
      <w:r>
        <w:rPr>
          <w:rFonts w:ascii="Arial"/>
          <w:b/>
          <w:spacing w:val="-1"/>
          <w:sz w:val="18"/>
        </w:rPr>
        <w:t>Chester</w:t>
        <w:tab/>
        <w:t>C59559</w:t>
      </w:r>
      <w:r>
        <w:rPr>
          <w:rFonts w:ascii="Arial"/>
          <w:sz w:val="18"/>
        </w:rPr>
      </w:r>
    </w:p>
    <w:p>
      <w:pPr>
        <w:spacing w:line="191" w:lineRule="exact" w:before="0"/>
        <w:ind w:left="4193" w:right="309" w:firstLine="0"/>
        <w:jc w:val="center"/>
        <w:rPr>
          <w:rFonts w:ascii="Arial" w:hAnsi="Arial" w:cs="Arial" w:eastAsia="Arial"/>
          <w:sz w:val="27"/>
          <w:szCs w:val="27"/>
        </w:rPr>
      </w:pPr>
      <w:r>
        <w:rPr>
          <w:rFonts w:ascii="Arial"/>
          <w:b/>
          <w:sz w:val="27"/>
        </w:rPr>
        <w:t>2016 </w:t>
      </w:r>
      <w:r>
        <w:rPr>
          <w:rFonts w:ascii="Arial"/>
          <w:b/>
          <w:spacing w:val="-1"/>
          <w:sz w:val="27"/>
        </w:rPr>
        <w:t>Income</w:t>
      </w:r>
      <w:r>
        <w:rPr>
          <w:rFonts w:ascii="Arial"/>
          <w:b/>
          <w:sz w:val="27"/>
        </w:rPr>
        <w:t> </w:t>
      </w:r>
      <w:r>
        <w:rPr>
          <w:rFonts w:ascii="Arial"/>
          <w:b/>
          <w:spacing w:val="-1"/>
          <w:sz w:val="27"/>
        </w:rPr>
        <w:t>Statement</w:t>
      </w:r>
      <w:r>
        <w:rPr>
          <w:rFonts w:ascii="Arial"/>
          <w:sz w:val="27"/>
        </w:rPr>
      </w:r>
    </w:p>
    <w:p>
      <w:pPr>
        <w:spacing w:line="120" w:lineRule="exact" w:before="4"/>
        <w:rPr>
          <w:sz w:val="12"/>
          <w:szCs w:val="12"/>
        </w:rPr>
      </w:pPr>
      <w:r>
        <w:rPr/>
        <w:br w:type="column"/>
      </w:r>
      <w:r>
        <w:rPr>
          <w:sz w:val="12"/>
        </w:rPr>
      </w:r>
    </w:p>
    <w:p>
      <w:pPr>
        <w:spacing w:line="180" w:lineRule="exact" w:before="0"/>
        <w:rPr>
          <w:sz w:val="18"/>
          <w:szCs w:val="18"/>
        </w:rPr>
      </w:pPr>
    </w:p>
    <w:p>
      <w:pPr>
        <w:spacing w:line="163" w:lineRule="exact" w:before="0"/>
        <w:ind w:left="1330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/>
        <w:pict>
          <v:shape style="position:absolute;margin-left:497.5pt;margin-top:7.149062pt;width:16.55pt;height:9pt;mso-position-horizontal-relative:page;mso-position-vertical-relative:paragraph;z-index:-10157" type="#_x0000_t202" filled="f" stroked="f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/>
                      <w:b/>
                      <w:spacing w:val="-1"/>
                      <w:sz w:val="18"/>
                    </w:rPr>
                    <w:t>Dec</w:t>
                  </w:r>
                  <w:r>
                    <w:rPr>
                      <w:rFonts w:ascii="Arial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  <w:b/>
          <w:spacing w:val="-1"/>
          <w:sz w:val="18"/>
        </w:rPr>
        <w:t>Round:</w:t>
      </w:r>
      <w:r>
        <w:rPr>
          <w:rFonts w:ascii="Arial"/>
          <w:b/>
          <w:sz w:val="18"/>
        </w:rPr>
        <w:t> 3</w:t>
      </w:r>
      <w:r>
        <w:rPr>
          <w:rFonts w:ascii="Arial"/>
          <w:sz w:val="18"/>
        </w:rPr>
      </w:r>
    </w:p>
    <w:p>
      <w:pPr>
        <w:spacing w:line="163" w:lineRule="exact" w:before="0"/>
        <w:ind w:left="1309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b/>
          <w:sz w:val="18"/>
        </w:rPr>
        <w:t>. </w:t>
      </w:r>
      <w:r>
        <w:rPr>
          <w:rFonts w:ascii="Arial"/>
          <w:b/>
          <w:spacing w:val="-1"/>
          <w:sz w:val="18"/>
        </w:rPr>
        <w:t>31,</w:t>
      </w:r>
      <w:r>
        <w:rPr>
          <w:rFonts w:ascii="Arial"/>
          <w:b/>
          <w:sz w:val="18"/>
        </w:rPr>
        <w:t> </w:t>
      </w:r>
      <w:r>
        <w:rPr>
          <w:rFonts w:ascii="Arial"/>
          <w:b/>
          <w:spacing w:val="-1"/>
          <w:sz w:val="18"/>
        </w:rPr>
        <w:t>2016</w:t>
      </w:r>
      <w:r>
        <w:rPr>
          <w:rFonts w:ascii="Arial"/>
          <w:sz w:val="18"/>
        </w:rPr>
      </w:r>
    </w:p>
    <w:p>
      <w:pPr>
        <w:spacing w:after="0" w:line="163" w:lineRule="exact"/>
        <w:jc w:val="left"/>
        <w:rPr>
          <w:rFonts w:ascii="Arial" w:hAnsi="Arial" w:cs="Arial" w:eastAsia="Arial"/>
          <w:sz w:val="18"/>
          <w:szCs w:val="18"/>
        </w:rPr>
        <w:sectPr>
          <w:type w:val="continuous"/>
          <w:pgSz w:w="12240" w:h="15840"/>
          <w:pgMar w:top="560" w:bottom="1000" w:left="260" w:right="240"/>
          <w:cols w:num="2" w:equalWidth="0">
            <w:col w:w="7855" w:space="855"/>
            <w:col w:w="3030"/>
          </w:cols>
        </w:sectPr>
      </w:pPr>
    </w:p>
    <w:p>
      <w:pPr>
        <w:pStyle w:val="BodyText"/>
        <w:tabs>
          <w:tab w:pos="2873" w:val="left" w:leader="none"/>
          <w:tab w:pos="3656" w:val="left" w:leader="none"/>
          <w:tab w:pos="4545" w:val="left" w:leader="none"/>
          <w:tab w:pos="5348" w:val="left" w:leader="none"/>
          <w:tab w:pos="6368" w:val="left" w:leader="none"/>
          <w:tab w:pos="7214" w:val="left" w:leader="none"/>
        </w:tabs>
        <w:spacing w:line="240" w:lineRule="auto" w:before="44"/>
        <w:ind w:left="1397" w:right="0"/>
        <w:jc w:val="left"/>
      </w:pPr>
      <w:r>
        <w:rPr>
          <w:spacing w:val="-1"/>
        </w:rPr>
        <w:t>(Product Name:)</w:t>
        <w:tab/>
        <w:t>Cute</w:t>
        <w:tab/>
      </w:r>
      <w:r>
        <w:rPr/>
        <w:t>Crimp</w:t>
        <w:tab/>
        <w:t>Cake</w:t>
        <w:tab/>
      </w:r>
      <w:r>
        <w:rPr>
          <w:spacing w:val="-1"/>
        </w:rPr>
        <w:t>Cedar</w:t>
        <w:tab/>
      </w:r>
      <w:r>
        <w:rPr/>
        <w:t>Na</w:t>
        <w:tab/>
        <w:t>Na</w:t>
      </w:r>
    </w:p>
    <w:p>
      <w:pPr>
        <w:spacing w:before="42"/>
        <w:ind w:left="980" w:right="0" w:firstLine="0"/>
        <w:jc w:val="both"/>
        <w:rPr>
          <w:rFonts w:ascii="Arial" w:hAnsi="Arial" w:cs="Arial" w:eastAsia="Arial"/>
          <w:sz w:val="12"/>
          <w:szCs w:val="12"/>
        </w:rPr>
      </w:pPr>
      <w:r>
        <w:rPr>
          <w:rFonts w:ascii="Arial"/>
          <w:b/>
          <w:spacing w:val="-1"/>
          <w:sz w:val="12"/>
        </w:rPr>
        <w:t>Sales</w:t>
      </w:r>
      <w:r>
        <w:rPr>
          <w:rFonts w:ascii="Arial"/>
          <w:b/>
          <w:sz w:val="12"/>
        </w:rPr>
        <w:t>                                         </w:t>
      </w:r>
      <w:r>
        <w:rPr>
          <w:rFonts w:ascii="Arial"/>
          <w:b/>
          <w:spacing w:val="3"/>
          <w:sz w:val="12"/>
        </w:rPr>
        <w:t> </w:t>
      </w:r>
      <w:r>
        <w:rPr>
          <w:rFonts w:ascii="Arial"/>
          <w:spacing w:val="-1"/>
          <w:sz w:val="12"/>
        </w:rPr>
        <w:t>$59,926</w:t>
      </w:r>
      <w:r>
        <w:rPr>
          <w:rFonts w:ascii="Arial"/>
          <w:sz w:val="12"/>
        </w:rPr>
        <w:t>           </w:t>
      </w:r>
      <w:r>
        <w:rPr>
          <w:rFonts w:ascii="Arial"/>
          <w:spacing w:val="16"/>
          <w:sz w:val="12"/>
        </w:rPr>
        <w:t> </w:t>
      </w:r>
      <w:r>
        <w:rPr>
          <w:rFonts w:ascii="Arial"/>
          <w:spacing w:val="-1"/>
          <w:sz w:val="12"/>
        </w:rPr>
        <w:t>$45,927</w:t>
      </w:r>
      <w:r>
        <w:rPr>
          <w:rFonts w:ascii="Arial"/>
          <w:sz w:val="12"/>
        </w:rPr>
        <w:t>           </w:t>
      </w:r>
      <w:r>
        <w:rPr>
          <w:rFonts w:ascii="Arial"/>
          <w:spacing w:val="16"/>
          <w:sz w:val="12"/>
        </w:rPr>
        <w:t> </w:t>
      </w:r>
      <w:r>
        <w:rPr>
          <w:rFonts w:ascii="Arial"/>
          <w:spacing w:val="-1"/>
          <w:sz w:val="12"/>
        </w:rPr>
        <w:t>$46,192</w:t>
      </w:r>
      <w:r>
        <w:rPr>
          <w:rFonts w:ascii="Arial"/>
          <w:sz w:val="12"/>
        </w:rPr>
        <w:t>           </w:t>
      </w:r>
      <w:r>
        <w:rPr>
          <w:rFonts w:ascii="Arial"/>
          <w:spacing w:val="16"/>
          <w:sz w:val="12"/>
        </w:rPr>
        <w:t> </w:t>
      </w:r>
      <w:r>
        <w:rPr>
          <w:rFonts w:ascii="Arial"/>
          <w:spacing w:val="-1"/>
          <w:sz w:val="12"/>
        </w:rPr>
        <w:t>$56,496</w:t>
      </w:r>
      <w:r>
        <w:rPr>
          <w:rFonts w:ascii="Arial"/>
          <w:sz w:val="12"/>
        </w:rPr>
        <w:t>                    </w:t>
      </w:r>
      <w:r>
        <w:rPr>
          <w:rFonts w:ascii="Arial"/>
          <w:spacing w:val="14"/>
          <w:sz w:val="12"/>
        </w:rPr>
        <w:t> </w:t>
      </w:r>
      <w:r>
        <w:rPr>
          <w:rFonts w:ascii="Arial"/>
          <w:sz w:val="12"/>
        </w:rPr>
        <w:t>$0                    </w:t>
      </w:r>
      <w:r>
        <w:rPr>
          <w:rFonts w:ascii="Arial"/>
          <w:spacing w:val="14"/>
          <w:sz w:val="12"/>
        </w:rPr>
        <w:t> </w:t>
      </w:r>
      <w:r>
        <w:rPr>
          <w:rFonts w:ascii="Arial"/>
          <w:sz w:val="12"/>
        </w:rPr>
        <w:t>$0</w:t>
      </w:r>
    </w:p>
    <w:p>
      <w:pPr>
        <w:pStyle w:val="Heading6"/>
        <w:spacing w:line="129" w:lineRule="exact" w:before="102"/>
        <w:ind w:right="0"/>
        <w:jc w:val="both"/>
        <w:rPr>
          <w:b w:val="0"/>
          <w:bCs w:val="0"/>
        </w:rPr>
      </w:pPr>
      <w:r>
        <w:rPr>
          <w:spacing w:val="-2"/>
        </w:rPr>
        <w:t>Variable</w:t>
      </w:r>
      <w:r>
        <w:rPr/>
        <w:t> </w:t>
      </w:r>
      <w:r>
        <w:rPr>
          <w:spacing w:val="-1"/>
        </w:rPr>
        <w:t>Costs:</w:t>
      </w:r>
      <w:r>
        <w:rPr>
          <w:b w:val="0"/>
        </w:rPr>
      </w:r>
    </w:p>
    <w:p>
      <w:pPr>
        <w:pStyle w:val="BodyText"/>
        <w:spacing w:line="120" w:lineRule="exact" w:before="7"/>
        <w:ind w:left="980" w:right="0"/>
        <w:jc w:val="both"/>
      </w:pPr>
      <w:r>
        <w:rPr/>
        <w:t>Direct</w:t>
      </w:r>
      <w:r>
        <w:rPr>
          <w:spacing w:val="-1"/>
        </w:rPr>
        <w:t> </w:t>
      </w:r>
      <w:r>
        <w:rPr/>
        <w:t>Labor                      </w:t>
      </w:r>
      <w:r>
        <w:rPr>
          <w:spacing w:val="29"/>
        </w:rPr>
        <w:t> </w:t>
      </w:r>
      <w:r>
        <w:rPr>
          <w:spacing w:val="-1"/>
        </w:rPr>
        <w:t>$13,971</w:t>
      </w:r>
      <w:r>
        <w:rPr/>
        <w:t>             </w:t>
      </w:r>
      <w:r>
        <w:rPr>
          <w:spacing w:val="16"/>
        </w:rPr>
        <w:t> </w:t>
      </w:r>
      <w:r>
        <w:rPr>
          <w:spacing w:val="-1"/>
        </w:rPr>
        <w:t>$9,467</w:t>
      </w:r>
      <w:r>
        <w:rPr/>
        <w:t>             </w:t>
      </w:r>
      <w:r>
        <w:rPr>
          <w:spacing w:val="16"/>
        </w:rPr>
        <w:t> </w:t>
      </w:r>
      <w:r>
        <w:rPr>
          <w:spacing w:val="-1"/>
        </w:rPr>
        <w:t>$9,107</w:t>
      </w:r>
      <w:r>
        <w:rPr/>
        <w:t>           </w:t>
      </w:r>
      <w:r>
        <w:rPr>
          <w:spacing w:val="25"/>
        </w:rPr>
        <w:t> </w:t>
      </w:r>
      <w:r>
        <w:rPr>
          <w:spacing w:val="-2"/>
        </w:rPr>
        <w:t>$11,328</w:t>
      </w:r>
      <w:r>
        <w:rPr/>
        <w:t>                    </w:t>
      </w:r>
      <w:r>
        <w:rPr>
          <w:spacing w:val="14"/>
        </w:rPr>
        <w:t> </w:t>
      </w:r>
      <w:r>
        <w:rPr/>
        <w:t>$0                    </w:t>
      </w:r>
      <w:r>
        <w:rPr>
          <w:spacing w:val="14"/>
        </w:rPr>
        <w:t> </w:t>
      </w:r>
      <w:r>
        <w:rPr/>
        <w:t>$0</w:t>
      </w:r>
      <w:r>
        <w:rPr>
          <w:spacing w:val="41"/>
        </w:rPr>
        <w:t> </w:t>
      </w:r>
      <w:r>
        <w:rPr/>
        <w:t>Direct</w:t>
      </w:r>
      <w:r>
        <w:rPr>
          <w:spacing w:val="-1"/>
        </w:rPr>
        <w:t> Material</w:t>
      </w:r>
      <w:r>
        <w:rPr/>
        <w:t>                  </w:t>
      </w:r>
      <w:r>
        <w:rPr>
          <w:spacing w:val="9"/>
        </w:rPr>
        <w:t> </w:t>
      </w:r>
      <w:r>
        <w:rPr>
          <w:spacing w:val="-1"/>
        </w:rPr>
        <w:t>$22,937</w:t>
      </w:r>
      <w:r>
        <w:rPr/>
        <w:t>           </w:t>
      </w:r>
      <w:r>
        <w:rPr>
          <w:spacing w:val="16"/>
        </w:rPr>
        <w:t> </w:t>
      </w:r>
      <w:r>
        <w:rPr>
          <w:spacing w:val="-1"/>
        </w:rPr>
        <w:t>$19,736</w:t>
      </w:r>
      <w:r>
        <w:rPr/>
        <w:t>           </w:t>
      </w:r>
      <w:r>
        <w:rPr>
          <w:spacing w:val="16"/>
        </w:rPr>
        <w:t> </w:t>
      </w:r>
      <w:r>
        <w:rPr>
          <w:spacing w:val="-1"/>
        </w:rPr>
        <w:t>$17,703</w:t>
      </w:r>
      <w:r>
        <w:rPr/>
        <w:t>           </w:t>
      </w:r>
      <w:r>
        <w:rPr>
          <w:spacing w:val="16"/>
        </w:rPr>
        <w:t> </w:t>
      </w:r>
      <w:r>
        <w:rPr>
          <w:spacing w:val="-1"/>
        </w:rPr>
        <w:t>$22,399</w:t>
      </w:r>
      <w:r>
        <w:rPr/>
        <w:t>                  </w:t>
      </w:r>
      <w:r>
        <w:rPr>
          <w:spacing w:val="14"/>
        </w:rPr>
        <w:t> </w:t>
      </w:r>
      <w:r>
        <w:rPr/>
        <w:t>$0                  </w:t>
      </w:r>
      <w:r>
        <w:rPr>
          <w:spacing w:val="14"/>
        </w:rPr>
        <w:t> </w:t>
      </w:r>
      <w:r>
        <w:rPr/>
        <w:t>$0</w:t>
      </w:r>
      <w:r>
        <w:rPr>
          <w:spacing w:val="63"/>
        </w:rPr>
        <w:t> </w:t>
      </w:r>
      <w:r>
        <w:rPr>
          <w:spacing w:val="-1"/>
        </w:rPr>
        <w:t>Inventory</w:t>
      </w:r>
      <w:r>
        <w:rPr/>
        <w:t> Carry                        </w:t>
      </w:r>
      <w:r>
        <w:rPr>
          <w:spacing w:val="29"/>
        </w:rPr>
        <w:t> </w:t>
      </w:r>
      <w:r>
        <w:rPr/>
        <w:t>$108                </w:t>
      </w:r>
      <w:r>
        <w:rPr>
          <w:spacing w:val="17"/>
        </w:rPr>
        <w:t> </w:t>
      </w:r>
      <w:r>
        <w:rPr/>
        <w:t>$445                </w:t>
      </w:r>
      <w:r>
        <w:rPr>
          <w:spacing w:val="17"/>
        </w:rPr>
        <w:t> </w:t>
      </w:r>
      <w:r>
        <w:rPr/>
        <w:t>$879             </w:t>
      </w:r>
      <w:r>
        <w:rPr>
          <w:spacing w:val="16"/>
        </w:rPr>
        <w:t> </w:t>
      </w:r>
      <w:r>
        <w:rPr>
          <w:spacing w:val="-1"/>
        </w:rPr>
        <w:t>$1,132</w:t>
      </w:r>
      <w:r>
        <w:rPr/>
        <w:t>                    </w:t>
      </w:r>
      <w:r>
        <w:rPr>
          <w:spacing w:val="14"/>
        </w:rPr>
        <w:t> </w:t>
      </w:r>
      <w:r>
        <w:rPr/>
        <w:t>$0                    </w:t>
      </w:r>
      <w:r>
        <w:rPr>
          <w:spacing w:val="14"/>
        </w:rPr>
        <w:t> </w:t>
      </w:r>
      <w:r>
        <w:rPr/>
        <w:t>$0</w:t>
      </w:r>
      <w:r>
        <w:rPr>
          <w:spacing w:val="25"/>
        </w:rPr>
        <w:t> </w:t>
      </w:r>
      <w:r>
        <w:rPr>
          <w:spacing w:val="-3"/>
        </w:rPr>
        <w:t>Total</w:t>
      </w:r>
      <w:r>
        <w:rPr/>
        <w:t> </w:t>
      </w:r>
      <w:r>
        <w:rPr>
          <w:spacing w:val="-2"/>
        </w:rPr>
        <w:t>Variable</w:t>
      </w:r>
      <w:r>
        <w:rPr/>
        <w:t>                            </w:t>
      </w:r>
      <w:r>
        <w:rPr>
          <w:spacing w:val="30"/>
        </w:rPr>
        <w:t> </w:t>
      </w:r>
      <w:r>
        <w:rPr>
          <w:spacing w:val="-1"/>
        </w:rPr>
        <w:t>$37,017</w:t>
      </w:r>
      <w:r>
        <w:rPr/>
        <w:t>           </w:t>
      </w:r>
      <w:r>
        <w:rPr>
          <w:spacing w:val="16"/>
        </w:rPr>
        <w:t> </w:t>
      </w:r>
      <w:r>
        <w:rPr>
          <w:spacing w:val="-1"/>
        </w:rPr>
        <w:t>$29,648</w:t>
      </w:r>
      <w:r>
        <w:rPr/>
        <w:t>           </w:t>
      </w:r>
      <w:r>
        <w:rPr>
          <w:spacing w:val="16"/>
        </w:rPr>
        <w:t> </w:t>
      </w:r>
      <w:r>
        <w:rPr>
          <w:spacing w:val="-1"/>
        </w:rPr>
        <w:t>$27,690</w:t>
      </w:r>
      <w:r>
        <w:rPr/>
        <w:t>           </w:t>
      </w:r>
      <w:r>
        <w:rPr>
          <w:spacing w:val="16"/>
        </w:rPr>
        <w:t> </w:t>
      </w:r>
      <w:r>
        <w:rPr>
          <w:spacing w:val="-1"/>
        </w:rPr>
        <w:t>$34,859</w:t>
      </w:r>
      <w:r>
        <w:rPr/>
        <w:t>                    </w:t>
      </w:r>
      <w:r>
        <w:rPr>
          <w:spacing w:val="14"/>
        </w:rPr>
        <w:t> </w:t>
      </w:r>
      <w:r>
        <w:rPr/>
        <w:t>$0                    </w:t>
      </w:r>
      <w:r>
        <w:rPr>
          <w:spacing w:val="14"/>
        </w:rPr>
        <w:t> </w:t>
      </w:r>
      <w:r>
        <w:rPr/>
        <w:t>$0</w:t>
      </w:r>
    </w:p>
    <w:p>
      <w:pPr>
        <w:pStyle w:val="BodyText"/>
        <w:spacing w:line="123" w:lineRule="exact"/>
        <w:ind w:left="0" w:right="0"/>
        <w:jc w:val="right"/>
      </w:pPr>
      <w:r>
        <w:rPr/>
        <w:br w:type="column"/>
      </w:r>
      <w:r>
        <w:rPr/>
        <w:t>2016</w:t>
      </w:r>
    </w:p>
    <w:p>
      <w:pPr>
        <w:pStyle w:val="BodyText"/>
        <w:spacing w:line="123" w:lineRule="exact"/>
        <w:ind w:left="175" w:right="0"/>
        <w:jc w:val="left"/>
      </w:pPr>
      <w:r>
        <w:rPr/>
        <w:br w:type="column"/>
      </w:r>
      <w:r>
        <w:rPr>
          <w:spacing w:val="-1"/>
        </w:rPr>
        <w:t>Common</w:t>
      </w:r>
    </w:p>
    <w:p>
      <w:pPr>
        <w:spacing w:after="0" w:line="123" w:lineRule="exact"/>
        <w:jc w:val="left"/>
        <w:sectPr>
          <w:type w:val="continuous"/>
          <w:pgSz w:w="12240" w:h="15840"/>
          <w:pgMar w:top="560" w:bottom="1000" w:left="260" w:right="240"/>
          <w:cols w:num="3" w:equalWidth="0">
            <w:col w:w="7368" w:space="1442"/>
            <w:col w:w="1247" w:space="40"/>
            <w:col w:w="1643"/>
          </w:cols>
        </w:sectPr>
      </w:pPr>
    </w:p>
    <w:p>
      <w:pPr>
        <w:spacing w:line="140" w:lineRule="exact" w:before="3"/>
        <w:rPr>
          <w:sz w:val="14"/>
          <w:szCs w:val="14"/>
        </w:rPr>
      </w:pPr>
    </w:p>
    <w:p>
      <w:pPr>
        <w:pStyle w:val="BodyText"/>
        <w:tabs>
          <w:tab w:pos="2693" w:val="left" w:leader="none"/>
          <w:tab w:pos="3542" w:val="left" w:leader="none"/>
          <w:tab w:pos="4392" w:val="left" w:leader="none"/>
          <w:tab w:pos="5241" w:val="left" w:leader="none"/>
          <w:tab w:pos="6388" w:val="left" w:leader="none"/>
          <w:tab w:pos="7234" w:val="left" w:leader="none"/>
        </w:tabs>
        <w:spacing w:line="240" w:lineRule="auto"/>
        <w:ind w:left="980" w:right="0"/>
        <w:jc w:val="left"/>
      </w:pPr>
      <w:r>
        <w:rPr>
          <w:spacing w:val="-1"/>
        </w:rPr>
        <w:t>Contribution Margin</w:t>
        <w:tab/>
        <w:t>$22,909</w:t>
        <w:tab/>
        <w:t>$16,280</w:t>
        <w:tab/>
        <w:t>$18,502</w:t>
        <w:tab/>
        <w:t>$21,637</w:t>
        <w:tab/>
      </w:r>
      <w:r>
        <w:rPr/>
        <w:t>$0</w:t>
        <w:tab/>
        <w:t>$0</w:t>
      </w:r>
    </w:p>
    <w:p>
      <w:pPr>
        <w:spacing w:line="120" w:lineRule="exact" w:before="17"/>
        <w:rPr>
          <w:sz w:val="12"/>
          <w:szCs w:val="12"/>
        </w:rPr>
      </w:pPr>
    </w:p>
    <w:p>
      <w:pPr>
        <w:pStyle w:val="Heading6"/>
        <w:spacing w:line="129" w:lineRule="exact"/>
        <w:ind w:right="0"/>
        <w:jc w:val="left"/>
        <w:rPr>
          <w:b w:val="0"/>
          <w:bCs w:val="0"/>
        </w:rPr>
      </w:pPr>
      <w:r>
        <w:rPr/>
        <w:pict>
          <v:shape style="position:absolute;margin-left:488.112488pt;margin-top:-70.611320pt;width:65.650pt;height:68.6pt;mso-position-horizontal-relative:page;mso-position-vertical-relative:paragraph;z-index:-10159" type="#_x0000_t202" filled="f" stroked="f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703"/>
                    <w:gridCol w:w="610"/>
                  </w:tblGrid>
                  <w:tr>
                    <w:trPr>
                      <w:trHeight w:val="392" w:hRule="exact"/>
                    </w:trPr>
                    <w:tc>
                      <w:tcPr>
                        <w:tcW w:w="70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9" w:lineRule="exact" w:before="16"/>
                          <w:ind w:left="301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3"/>
                            <w:sz w:val="12"/>
                          </w:rPr>
                          <w:t>Total</w:t>
                        </w:r>
                      </w:p>
                      <w:p>
                        <w:pPr>
                          <w:pStyle w:val="TableParagraph"/>
                          <w:spacing w:line="129" w:lineRule="exact"/>
                          <w:ind w:left="55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$208,541</w:t>
                        </w:r>
                      </w:p>
                    </w:tc>
                    <w:tc>
                      <w:tcPr>
                        <w:tcW w:w="61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0" w:lineRule="exact" w:before="32"/>
                          <w:ind w:left="147" w:right="0" w:firstLine="173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Size</w:t>
                        </w:r>
                        <w:r>
                          <w:rPr>
                            <w:rFonts w:ascii="Arial"/>
                            <w:spacing w:val="23"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100.0%</w:t>
                        </w:r>
                      </w:p>
                    </w:tc>
                  </w:tr>
                  <w:tr>
                    <w:trPr>
                      <w:trHeight w:val="240" w:hRule="exact"/>
                    </w:trPr>
                    <w:tc>
                      <w:tcPr>
                        <w:tcW w:w="70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5" w:lineRule="exact" w:before="104"/>
                          <w:ind w:left="121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$43,873</w:t>
                        </w:r>
                      </w:p>
                    </w:tc>
                    <w:tc>
                      <w:tcPr>
                        <w:tcW w:w="61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5" w:lineRule="exact" w:before="104"/>
                          <w:ind w:left="214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21.0%</w:t>
                        </w:r>
                      </w:p>
                    </w:tc>
                  </w:tr>
                  <w:tr>
                    <w:trPr>
                      <w:trHeight w:val="120" w:hRule="exact"/>
                    </w:trPr>
                    <w:tc>
                      <w:tcPr>
                        <w:tcW w:w="70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0" w:lineRule="exact"/>
                          <w:ind w:left="121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$82,776</w:t>
                        </w:r>
                      </w:p>
                    </w:tc>
                    <w:tc>
                      <w:tcPr>
                        <w:tcW w:w="61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0" w:lineRule="exact"/>
                          <w:ind w:left="214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39.7%</w:t>
                        </w:r>
                      </w:p>
                    </w:tc>
                  </w:tr>
                  <w:tr>
                    <w:trPr>
                      <w:trHeight w:val="120" w:hRule="exact"/>
                    </w:trPr>
                    <w:tc>
                      <w:tcPr>
                        <w:tcW w:w="70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0" w:lineRule="exact"/>
                          <w:ind w:left="188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$2,564</w:t>
                        </w:r>
                      </w:p>
                    </w:tc>
                    <w:tc>
                      <w:tcPr>
                        <w:tcW w:w="61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0" w:lineRule="exact"/>
                          <w:ind w:left="281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1.2%</w:t>
                        </w:r>
                      </w:p>
                    </w:tc>
                  </w:tr>
                  <w:tr>
                    <w:trPr>
                      <w:trHeight w:val="228" w:hRule="exact"/>
                    </w:trPr>
                    <w:tc>
                      <w:tcPr>
                        <w:tcW w:w="70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3" w:lineRule="exact"/>
                          <w:ind w:left="55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$129,213</w:t>
                        </w:r>
                      </w:p>
                    </w:tc>
                    <w:tc>
                      <w:tcPr>
                        <w:tcW w:w="61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3" w:lineRule="exact"/>
                          <w:ind w:left="214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62.0%</w:t>
                        </w:r>
                      </w:p>
                    </w:tc>
                  </w:tr>
                  <w:tr>
                    <w:trPr>
                      <w:trHeight w:val="272" w:hRule="exact"/>
                    </w:trPr>
                    <w:tc>
                      <w:tcPr>
                        <w:tcW w:w="70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57"/>
                          <w:ind w:left="121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$79,328</w:t>
                        </w:r>
                      </w:p>
                    </w:tc>
                    <w:tc>
                      <w:tcPr>
                        <w:tcW w:w="61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57"/>
                          <w:ind w:left="214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38.0%</w:t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/>
        <w:pict>
          <v:shape style="position:absolute;margin-left:413.25pt;margin-top:-72.033958pt;width:55.5pt;height:70pt;mso-position-horizontal-relative:page;mso-position-vertical-relative:paragraph;z-index:-10158" type="#_x0000_t202" filled="f" stroked="f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555"/>
                    <w:gridCol w:w="555"/>
                  </w:tblGrid>
                  <w:tr>
                    <w:trPr>
                      <w:trHeight w:val="420" w:hRule="exact"/>
                    </w:trPr>
                    <w:tc>
                      <w:tcPr>
                        <w:tcW w:w="55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3" w:lineRule="exact"/>
                          <w:ind w:left="55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z w:val="12"/>
                          </w:rPr>
                          <w:t>Na</w:t>
                        </w:r>
                      </w:p>
                      <w:p>
                        <w:pPr>
                          <w:pStyle w:val="TableParagraph"/>
                          <w:spacing w:line="240" w:lineRule="auto" w:before="42"/>
                          <w:ind w:left="75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z w:val="12"/>
                          </w:rPr>
                          <w:t>$0</w:t>
                        </w:r>
                      </w:p>
                    </w:tc>
                    <w:tc>
                      <w:tcPr>
                        <w:tcW w:w="55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3" w:lineRule="exact"/>
                          <w:ind w:left="346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z w:val="12"/>
                          </w:rPr>
                          <w:t>Na</w:t>
                        </w:r>
                      </w:p>
                      <w:p>
                        <w:pPr>
                          <w:pStyle w:val="TableParagraph"/>
                          <w:spacing w:line="240" w:lineRule="auto" w:before="42"/>
                          <w:ind w:left="366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z w:val="12"/>
                          </w:rPr>
                          <w:t>$0</w:t>
                        </w:r>
                      </w:p>
                    </w:tc>
                  </w:tr>
                  <w:tr>
                    <w:trPr>
                      <w:trHeight w:val="240" w:hRule="exact"/>
                    </w:trPr>
                    <w:tc>
                      <w:tcPr>
                        <w:tcW w:w="55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5" w:lineRule="exact" w:before="104"/>
                          <w:ind w:left="75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z w:val="12"/>
                          </w:rPr>
                          <w:t>$0</w:t>
                        </w:r>
                      </w:p>
                    </w:tc>
                    <w:tc>
                      <w:tcPr>
                        <w:tcW w:w="55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5" w:lineRule="exact" w:before="104"/>
                          <w:ind w:left="366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z w:val="12"/>
                          </w:rPr>
                          <w:t>$0</w:t>
                        </w:r>
                      </w:p>
                    </w:tc>
                  </w:tr>
                  <w:tr>
                    <w:trPr>
                      <w:trHeight w:val="120" w:hRule="exact"/>
                    </w:trPr>
                    <w:tc>
                      <w:tcPr>
                        <w:tcW w:w="55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0" w:lineRule="exact"/>
                          <w:ind w:left="75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z w:val="12"/>
                          </w:rPr>
                          <w:t>$0</w:t>
                        </w:r>
                      </w:p>
                    </w:tc>
                    <w:tc>
                      <w:tcPr>
                        <w:tcW w:w="55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0" w:lineRule="exact"/>
                          <w:ind w:left="366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z w:val="12"/>
                          </w:rPr>
                          <w:t>$0</w:t>
                        </w:r>
                      </w:p>
                    </w:tc>
                  </w:tr>
                  <w:tr>
                    <w:trPr>
                      <w:trHeight w:val="120" w:hRule="exact"/>
                    </w:trPr>
                    <w:tc>
                      <w:tcPr>
                        <w:tcW w:w="55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0" w:lineRule="exact"/>
                          <w:ind w:left="75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z w:val="12"/>
                          </w:rPr>
                          <w:t>$0</w:t>
                        </w:r>
                      </w:p>
                    </w:tc>
                    <w:tc>
                      <w:tcPr>
                        <w:tcW w:w="55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0" w:lineRule="exact"/>
                          <w:ind w:left="366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z w:val="12"/>
                          </w:rPr>
                          <w:t>$0</w:t>
                        </w:r>
                      </w:p>
                    </w:tc>
                  </w:tr>
                  <w:tr>
                    <w:trPr>
                      <w:trHeight w:val="200" w:hRule="exact"/>
                    </w:trPr>
                    <w:tc>
                      <w:tcPr>
                        <w:tcW w:w="55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3" w:lineRule="exact"/>
                          <w:ind w:left="75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z w:val="12"/>
                          </w:rPr>
                          <w:t>$0</w:t>
                        </w:r>
                      </w:p>
                    </w:tc>
                    <w:tc>
                      <w:tcPr>
                        <w:tcW w:w="55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3" w:lineRule="exact"/>
                          <w:ind w:left="366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z w:val="12"/>
                          </w:rPr>
                          <w:t>$0</w:t>
                        </w:r>
                      </w:p>
                    </w:tc>
                  </w:tr>
                  <w:tr>
                    <w:trPr>
                      <w:trHeight w:val="300" w:hRule="exact"/>
                    </w:trPr>
                    <w:tc>
                      <w:tcPr>
                        <w:tcW w:w="55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4"/>
                          <w:ind w:left="75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z w:val="12"/>
                          </w:rPr>
                          <w:t>$0</w:t>
                        </w:r>
                      </w:p>
                    </w:tc>
                    <w:tc>
                      <w:tcPr>
                        <w:tcW w:w="55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4"/>
                          <w:ind w:left="366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z w:val="12"/>
                          </w:rPr>
                          <w:t>$0</w:t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spacing w:val="-1"/>
        </w:rPr>
        <w:t>Period </w:t>
      </w:r>
      <w:r>
        <w:rPr/>
        <w:t>Costs:</w:t>
      </w:r>
      <w:r>
        <w:rPr>
          <w:b w:val="0"/>
        </w:rPr>
      </w:r>
    </w:p>
    <w:p>
      <w:pPr>
        <w:pStyle w:val="BodyText"/>
        <w:tabs>
          <w:tab w:pos="2769" w:val="left" w:leader="none"/>
          <w:tab w:pos="2860" w:val="left" w:leader="none"/>
          <w:tab w:pos="3609" w:val="left" w:leader="none"/>
          <w:tab w:pos="4459" w:val="left" w:leader="none"/>
          <w:tab w:pos="5308" w:val="left" w:leader="none"/>
          <w:tab w:pos="5408" w:val="left" w:leader="none"/>
          <w:tab w:pos="6388" w:val="left" w:leader="none"/>
          <w:tab w:pos="7234" w:val="left" w:leader="none"/>
          <w:tab w:pos="8079" w:val="left" w:leader="none"/>
          <w:tab w:pos="8925" w:val="left" w:leader="none"/>
          <w:tab w:pos="9623" w:val="left" w:leader="none"/>
          <w:tab w:pos="10486" w:val="left" w:leader="none"/>
        </w:tabs>
        <w:spacing w:line="120" w:lineRule="exact" w:before="7"/>
        <w:ind w:left="980" w:right="980"/>
        <w:jc w:val="right"/>
      </w:pPr>
      <w:r>
        <w:rPr>
          <w:spacing w:val="-1"/>
        </w:rPr>
        <w:t>Depreciation</w:t>
        <w:tab/>
      </w:r>
      <w:r>
        <w:rPr>
          <w:spacing w:val="-2"/>
        </w:rPr>
        <w:t>$2,911</w:t>
        <w:tab/>
      </w:r>
      <w:r>
        <w:rPr>
          <w:spacing w:val="-1"/>
        </w:rPr>
        <w:t>$1,927</w:t>
        <w:tab/>
        <w:t>$2,720</w:t>
        <w:tab/>
        <w:t>$3,060</w:t>
        <w:tab/>
      </w:r>
      <w:r>
        <w:rPr/>
        <w:t>$0</w:t>
        <w:tab/>
        <w:t>$0</w:t>
        <w:tab/>
        <w:t>$0</w:t>
        <w:tab/>
        <w:t>$0</w:t>
        <w:tab/>
      </w:r>
      <w:r>
        <w:rPr>
          <w:spacing w:val="-1"/>
        </w:rPr>
        <w:t>$10,617</w:t>
        <w:tab/>
        <w:t>5.1%</w:t>
      </w:r>
      <w:r>
        <w:rPr>
          <w:spacing w:val="75"/>
        </w:rPr>
        <w:t> </w:t>
      </w:r>
      <w:r>
        <w:rPr>
          <w:spacing w:val="-1"/>
        </w:rPr>
        <w:t>SG&amp;A: R&amp;D</w:t>
        <w:tab/>
        <w:tab/>
      </w:r>
      <w:r>
        <w:rPr>
          <w:w w:val="85"/>
        </w:rPr>
        <w:t>$858</w:t>
        <w:tab/>
        <w:t>$655</w:t>
        <w:tab/>
      </w:r>
      <w:r>
        <w:rPr/>
        <w:t>$510</w:t>
        <w:tab/>
        <w:tab/>
        <w:t>$571</w:t>
        <w:tab/>
        <w:t>$0</w:t>
        <w:tab/>
        <w:t>$0</w:t>
        <w:tab/>
        <w:t>$0</w:t>
        <w:tab/>
      </w:r>
      <w:r>
        <w:rPr>
          <w:w w:val="80"/>
        </w:rPr>
        <w:t>$0</w:t>
        <w:tab/>
      </w:r>
      <w:r>
        <w:rPr>
          <w:spacing w:val="-1"/>
          <w:w w:val="80"/>
        </w:rPr>
        <w:t>$2,595</w:t>
        <w:tab/>
      </w:r>
      <w:r>
        <w:rPr>
          <w:spacing w:val="-1"/>
        </w:rPr>
        <w:t>1.2%</w:t>
      </w:r>
    </w:p>
    <w:p>
      <w:pPr>
        <w:pStyle w:val="BodyText"/>
        <w:tabs>
          <w:tab w:pos="2627" w:val="left" w:leader="none"/>
          <w:tab w:pos="3476" w:val="left" w:leader="none"/>
          <w:tab w:pos="3609" w:val="left" w:leader="none"/>
          <w:tab w:pos="4426" w:val="left" w:leader="none"/>
          <w:tab w:pos="5275" w:val="left" w:leader="none"/>
          <w:tab w:pos="6255" w:val="left" w:leader="none"/>
          <w:tab w:pos="7101" w:val="left" w:leader="none"/>
          <w:tab w:pos="7234" w:val="left" w:leader="none"/>
          <w:tab w:pos="7946" w:val="left" w:leader="none"/>
          <w:tab w:pos="8079" w:val="left" w:leader="none"/>
          <w:tab w:pos="8792" w:val="left" w:leader="none"/>
          <w:tab w:pos="8925" w:val="left" w:leader="none"/>
          <w:tab w:pos="9557" w:val="left" w:leader="none"/>
          <w:tab w:pos="9623" w:val="left" w:leader="none"/>
          <w:tab w:pos="10353" w:val="left" w:leader="none"/>
          <w:tab w:pos="10428" w:val="left" w:leader="none"/>
        </w:tabs>
        <w:spacing w:line="120" w:lineRule="exact"/>
        <w:ind w:left="980" w:right="980" w:firstLine="133"/>
        <w:jc w:val="right"/>
      </w:pPr>
      <w:r>
        <w:rPr>
          <w:spacing w:val="-1"/>
        </w:rPr>
        <w:t>Promotions</w:t>
        <w:tab/>
        <w:t>$1,350</w:t>
        <w:tab/>
        <w:tab/>
      </w:r>
      <w:r>
        <w:rPr>
          <w:spacing w:val="-1"/>
          <w:w w:val="70"/>
        </w:rPr>
        <w:t>$1,350</w:t>
        <w:tab/>
        <w:t>$1,350</w:t>
        <w:tab/>
      </w:r>
      <w:r>
        <w:rPr>
          <w:spacing w:val="-1"/>
        </w:rPr>
        <w:t>$1,350</w:t>
        <w:tab/>
      </w:r>
      <w:r>
        <w:rPr/>
        <w:t>$0</w:t>
        <w:tab/>
        <w:tab/>
        <w:t>$0</w:t>
        <w:tab/>
        <w:tab/>
        <w:t>$0</w:t>
        <w:tab/>
        <w:tab/>
      </w:r>
      <w:r>
        <w:rPr>
          <w:w w:val="80"/>
        </w:rPr>
        <w:t>$0</w:t>
        <w:tab/>
        <w:tab/>
      </w:r>
      <w:r>
        <w:rPr>
          <w:spacing w:val="-1"/>
          <w:w w:val="80"/>
        </w:rPr>
        <w:t>$5,400</w:t>
        <w:tab/>
        <w:tab/>
      </w:r>
      <w:r>
        <w:rPr>
          <w:spacing w:val="-1"/>
        </w:rPr>
        <w:t>2.6%</w:t>
      </w:r>
      <w:r>
        <w:rPr>
          <w:spacing w:val="75"/>
        </w:rPr>
        <w:t> </w:t>
      </w:r>
      <w:r>
        <w:rPr/>
        <w:t>Sales</w:t>
        <w:tab/>
      </w:r>
      <w:r>
        <w:rPr>
          <w:spacing w:val="-1"/>
        </w:rPr>
        <w:t>$1,000</w:t>
        <w:tab/>
        <w:t>$1,000</w:t>
        <w:tab/>
      </w:r>
      <w:r>
        <w:rPr/>
        <w:t>$900</w:t>
        <w:tab/>
        <w:t>$900</w:t>
        <w:tab/>
        <w:t>$0</w:t>
        <w:tab/>
        <w:t>$0</w:t>
        <w:tab/>
        <w:t>$0</w:t>
        <w:tab/>
        <w:t>$0</w:t>
        <w:tab/>
      </w:r>
      <w:r>
        <w:rPr>
          <w:spacing w:val="-1"/>
        </w:rPr>
        <w:t>$3,800</w:t>
        <w:tab/>
        <w:t>1.8%</w:t>
      </w:r>
      <w:r>
        <w:rPr>
          <w:spacing w:val="37"/>
        </w:rPr>
        <w:t> </w:t>
      </w:r>
      <w:r>
        <w:rPr/>
        <w:t>Admin</w:t>
        <w:tab/>
        <w:t>$508</w:t>
        <w:tab/>
        <w:t>$389</w:t>
        <w:tab/>
        <w:t>$392</w:t>
        <w:tab/>
        <w:t>$479</w:t>
        <w:tab/>
        <w:t>$0</w:t>
        <w:tab/>
        <w:t>$0</w:t>
        <w:tab/>
        <w:t>$0</w:t>
        <w:tab/>
        <w:t>$0</w:t>
        <w:tab/>
      </w:r>
      <w:r>
        <w:rPr>
          <w:spacing w:val="-1"/>
        </w:rPr>
        <w:t>$1,768</w:t>
        <w:tab/>
        <w:t>0.8%</w:t>
      </w:r>
      <w:r>
        <w:rPr>
          <w:spacing w:val="28"/>
        </w:rPr>
        <w:t> </w:t>
      </w:r>
      <w:r>
        <w:rPr>
          <w:spacing w:val="-3"/>
        </w:rPr>
        <w:t>Total</w:t>
      </w:r>
      <w:r>
        <w:rPr>
          <w:spacing w:val="-17"/>
        </w:rPr>
        <w:t> </w:t>
      </w:r>
      <w:r>
        <w:rPr/>
        <w:t>Period</w:t>
        <w:tab/>
      </w:r>
      <w:r>
        <w:rPr>
          <w:spacing w:val="-1"/>
        </w:rPr>
        <w:t>$6,627</w:t>
        <w:tab/>
        <w:tab/>
      </w:r>
      <w:r>
        <w:rPr>
          <w:spacing w:val="-1"/>
          <w:w w:val="70"/>
        </w:rPr>
        <w:t>$5,322</w:t>
        <w:tab/>
        <w:t>$5,872</w:t>
        <w:tab/>
      </w:r>
      <w:r>
        <w:rPr>
          <w:spacing w:val="-1"/>
        </w:rPr>
        <w:t>$6,360</w:t>
        <w:tab/>
      </w:r>
      <w:r>
        <w:rPr/>
        <w:t>$0</w:t>
        <w:tab/>
        <w:tab/>
        <w:t>$0</w:t>
        <w:tab/>
        <w:tab/>
        <w:t>$0</w:t>
        <w:tab/>
        <w:tab/>
        <w:t>$0</w:t>
        <w:tab/>
        <w:tab/>
      </w:r>
      <w:r>
        <w:rPr>
          <w:spacing w:val="-1"/>
        </w:rPr>
        <w:t>$24,180</w:t>
        <w:tab/>
        <w:tab/>
      </w:r>
      <w:r>
        <w:rPr>
          <w:spacing w:val="-2"/>
        </w:rPr>
        <w:t>11.6%</w:t>
      </w:r>
    </w:p>
    <w:p>
      <w:pPr>
        <w:spacing w:line="140" w:lineRule="exact" w:before="3"/>
        <w:rPr>
          <w:sz w:val="14"/>
          <w:szCs w:val="14"/>
        </w:rPr>
      </w:pPr>
    </w:p>
    <w:p>
      <w:pPr>
        <w:pStyle w:val="BodyText"/>
        <w:tabs>
          <w:tab w:pos="1713" w:val="left" w:leader="none"/>
          <w:tab w:pos="2562" w:val="left" w:leader="none"/>
          <w:tab w:pos="3412" w:val="left" w:leader="none"/>
          <w:tab w:pos="4261" w:val="left" w:leader="none"/>
          <w:tab w:pos="5408" w:val="left" w:leader="none"/>
          <w:tab w:pos="6254" w:val="left" w:leader="none"/>
          <w:tab w:pos="7099" w:val="left" w:leader="none"/>
          <w:tab w:pos="7945" w:val="left" w:leader="none"/>
          <w:tab w:pos="8643" w:val="left" w:leader="none"/>
          <w:tab w:pos="9439" w:val="left" w:leader="none"/>
        </w:tabs>
        <w:spacing w:line="240" w:lineRule="auto"/>
        <w:ind w:left="0" w:right="980"/>
        <w:jc w:val="right"/>
      </w:pPr>
      <w:r>
        <w:rPr>
          <w:spacing w:val="-1"/>
        </w:rPr>
        <w:t>Net Margin</w:t>
        <w:tab/>
        <w:t>$16,282</w:t>
        <w:tab/>
        <w:t>$10,958</w:t>
        <w:tab/>
        <w:t>$12,630</w:t>
        <w:tab/>
        <w:t>$15,277</w:t>
        <w:tab/>
      </w:r>
      <w:r>
        <w:rPr/>
        <w:t>$0</w:t>
        <w:tab/>
        <w:t>$0</w:t>
        <w:tab/>
        <w:t>$0</w:t>
        <w:tab/>
        <w:t>$0</w:t>
        <w:tab/>
      </w:r>
      <w:r>
        <w:rPr>
          <w:spacing w:val="-1"/>
        </w:rPr>
        <w:t>$55,147</w:t>
        <w:tab/>
        <w:t>26.4%</w:t>
      </w:r>
    </w:p>
    <w:p>
      <w:pPr>
        <w:spacing w:after="0" w:line="240" w:lineRule="auto"/>
        <w:jc w:val="right"/>
        <w:sectPr>
          <w:type w:val="continuous"/>
          <w:pgSz w:w="12240" w:h="15840"/>
          <w:pgMar w:top="560" w:bottom="1000" w:left="260" w:right="240"/>
        </w:sectPr>
      </w:pPr>
    </w:p>
    <w:p>
      <w:pPr>
        <w:spacing w:line="140" w:lineRule="exact" w:before="19"/>
        <w:rPr>
          <w:sz w:val="14"/>
          <w:szCs w:val="14"/>
        </w:rPr>
      </w:pPr>
    </w:p>
    <w:p>
      <w:pPr>
        <w:pStyle w:val="BodyText"/>
        <w:spacing w:line="120" w:lineRule="exact"/>
        <w:ind w:left="1020" w:right="45"/>
        <w:jc w:val="left"/>
      </w:pPr>
      <w:r>
        <w:rPr>
          <w:spacing w:val="-1"/>
        </w:rPr>
        <w:t>Definitions: </w:t>
      </w:r>
      <w:r>
        <w:rPr>
          <w:rFonts w:ascii="Arial"/>
          <w:b/>
          <w:spacing w:val="-1"/>
        </w:rPr>
        <w:t>Sales</w:t>
      </w:r>
      <w:r>
        <w:rPr>
          <w:spacing w:val="-1"/>
        </w:rPr>
        <w:t>: </w:t>
      </w:r>
      <w:r>
        <w:rPr/>
        <w:t>Unit</w:t>
      </w:r>
      <w:r>
        <w:rPr>
          <w:spacing w:val="-1"/>
        </w:rPr>
        <w:t> </w:t>
      </w:r>
      <w:r>
        <w:rPr/>
        <w:t>sales </w:t>
      </w:r>
      <w:r>
        <w:rPr>
          <w:spacing w:val="-1"/>
        </w:rPr>
        <w:t>times</w:t>
      </w:r>
      <w:r>
        <w:rPr/>
        <w:t> list</w:t>
      </w:r>
      <w:r>
        <w:rPr>
          <w:spacing w:val="-1"/>
        </w:rPr>
        <w:t> </w:t>
      </w:r>
      <w:r>
        <w:rPr/>
        <w:t>price.</w:t>
      </w:r>
      <w:r>
        <w:rPr>
          <w:spacing w:val="-1"/>
        </w:rPr>
        <w:t> </w:t>
      </w:r>
      <w:r>
        <w:rPr>
          <w:rFonts w:ascii="Arial"/>
          <w:b/>
          <w:spacing w:val="-1"/>
        </w:rPr>
        <w:t>Direct Labor</w:t>
      </w:r>
      <w:r>
        <w:rPr>
          <w:spacing w:val="-1"/>
        </w:rPr>
        <w:t>: </w:t>
      </w:r>
      <w:r>
        <w:rPr/>
        <w:t>Labor </w:t>
      </w:r>
      <w:r>
        <w:rPr>
          <w:spacing w:val="-1"/>
        </w:rPr>
        <w:t>costs</w:t>
      </w:r>
      <w:r>
        <w:rPr/>
        <w:t> incurred </w:t>
      </w:r>
      <w:r>
        <w:rPr>
          <w:spacing w:val="-1"/>
        </w:rPr>
        <w:t>to</w:t>
      </w:r>
      <w:r>
        <w:rPr/>
        <w:t> produce </w:t>
      </w:r>
      <w:r>
        <w:rPr>
          <w:spacing w:val="-1"/>
        </w:rPr>
        <w:t>the</w:t>
      </w:r>
      <w:r>
        <w:rPr/>
        <w:t> product</w:t>
      </w:r>
      <w:r>
        <w:rPr>
          <w:spacing w:val="-1"/>
        </w:rPr>
        <w:t> that </w:t>
      </w:r>
      <w:r>
        <w:rPr/>
        <w:t>was sold.</w:t>
      </w:r>
      <w:r>
        <w:rPr>
          <w:spacing w:val="65"/>
        </w:rPr>
        <w:t> </w:t>
      </w:r>
      <w:r>
        <w:rPr>
          <w:rFonts w:ascii="Arial"/>
          <w:b/>
          <w:spacing w:val="-1"/>
        </w:rPr>
        <w:t>Inventory</w:t>
      </w:r>
      <w:r>
        <w:rPr>
          <w:rFonts w:ascii="Arial"/>
          <w:b/>
        </w:rPr>
        <w:t> Carry </w:t>
      </w:r>
      <w:r>
        <w:rPr>
          <w:rFonts w:ascii="Arial"/>
          <w:b/>
          <w:spacing w:val="-1"/>
        </w:rPr>
        <w:t>Cost</w:t>
      </w:r>
      <w:r>
        <w:rPr>
          <w:spacing w:val="-1"/>
        </w:rPr>
        <w:t>: the</w:t>
      </w:r>
      <w:r>
        <w:rPr/>
        <w:t> cost</w:t>
      </w:r>
      <w:r>
        <w:rPr>
          <w:spacing w:val="-1"/>
        </w:rPr>
        <w:t> to</w:t>
      </w:r>
      <w:r>
        <w:rPr/>
        <w:t> carry unsold goods in </w:t>
      </w:r>
      <w:r>
        <w:rPr>
          <w:spacing w:val="-1"/>
        </w:rPr>
        <w:t>inventory. </w:t>
      </w:r>
      <w:r>
        <w:rPr>
          <w:rFonts w:ascii="Arial"/>
          <w:b/>
          <w:spacing w:val="-1"/>
        </w:rPr>
        <w:t>Depreciation</w:t>
      </w:r>
      <w:r>
        <w:rPr>
          <w:spacing w:val="-1"/>
        </w:rPr>
        <w:t>: Calculated</w:t>
      </w:r>
      <w:r>
        <w:rPr/>
        <w:t> on </w:t>
      </w:r>
      <w:r>
        <w:rPr>
          <w:spacing w:val="-1"/>
        </w:rPr>
        <w:t>straight-line</w:t>
      </w:r>
      <w:r>
        <w:rPr/>
        <w:t> 15-year</w:t>
      </w:r>
      <w:r>
        <w:rPr>
          <w:spacing w:val="75"/>
        </w:rPr>
        <w:t> </w:t>
      </w:r>
      <w:r>
        <w:rPr>
          <w:spacing w:val="-1"/>
        </w:rPr>
        <w:t>depreciation</w:t>
      </w:r>
      <w:r>
        <w:rPr/>
        <w:t> of</w:t>
      </w:r>
      <w:r>
        <w:rPr>
          <w:spacing w:val="-1"/>
        </w:rPr>
        <w:t> </w:t>
      </w:r>
      <w:r>
        <w:rPr/>
        <w:t>plant</w:t>
      </w:r>
      <w:r>
        <w:rPr>
          <w:spacing w:val="-1"/>
        </w:rPr>
        <w:t> </w:t>
      </w:r>
      <w:r>
        <w:rPr/>
        <w:t>value.</w:t>
      </w:r>
      <w:r>
        <w:rPr>
          <w:spacing w:val="-1"/>
        </w:rPr>
        <w:t> </w:t>
      </w:r>
      <w:r>
        <w:rPr>
          <w:rFonts w:ascii="Arial"/>
          <w:b/>
        </w:rPr>
        <w:t>R&amp;D </w:t>
      </w:r>
      <w:r>
        <w:rPr>
          <w:rFonts w:ascii="Arial"/>
          <w:b/>
          <w:spacing w:val="-1"/>
        </w:rPr>
        <w:t>Costs</w:t>
      </w:r>
      <w:r>
        <w:rPr>
          <w:spacing w:val="-1"/>
        </w:rPr>
        <w:t>: R&amp;D</w:t>
      </w:r>
      <w:r>
        <w:rPr/>
        <w:t> </w:t>
      </w:r>
      <w:r>
        <w:rPr>
          <w:spacing w:val="-1"/>
        </w:rPr>
        <w:t>department expenditures</w:t>
      </w:r>
      <w:r>
        <w:rPr/>
        <w:t> </w:t>
      </w:r>
      <w:r>
        <w:rPr>
          <w:spacing w:val="-1"/>
        </w:rPr>
        <w:t>for</w:t>
      </w:r>
      <w:r>
        <w:rPr/>
        <w:t> each </w:t>
      </w:r>
      <w:r>
        <w:rPr>
          <w:spacing w:val="-1"/>
        </w:rPr>
        <w:t>product. </w:t>
      </w:r>
      <w:r>
        <w:rPr>
          <w:rFonts w:ascii="Arial"/>
          <w:b/>
          <w:spacing w:val="-1"/>
        </w:rPr>
        <w:t>Admin</w:t>
      </w:r>
      <w:r>
        <w:rPr>
          <w:spacing w:val="-1"/>
        </w:rPr>
        <w:t>: Administration</w:t>
      </w:r>
      <w:r>
        <w:rPr>
          <w:spacing w:val="123"/>
        </w:rPr>
        <w:t> </w:t>
      </w:r>
      <w:r>
        <w:rPr/>
        <w:t>overhead is </w:t>
      </w:r>
      <w:r>
        <w:rPr>
          <w:spacing w:val="-1"/>
        </w:rPr>
        <w:t>estimated</w:t>
      </w:r>
      <w:r>
        <w:rPr/>
        <w:t> at</w:t>
      </w:r>
      <w:r>
        <w:rPr>
          <w:spacing w:val="-1"/>
        </w:rPr>
        <w:t> 1.5%</w:t>
      </w:r>
      <w:r>
        <w:rPr/>
        <w:t> of</w:t>
      </w:r>
      <w:r>
        <w:rPr>
          <w:spacing w:val="-1"/>
        </w:rPr>
        <w:t> </w:t>
      </w:r>
      <w:r>
        <w:rPr/>
        <w:t>sales.</w:t>
      </w:r>
      <w:r>
        <w:rPr>
          <w:spacing w:val="-1"/>
        </w:rPr>
        <w:t> </w:t>
      </w:r>
      <w:r>
        <w:rPr>
          <w:rFonts w:ascii="Arial"/>
          <w:b/>
          <w:spacing w:val="-1"/>
        </w:rPr>
        <w:t>Promotions</w:t>
      </w:r>
      <w:r>
        <w:rPr>
          <w:spacing w:val="-1"/>
        </w:rPr>
        <w:t>: The</w:t>
      </w:r>
      <w:r>
        <w:rPr/>
        <w:t> </w:t>
      </w:r>
      <w:r>
        <w:rPr>
          <w:spacing w:val="-1"/>
        </w:rPr>
        <w:t>promotion</w:t>
      </w:r>
      <w:r>
        <w:rPr/>
        <w:t> budget</w:t>
      </w:r>
      <w:r>
        <w:rPr>
          <w:spacing w:val="-1"/>
        </w:rPr>
        <w:t> for</w:t>
      </w:r>
      <w:r>
        <w:rPr/>
        <w:t> each </w:t>
      </w:r>
      <w:r>
        <w:rPr>
          <w:spacing w:val="-1"/>
        </w:rPr>
        <w:t>product. </w:t>
      </w:r>
      <w:r>
        <w:rPr>
          <w:rFonts w:ascii="Arial"/>
          <w:b/>
          <w:spacing w:val="-1"/>
        </w:rPr>
        <w:t>Sales</w:t>
      </w:r>
      <w:r>
        <w:rPr>
          <w:spacing w:val="-1"/>
        </w:rPr>
        <w:t>: The</w:t>
      </w:r>
      <w:r>
        <w:rPr/>
        <w:t> sales </w:t>
      </w:r>
      <w:r>
        <w:rPr>
          <w:spacing w:val="-1"/>
        </w:rPr>
        <w:t>force</w:t>
      </w:r>
      <w:r>
        <w:rPr>
          <w:spacing w:val="93"/>
        </w:rPr>
        <w:t> </w:t>
      </w:r>
      <w:r>
        <w:rPr/>
        <w:t>budget</w:t>
      </w:r>
      <w:r>
        <w:rPr>
          <w:spacing w:val="-1"/>
        </w:rPr>
        <w:t> for</w:t>
      </w:r>
      <w:r>
        <w:rPr/>
        <w:t> each </w:t>
      </w:r>
      <w:r>
        <w:rPr>
          <w:spacing w:val="-1"/>
        </w:rPr>
        <w:t>product. </w:t>
      </w:r>
      <w:r>
        <w:rPr>
          <w:rFonts w:ascii="Arial"/>
          <w:b/>
          <w:spacing w:val="-1"/>
        </w:rPr>
        <w:t>Other</w:t>
      </w:r>
      <w:r>
        <w:rPr>
          <w:spacing w:val="-1"/>
        </w:rPr>
        <w:t>: </w:t>
      </w:r>
      <w:r>
        <w:rPr/>
        <w:t>Charges not</w:t>
      </w:r>
      <w:r>
        <w:rPr>
          <w:spacing w:val="-1"/>
        </w:rPr>
        <w:t> </w:t>
      </w:r>
      <w:r>
        <w:rPr/>
        <w:t>included in </w:t>
      </w:r>
      <w:r>
        <w:rPr>
          <w:spacing w:val="-1"/>
        </w:rPr>
        <w:t>other</w:t>
      </w:r>
      <w:r>
        <w:rPr/>
        <w:t> </w:t>
      </w:r>
      <w:r>
        <w:rPr>
          <w:spacing w:val="-1"/>
        </w:rPr>
        <w:t>categories</w:t>
      </w:r>
      <w:r>
        <w:rPr/>
        <w:t> such as </w:t>
      </w:r>
      <w:r>
        <w:rPr>
          <w:spacing w:val="-1"/>
        </w:rPr>
        <w:t>Fees, Write</w:t>
      </w:r>
      <w:r>
        <w:rPr/>
        <w:t> </w:t>
      </w:r>
      <w:r>
        <w:rPr>
          <w:spacing w:val="-1"/>
        </w:rPr>
        <w:t>Offs, </w:t>
      </w:r>
      <w:r>
        <w:rPr/>
        <w:t>and </w:t>
      </w:r>
      <w:r>
        <w:rPr>
          <w:spacing w:val="-1"/>
        </w:rPr>
        <w:t>TQM. The</w:t>
      </w:r>
      <w:r>
        <w:rPr/>
        <w:t> </w:t>
      </w:r>
      <w:r>
        <w:rPr>
          <w:spacing w:val="-1"/>
        </w:rPr>
        <w:t>fees</w:t>
      </w:r>
      <w:r>
        <w:rPr>
          <w:spacing w:val="75"/>
        </w:rPr>
        <w:t> </w:t>
      </w:r>
      <w:r>
        <w:rPr/>
        <w:t>include money paid </w:t>
      </w:r>
      <w:r>
        <w:rPr>
          <w:spacing w:val="-1"/>
        </w:rPr>
        <w:t>to</w:t>
      </w:r>
      <w:r>
        <w:rPr/>
        <w:t> </w:t>
      </w:r>
      <w:r>
        <w:rPr>
          <w:spacing w:val="-1"/>
        </w:rPr>
        <w:t>investment </w:t>
      </w:r>
      <w:r>
        <w:rPr/>
        <w:t>bankers and brokerage </w:t>
      </w:r>
      <w:r>
        <w:rPr>
          <w:spacing w:val="-1"/>
        </w:rPr>
        <w:t>firms</w:t>
      </w:r>
      <w:r>
        <w:rPr/>
        <w:t> </w:t>
      </w:r>
      <w:r>
        <w:rPr>
          <w:spacing w:val="-1"/>
        </w:rPr>
        <w:t>to</w:t>
      </w:r>
      <w:r>
        <w:rPr/>
        <w:t> issue new </w:t>
      </w:r>
      <w:r>
        <w:rPr>
          <w:spacing w:val="-1"/>
        </w:rPr>
        <w:t>stocks</w:t>
      </w:r>
      <w:r>
        <w:rPr/>
        <w:t> or </w:t>
      </w:r>
      <w:r>
        <w:rPr>
          <w:spacing w:val="-1"/>
        </w:rPr>
        <w:t>bonds</w:t>
      </w:r>
      <w:r>
        <w:rPr/>
        <w:t> plus </w:t>
      </w:r>
      <w:r>
        <w:rPr>
          <w:spacing w:val="-1"/>
        </w:rPr>
        <w:t>consulting</w:t>
      </w:r>
      <w:r>
        <w:rPr/>
        <w:t> </w:t>
      </w:r>
      <w:r>
        <w:rPr>
          <w:spacing w:val="-1"/>
        </w:rPr>
        <w:t>fees</w:t>
      </w:r>
      <w:r>
        <w:rPr/>
        <w:t> your</w:t>
      </w:r>
      <w:r>
        <w:rPr>
          <w:spacing w:val="73"/>
        </w:rPr>
        <w:t> </w:t>
      </w:r>
      <w:r>
        <w:rPr>
          <w:spacing w:val="-1"/>
        </w:rPr>
        <w:t>instructor</w:t>
      </w:r>
      <w:r>
        <w:rPr/>
        <w:t> might</w:t>
      </w:r>
      <w:r>
        <w:rPr>
          <w:spacing w:val="-1"/>
        </w:rPr>
        <w:t> </w:t>
      </w:r>
      <w:r>
        <w:rPr/>
        <w:t>assess.</w:t>
      </w:r>
      <w:r>
        <w:rPr>
          <w:spacing w:val="-1"/>
        </w:rPr>
        <w:t> Write-offs</w:t>
      </w:r>
      <w:r>
        <w:rPr/>
        <w:t> include </w:t>
      </w:r>
      <w:r>
        <w:rPr>
          <w:spacing w:val="-1"/>
        </w:rPr>
        <w:t>the</w:t>
      </w:r>
      <w:r>
        <w:rPr/>
        <w:t> loss you might</w:t>
      </w:r>
      <w:r>
        <w:rPr>
          <w:spacing w:val="-1"/>
        </w:rPr>
        <w:t> </w:t>
      </w:r>
      <w:r>
        <w:rPr/>
        <w:t>experience when you sell </w:t>
      </w:r>
      <w:r>
        <w:rPr>
          <w:spacing w:val="-1"/>
        </w:rPr>
        <w:t>capacity</w:t>
      </w:r>
      <w:r>
        <w:rPr/>
        <w:t> or </w:t>
      </w:r>
      <w:r>
        <w:rPr>
          <w:spacing w:val="-1"/>
        </w:rPr>
        <w:t>liquidate</w:t>
      </w:r>
      <w:r>
        <w:rPr/>
        <w:t> </w:t>
      </w:r>
      <w:r>
        <w:rPr>
          <w:spacing w:val="-1"/>
        </w:rPr>
        <w:t>inventory</w:t>
      </w:r>
      <w:r>
        <w:rPr/>
        <w:t> as</w:t>
      </w:r>
      <w:r>
        <w:rPr>
          <w:spacing w:val="71"/>
        </w:rPr>
        <w:t> </w:t>
      </w:r>
      <w:r>
        <w:rPr>
          <w:spacing w:val="-1"/>
        </w:rPr>
        <w:t>the</w:t>
      </w:r>
      <w:r>
        <w:rPr/>
        <w:t> result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eliminating</w:t>
      </w:r>
      <w:r>
        <w:rPr/>
        <w:t> a </w:t>
      </w:r>
      <w:r>
        <w:rPr>
          <w:spacing w:val="-1"/>
        </w:rPr>
        <w:t>production</w:t>
      </w:r>
      <w:r>
        <w:rPr/>
        <w:t> line.</w:t>
      </w:r>
      <w:r>
        <w:rPr>
          <w:spacing w:val="-1"/>
        </w:rPr>
        <w:t> If the</w:t>
      </w:r>
      <w:r>
        <w:rPr/>
        <w:t> amount</w:t>
      </w:r>
      <w:r>
        <w:rPr>
          <w:spacing w:val="-1"/>
        </w:rPr>
        <w:t> </w:t>
      </w:r>
      <w:r>
        <w:rPr/>
        <w:t>appears as a </w:t>
      </w:r>
      <w:r>
        <w:rPr>
          <w:spacing w:val="-1"/>
        </w:rPr>
        <w:t>negative</w:t>
      </w:r>
      <w:r>
        <w:rPr/>
        <w:t> </w:t>
      </w:r>
      <w:r>
        <w:rPr>
          <w:spacing w:val="-1"/>
        </w:rPr>
        <w:t>amount, then</w:t>
      </w:r>
      <w:r>
        <w:rPr/>
        <w:t> you </w:t>
      </w:r>
      <w:r>
        <w:rPr>
          <w:spacing w:val="-1"/>
        </w:rPr>
        <w:t>actually</w:t>
      </w:r>
      <w:r>
        <w:rPr/>
        <w:t> made money on</w:t>
      </w:r>
      <w:r>
        <w:rPr>
          <w:spacing w:val="93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liquidation</w:t>
      </w:r>
      <w:r>
        <w:rPr/>
        <w:t> of</w:t>
      </w:r>
      <w:r>
        <w:rPr>
          <w:spacing w:val="-1"/>
        </w:rPr>
        <w:t> capacity</w:t>
      </w:r>
      <w:r>
        <w:rPr/>
        <w:t> or </w:t>
      </w:r>
      <w:r>
        <w:rPr>
          <w:spacing w:val="-1"/>
        </w:rPr>
        <w:t>inventory. </w:t>
      </w:r>
      <w:r>
        <w:rPr>
          <w:rFonts w:ascii="Arial"/>
          <w:b/>
          <w:spacing w:val="-1"/>
        </w:rPr>
        <w:t>EBIT</w:t>
      </w:r>
      <w:r>
        <w:rPr>
          <w:spacing w:val="-1"/>
        </w:rPr>
        <w:t>: Earnings</w:t>
      </w:r>
      <w:r>
        <w:rPr/>
        <w:t> </w:t>
      </w:r>
      <w:r>
        <w:rPr>
          <w:spacing w:val="-1"/>
        </w:rPr>
        <w:t>Before</w:t>
      </w:r>
      <w:r>
        <w:rPr/>
        <w:t> </w:t>
      </w:r>
      <w:r>
        <w:rPr>
          <w:spacing w:val="-1"/>
        </w:rPr>
        <w:t>Interest </w:t>
      </w:r>
      <w:r>
        <w:rPr/>
        <w:t>and </w:t>
      </w:r>
      <w:r>
        <w:rPr>
          <w:spacing w:val="-3"/>
        </w:rPr>
        <w:t>Taxes.</w:t>
      </w:r>
      <w:r>
        <w:rPr>
          <w:spacing w:val="-1"/>
        </w:rPr>
        <w:t> </w:t>
      </w:r>
      <w:r>
        <w:rPr>
          <w:rFonts w:ascii="Arial"/>
          <w:b/>
          <w:spacing w:val="-1"/>
        </w:rPr>
        <w:t>Short</w:t>
      </w:r>
      <w:r>
        <w:rPr>
          <w:rFonts w:ascii="Arial"/>
          <w:b/>
        </w:rPr>
        <w:t> </w:t>
      </w:r>
      <w:r>
        <w:rPr>
          <w:rFonts w:ascii="Arial"/>
          <w:b/>
          <w:spacing w:val="-3"/>
        </w:rPr>
        <w:t>Term</w:t>
      </w:r>
      <w:r>
        <w:rPr>
          <w:rFonts w:ascii="Arial"/>
          <w:b/>
        </w:rPr>
        <w:t> </w:t>
      </w:r>
      <w:r>
        <w:rPr>
          <w:rFonts w:ascii="Arial"/>
          <w:b/>
          <w:spacing w:val="-1"/>
        </w:rPr>
        <w:t>Interest</w:t>
      </w:r>
      <w:r>
        <w:rPr>
          <w:spacing w:val="-1"/>
        </w:rPr>
        <w:t>: Interest </w:t>
      </w:r>
      <w:r>
        <w:rPr/>
        <w:t>expense</w:t>
      </w:r>
      <w:r>
        <w:rPr>
          <w:spacing w:val="123"/>
        </w:rPr>
        <w:t> </w:t>
      </w:r>
      <w:r>
        <w:rPr/>
        <w:t>based on last</w:t>
      </w:r>
      <w:r>
        <w:rPr>
          <w:spacing w:val="-1"/>
        </w:rPr>
        <w:t> </w:t>
      </w:r>
      <w:r>
        <w:rPr/>
        <w:t>year's current</w:t>
      </w:r>
      <w:r>
        <w:rPr>
          <w:spacing w:val="-1"/>
        </w:rPr>
        <w:t> debt, </w:t>
      </w:r>
      <w:r>
        <w:rPr/>
        <w:t>including short</w:t>
      </w:r>
      <w:r>
        <w:rPr>
          <w:spacing w:val="-1"/>
        </w:rPr>
        <w:t> term</w:t>
      </w:r>
      <w:r>
        <w:rPr/>
        <w:t> </w:t>
      </w:r>
      <w:r>
        <w:rPr>
          <w:spacing w:val="-1"/>
        </w:rPr>
        <w:t>debt, </w:t>
      </w:r>
      <w:r>
        <w:rPr/>
        <w:t>long </w:t>
      </w:r>
      <w:r>
        <w:rPr>
          <w:spacing w:val="-1"/>
        </w:rPr>
        <w:t>term</w:t>
      </w:r>
      <w:r>
        <w:rPr/>
        <w:t> </w:t>
      </w:r>
      <w:r>
        <w:rPr>
          <w:spacing w:val="-1"/>
        </w:rPr>
        <w:t>notes</w:t>
      </w:r>
      <w:r>
        <w:rPr/>
        <w:t> </w:t>
      </w:r>
      <w:r>
        <w:rPr>
          <w:spacing w:val="-1"/>
        </w:rPr>
        <w:t>that have</w:t>
      </w:r>
      <w:r>
        <w:rPr/>
        <w:t> become due,</w:t>
      </w:r>
      <w:r>
        <w:rPr>
          <w:spacing w:val="-1"/>
        </w:rPr>
        <w:t> </w:t>
      </w:r>
      <w:r>
        <w:rPr/>
        <w:t>and emergency</w:t>
      </w:r>
      <w:r>
        <w:rPr>
          <w:spacing w:val="49"/>
        </w:rPr>
        <w:t> </w:t>
      </w:r>
      <w:r>
        <w:rPr/>
        <w:t>loans.</w:t>
      </w:r>
      <w:r>
        <w:rPr>
          <w:spacing w:val="-1"/>
        </w:rPr>
        <w:t> </w:t>
      </w:r>
      <w:r>
        <w:rPr>
          <w:rFonts w:ascii="Arial"/>
          <w:b/>
          <w:spacing w:val="-1"/>
        </w:rPr>
        <w:t>Long </w:t>
      </w:r>
      <w:r>
        <w:rPr>
          <w:rFonts w:ascii="Arial"/>
          <w:b/>
          <w:spacing w:val="-3"/>
        </w:rPr>
        <w:t>Term</w:t>
      </w:r>
      <w:r>
        <w:rPr>
          <w:rFonts w:ascii="Arial"/>
          <w:b/>
        </w:rPr>
        <w:t> </w:t>
      </w:r>
      <w:r>
        <w:rPr>
          <w:rFonts w:ascii="Arial"/>
          <w:b/>
          <w:spacing w:val="-1"/>
        </w:rPr>
        <w:t>Interest</w:t>
      </w:r>
      <w:r>
        <w:rPr>
          <w:spacing w:val="-1"/>
        </w:rPr>
        <w:t>: Interest </w:t>
      </w:r>
      <w:r>
        <w:rPr/>
        <w:t>paid on </w:t>
      </w:r>
      <w:r>
        <w:rPr>
          <w:spacing w:val="-1"/>
        </w:rPr>
        <w:t>outstanding</w:t>
      </w:r>
      <w:r>
        <w:rPr/>
        <w:t> bonds.</w:t>
      </w:r>
      <w:r>
        <w:rPr>
          <w:spacing w:val="-1"/>
        </w:rPr>
        <w:t> </w:t>
      </w:r>
      <w:r>
        <w:rPr>
          <w:rFonts w:ascii="Arial"/>
          <w:b/>
          <w:spacing w:val="-2"/>
        </w:rPr>
        <w:t>Taxes</w:t>
      </w:r>
      <w:r>
        <w:rPr>
          <w:spacing w:val="-2"/>
        </w:rPr>
        <w:t>:</w:t>
      </w:r>
      <w:r>
        <w:rPr>
          <w:spacing w:val="-1"/>
        </w:rPr>
        <w:t> Income</w:t>
      </w:r>
      <w:r>
        <w:rPr/>
        <w:t> </w:t>
      </w:r>
      <w:r>
        <w:rPr>
          <w:spacing w:val="-1"/>
        </w:rPr>
        <w:t>tax</w:t>
      </w:r>
      <w:r>
        <w:rPr/>
        <w:t> based upon a 35% </w:t>
      </w:r>
      <w:r>
        <w:rPr>
          <w:spacing w:val="-1"/>
        </w:rPr>
        <w:t>tax</w:t>
      </w:r>
      <w:r>
        <w:rPr/>
        <w:t> </w:t>
      </w:r>
      <w:r>
        <w:rPr>
          <w:spacing w:val="-1"/>
        </w:rPr>
        <w:t>rate. </w:t>
      </w:r>
      <w:r>
        <w:rPr>
          <w:rFonts w:ascii="Arial"/>
          <w:b/>
          <w:spacing w:val="-1"/>
        </w:rPr>
        <w:t>Profit</w:t>
      </w:r>
      <w:r>
        <w:rPr>
          <w:rFonts w:ascii="Arial"/>
          <w:b/>
          <w:spacing w:val="89"/>
        </w:rPr>
        <w:t> </w:t>
      </w:r>
      <w:r>
        <w:rPr>
          <w:rFonts w:ascii="Arial"/>
          <w:b/>
          <w:spacing w:val="-1"/>
        </w:rPr>
        <w:t>Sharing</w:t>
      </w:r>
      <w:r>
        <w:rPr>
          <w:spacing w:val="-1"/>
        </w:rPr>
        <w:t>: Profits</w:t>
      </w:r>
      <w:r>
        <w:rPr/>
        <w:t> shared </w:t>
      </w:r>
      <w:r>
        <w:rPr>
          <w:spacing w:val="-1"/>
        </w:rPr>
        <w:t>with</w:t>
      </w:r>
      <w:r>
        <w:rPr/>
        <w:t> employees under </w:t>
      </w:r>
      <w:r>
        <w:rPr>
          <w:spacing w:val="-1"/>
        </w:rPr>
        <w:t>the</w:t>
      </w:r>
      <w:r>
        <w:rPr/>
        <w:t> labor </w:t>
      </w:r>
      <w:r>
        <w:rPr>
          <w:spacing w:val="-1"/>
        </w:rPr>
        <w:t>contract. </w:t>
      </w:r>
      <w:r>
        <w:rPr>
          <w:rFonts w:ascii="Arial"/>
          <w:b/>
          <w:spacing w:val="-1"/>
        </w:rPr>
        <w:t>Net Profit</w:t>
      </w:r>
      <w:r>
        <w:rPr>
          <w:spacing w:val="-1"/>
        </w:rPr>
        <w:t>: EBIT </w:t>
      </w:r>
      <w:r>
        <w:rPr/>
        <w:t>minus </w:t>
      </w:r>
      <w:r>
        <w:rPr>
          <w:spacing w:val="-1"/>
        </w:rPr>
        <w:t>interest, taxes, </w:t>
      </w:r>
      <w:r>
        <w:rPr/>
        <w:t>and </w:t>
      </w:r>
      <w:r>
        <w:rPr>
          <w:spacing w:val="-1"/>
        </w:rPr>
        <w:t>profit</w:t>
      </w:r>
      <w:r>
        <w:rPr>
          <w:spacing w:val="91"/>
        </w:rPr>
        <w:t> </w:t>
      </w:r>
      <w:r>
        <w:rPr/>
        <w:t>sharing.</w:t>
      </w:r>
    </w:p>
    <w:p>
      <w:pPr>
        <w:spacing w:line="100" w:lineRule="exact" w:before="2"/>
        <w:rPr>
          <w:sz w:val="10"/>
          <w:szCs w:val="10"/>
        </w:rPr>
      </w:pPr>
      <w:r>
        <w:rPr/>
        <w:br w:type="column"/>
      </w:r>
      <w:r>
        <w:rPr>
          <w:sz w:val="10"/>
        </w:rPr>
      </w:r>
    </w:p>
    <w:p>
      <w:pPr>
        <w:spacing w:line="120" w:lineRule="exact" w:before="0"/>
        <w:rPr>
          <w:sz w:val="12"/>
          <w:szCs w:val="12"/>
        </w:rPr>
      </w:pPr>
    </w:p>
    <w:p>
      <w:pPr>
        <w:pStyle w:val="BodyText"/>
        <w:tabs>
          <w:tab w:pos="2229" w:val="left" w:leader="none"/>
          <w:tab w:pos="3003" w:val="left" w:leader="none"/>
        </w:tabs>
        <w:spacing w:line="129" w:lineRule="exact"/>
        <w:ind w:right="0"/>
        <w:jc w:val="left"/>
      </w:pPr>
      <w:r>
        <w:rPr>
          <w:spacing w:val="-1"/>
        </w:rPr>
        <w:t>Other</w:t>
        <w:tab/>
        <w:t>$6,819</w:t>
        <w:tab/>
        <w:t>3.3%</w:t>
      </w:r>
    </w:p>
    <w:p>
      <w:pPr>
        <w:pStyle w:val="BodyText"/>
        <w:tabs>
          <w:tab w:pos="2163" w:val="left" w:leader="none"/>
          <w:tab w:pos="2936" w:val="left" w:leader="none"/>
        </w:tabs>
        <w:spacing w:line="120" w:lineRule="exact"/>
        <w:ind w:right="0"/>
        <w:jc w:val="left"/>
      </w:pPr>
      <w:r>
        <w:rPr>
          <w:spacing w:val="-1"/>
        </w:rPr>
        <w:t>EBIT</w:t>
        <w:tab/>
        <w:t>$48,328</w:t>
        <w:tab/>
        <w:t>23.2%</w:t>
      </w:r>
    </w:p>
    <w:p>
      <w:pPr>
        <w:pStyle w:val="BodyText"/>
        <w:tabs>
          <w:tab w:pos="2229" w:val="left" w:leader="none"/>
          <w:tab w:pos="3003" w:val="left" w:leader="none"/>
        </w:tabs>
        <w:spacing w:line="120" w:lineRule="exact"/>
        <w:ind w:right="0"/>
        <w:jc w:val="left"/>
      </w:pPr>
      <w:r>
        <w:rPr>
          <w:spacing w:val="-1"/>
        </w:rPr>
        <w:t>Short </w:t>
      </w:r>
      <w:r>
        <w:rPr>
          <w:spacing w:val="-4"/>
        </w:rPr>
        <w:t>Term</w:t>
      </w:r>
      <w:r>
        <w:rPr/>
        <w:t> </w:t>
      </w:r>
      <w:r>
        <w:rPr>
          <w:spacing w:val="-1"/>
        </w:rPr>
        <w:t>Interest</w:t>
        <w:tab/>
        <w:t>$2,299</w:t>
        <w:tab/>
        <w:t>1.1%</w:t>
      </w:r>
    </w:p>
    <w:p>
      <w:pPr>
        <w:pStyle w:val="BodyText"/>
        <w:tabs>
          <w:tab w:pos="2229" w:val="left" w:leader="none"/>
          <w:tab w:pos="3003" w:val="left" w:leader="none"/>
        </w:tabs>
        <w:spacing w:line="120" w:lineRule="exact"/>
        <w:ind w:right="0"/>
        <w:jc w:val="left"/>
      </w:pPr>
      <w:r>
        <w:rPr>
          <w:spacing w:val="-2"/>
        </w:rPr>
        <w:t>LongTerm</w:t>
      </w:r>
      <w:r>
        <w:rPr/>
        <w:t> </w:t>
      </w:r>
      <w:r>
        <w:rPr>
          <w:spacing w:val="-1"/>
        </w:rPr>
        <w:t>Interest</w:t>
        <w:tab/>
        <w:t>$4,603</w:t>
        <w:tab/>
        <w:t>2.2%</w:t>
      </w:r>
    </w:p>
    <w:p>
      <w:pPr>
        <w:pStyle w:val="BodyText"/>
        <w:tabs>
          <w:tab w:pos="2163" w:val="left" w:leader="none"/>
          <w:tab w:pos="3003" w:val="left" w:leader="none"/>
        </w:tabs>
        <w:spacing w:line="120" w:lineRule="exact"/>
        <w:ind w:right="0"/>
        <w:jc w:val="left"/>
      </w:pPr>
      <w:r>
        <w:rPr>
          <w:spacing w:val="-3"/>
        </w:rPr>
        <w:t>Taxes</w:t>
        <w:tab/>
      </w:r>
      <w:r>
        <w:rPr>
          <w:spacing w:val="-1"/>
        </w:rPr>
        <w:t>$14,499</w:t>
        <w:tab/>
        <w:t>7.0%</w:t>
      </w:r>
    </w:p>
    <w:p>
      <w:pPr>
        <w:pStyle w:val="BodyText"/>
        <w:tabs>
          <w:tab w:pos="2329" w:val="left" w:leader="none"/>
          <w:tab w:pos="3003" w:val="left" w:leader="none"/>
        </w:tabs>
        <w:spacing w:line="120" w:lineRule="exact"/>
        <w:ind w:right="0"/>
        <w:jc w:val="left"/>
      </w:pPr>
      <w:r>
        <w:rPr>
          <w:spacing w:val="-1"/>
        </w:rPr>
        <w:t>Profit Sharing</w:t>
        <w:tab/>
      </w:r>
      <w:r>
        <w:rPr/>
        <w:t>$539</w:t>
        <w:tab/>
      </w:r>
      <w:r>
        <w:rPr>
          <w:spacing w:val="-1"/>
        </w:rPr>
        <w:t>0.3%</w:t>
      </w:r>
    </w:p>
    <w:p>
      <w:pPr>
        <w:pStyle w:val="BodyText"/>
        <w:tabs>
          <w:tab w:pos="2163" w:val="left" w:leader="none"/>
          <w:tab w:pos="2936" w:val="left" w:leader="none"/>
        </w:tabs>
        <w:spacing w:line="129" w:lineRule="exact"/>
        <w:ind w:right="0"/>
        <w:jc w:val="left"/>
      </w:pPr>
      <w:r>
        <w:rPr>
          <w:spacing w:val="-1"/>
        </w:rPr>
        <w:t>Net Profit</w:t>
        <w:tab/>
        <w:t>$26,389</w:t>
        <w:tab/>
        <w:t>12.7%</w:t>
      </w:r>
    </w:p>
    <w:p>
      <w:pPr>
        <w:spacing w:after="0" w:line="129" w:lineRule="exact"/>
        <w:jc w:val="left"/>
        <w:sectPr>
          <w:type w:val="continuous"/>
          <w:pgSz w:w="12240" w:h="15840"/>
          <w:pgMar w:top="560" w:bottom="1000" w:left="260" w:right="240"/>
          <w:cols w:num="2" w:equalWidth="0">
            <w:col w:w="7443" w:space="40"/>
            <w:col w:w="4257"/>
          </w:cols>
        </w:sectPr>
      </w:pPr>
    </w:p>
    <w:p>
      <w:pPr>
        <w:spacing w:line="120" w:lineRule="exact" w:before="9"/>
        <w:rPr>
          <w:sz w:val="12"/>
          <w:szCs w:val="12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tbl>
      <w:tblPr>
        <w:tblW w:w="0" w:type="auto"/>
        <w:jc w:val="left"/>
        <w:tblInd w:w="949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40"/>
        <w:gridCol w:w="4960"/>
      </w:tblGrid>
      <w:tr>
        <w:trPr>
          <w:trHeight w:val="2010" w:hRule="exact"/>
        </w:trPr>
        <w:tc>
          <w:tcPr>
            <w:tcW w:w="494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>
            <w:pPr/>
          </w:p>
        </w:tc>
        <w:tc>
          <w:tcPr>
            <w:tcW w:w="496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B2B2B2"/>
            </w:tcBorders>
          </w:tcPr>
          <w:p>
            <w:pPr/>
          </w:p>
        </w:tc>
      </w:tr>
      <w:tr>
        <w:trPr>
          <w:trHeight w:val="180" w:hRule="exact"/>
        </w:trPr>
        <w:tc>
          <w:tcPr>
            <w:tcW w:w="9900" w:type="dxa"/>
            <w:gridSpan w:val="2"/>
            <w:tcBorders>
              <w:top w:val="single" w:sz="9" w:space="0" w:color="000000"/>
              <w:left w:val="single" w:sz="9" w:space="0" w:color="000000"/>
              <w:bottom w:val="single" w:sz="9" w:space="0" w:color="B2B2B2"/>
              <w:right w:val="single" w:sz="9" w:space="0" w:color="B2B2B2"/>
            </w:tcBorders>
          </w:tcPr>
          <w:p>
            <w:pPr>
              <w:pStyle w:val="TableParagraph"/>
              <w:tabs>
                <w:tab w:pos="9205" w:val="left" w:leader="none"/>
              </w:tabs>
              <w:spacing w:line="158" w:lineRule="exact"/>
              <w:ind w:left="9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b/>
                <w:i/>
                <w:sz w:val="18"/>
              </w:rPr>
              <w:t>Annual </w:t>
            </w:r>
            <w:r>
              <w:rPr>
                <w:rFonts w:ascii="Arial"/>
                <w:b/>
                <w:i/>
                <w:spacing w:val="-1"/>
                <w:sz w:val="18"/>
              </w:rPr>
              <w:t>Report</w:t>
              <w:tab/>
            </w:r>
            <w:r>
              <w:rPr>
                <w:rFonts w:ascii="Arial"/>
                <w:b/>
                <w:spacing w:val="-1"/>
                <w:position w:val="1"/>
                <w:sz w:val="19"/>
              </w:rPr>
              <w:t>Page</w:t>
            </w:r>
            <w:r>
              <w:rPr>
                <w:rFonts w:ascii="Arial"/>
                <w:b/>
                <w:spacing w:val="12"/>
                <w:position w:val="1"/>
                <w:sz w:val="19"/>
              </w:rPr>
              <w:t> </w:t>
            </w:r>
            <w:r>
              <w:rPr>
                <w:rFonts w:ascii="Arial"/>
                <w:b/>
                <w:position w:val="1"/>
                <w:sz w:val="19"/>
              </w:rPr>
              <w:t>2</w:t>
            </w:r>
            <w:r>
              <w:rPr>
                <w:rFonts w:ascii="Arial"/>
                <w:sz w:val="19"/>
              </w:rPr>
            </w:r>
          </w:p>
        </w:tc>
      </w:tr>
    </w:tbl>
    <w:p>
      <w:pPr>
        <w:spacing w:before="23"/>
        <w:ind w:left="45" w:right="64" w:firstLine="0"/>
        <w:jc w:val="center"/>
        <w:rPr>
          <w:rFonts w:ascii="Times" w:hAnsi="Times" w:cs="Times" w:eastAsia="Times"/>
          <w:sz w:val="24"/>
          <w:szCs w:val="24"/>
        </w:rPr>
      </w:pPr>
      <w:r>
        <w:rPr/>
        <w:pict>
          <v:group style="position:absolute;margin-left:59.450001pt;margin-top:13.899988pt;width:496.1pt;height:47.1pt;mso-position-horizontal-relative:page;mso-position-vertical-relative:paragraph;z-index:-10156" coordorigin="1189,278" coordsize="9922,942">
            <v:group style="position:absolute;left:1200;top:299;width:9900;height:2" coordorigin="1200,299" coordsize="9900,2">
              <v:shape style="position:absolute;left:1200;top:299;width:9900;height:2" coordorigin="1200,299" coordsize="9900,0" path="m1200,299l11100,299e" filled="f" stroked="t" strokeweight="1.1pt" strokecolor="#B2B2B2">
                <v:path arrowok="t"/>
              </v:shape>
            </v:group>
            <v:group style="position:absolute;left:1210;top:309;width:2;height:900" coordorigin="1210,309" coordsize="2,900">
              <v:shape style="position:absolute;left:1210;top:309;width:2;height:900" coordorigin="1210,309" coordsize="0,900" path="m1210,309l1210,1209e" filled="f" stroked="t" strokeweight="1.1pt" strokecolor="#B2B2B2">
                <v:path arrowok="t"/>
              </v:shape>
            </v:group>
            <v:group style="position:absolute;left:11090;top:289;width:2;height:900" coordorigin="11090,289" coordsize="2,900">
              <v:shape style="position:absolute;left:11090;top:289;width:2;height:900" coordorigin="11090,289" coordsize="0,900" path="m11090,289l11090,1189e" filled="f" stroked="t" strokeweight="1.1pt" strokecolor="#000000">
                <v:path arrowok="t"/>
              </v:shape>
            </v:group>
            <v:group style="position:absolute;left:1200;top:1199;width:9900;height:2" coordorigin="1200,1199" coordsize="9900,2">
              <v:shape style="position:absolute;left:1200;top:1199;width:9900;height:2" coordorigin="1200,1199" coordsize="9900,0" path="m1200,1199l11100,1199e" filled="f" stroked="t" strokeweight="1.1pt" strokecolor="#000000">
                <v:path arrowok="t"/>
              </v:shape>
            </v:group>
            <v:group style="position:absolute;left:1220;top:319;width:9860;height:2" coordorigin="1220,319" coordsize="9860,2">
              <v:shape style="position:absolute;left:1220;top:319;width:9860;height:2" coordorigin="1220,319" coordsize="9860,0" path="m1220,319l11080,319e" filled="f" stroked="t" strokeweight="1.1pt" strokecolor="#000000">
                <v:path arrowok="t"/>
              </v:shape>
            </v:group>
            <v:group style="position:absolute;left:1230;top:329;width:2;height:860" coordorigin="1230,329" coordsize="2,860">
              <v:shape style="position:absolute;left:1230;top:329;width:2;height:860" coordorigin="1230,329" coordsize="0,860" path="m1230,329l1230,1189e" filled="f" stroked="t" strokeweight="1.1pt" strokecolor="#000000">
                <v:path arrowok="t"/>
              </v:shape>
            </v:group>
            <v:group style="position:absolute;left:11070;top:309;width:2;height:860" coordorigin="11070,309" coordsize="2,860">
              <v:shape style="position:absolute;left:11070;top:309;width:2;height:860" coordorigin="11070,309" coordsize="0,860" path="m11070,309l11070,1169e" filled="f" stroked="t" strokeweight="1.1pt" strokecolor="#B2B2B2">
                <v:path arrowok="t"/>
              </v:shape>
            </v:group>
            <v:group style="position:absolute;left:1220;top:1179;width:9860;height:2" coordorigin="1220,1179" coordsize="9860,2">
              <v:shape style="position:absolute;left:1220;top:1179;width:9860;height:2" coordorigin="1220,1179" coordsize="9860,0" path="m1220,1179l11080,1179e" filled="f" stroked="t" strokeweight="1.1pt" strokecolor="#B2B2B2">
                <v:path arrowok="t"/>
              </v:shape>
            </v:group>
            <w10:wrap type="none"/>
          </v:group>
        </w:pict>
      </w:r>
      <w:r>
        <w:rPr/>
        <w:pict>
          <v:group style="position:absolute;margin-left:62pt;margin-top:-109.550011pt;width:492.5pt;height:97.5pt;mso-position-horizontal-relative:page;mso-position-vertical-relative:paragraph;z-index:-10155" coordorigin="1240,-2191" coordsize="9850,1950">
            <v:shape style="position:absolute;left:1240;top:-2191;width:4905;height:1950" type="#_x0000_t75" stroked="false">
              <v:imagedata r:id="rId50" o:title=""/>
            </v:shape>
            <v:shape style="position:absolute;left:6185;top:-2191;width:4905;height:1950" type="#_x0000_t75" stroked="false">
              <v:imagedata r:id="rId51" o:title=""/>
            </v:shape>
            <w10:wrap type="none"/>
          </v:group>
        </w:pict>
      </w:r>
      <w:r>
        <w:rPr>
          <w:rFonts w:ascii="Times"/>
          <w:color w:val="0000EE"/>
          <w:sz w:val="24"/>
        </w:rPr>
      </w:r>
      <w:r>
        <w:rPr>
          <w:rFonts w:ascii="Times"/>
          <w:color w:val="0000EE"/>
          <w:spacing w:val="-1"/>
          <w:sz w:val="24"/>
          <w:u w:val="single" w:color="0000EE"/>
        </w:rPr>
        <w:t>PRINT</w:t>
      </w:r>
      <w:r>
        <w:rPr>
          <w:rFonts w:ascii="Times"/>
          <w:color w:val="0000EE"/>
          <w:sz w:val="24"/>
        </w:rPr>
      </w:r>
      <w:r>
        <w:rPr>
          <w:rFonts w:ascii="Times"/>
          <w:color w:val="000000"/>
          <w:sz w:val="24"/>
        </w:rPr>
      </w:r>
    </w:p>
    <w:p>
      <w:pPr>
        <w:spacing w:before="60"/>
        <w:ind w:left="41" w:right="0" w:firstLine="0"/>
        <w:jc w:val="center"/>
        <w:rPr>
          <w:rFonts w:ascii="Arial" w:hAnsi="Arial" w:cs="Arial" w:eastAsia="Arial"/>
          <w:sz w:val="72"/>
          <w:szCs w:val="72"/>
        </w:rPr>
      </w:pPr>
      <w:r>
        <w:rPr>
          <w:rFonts w:ascii="Arial"/>
          <w:b/>
          <w:i/>
          <w:spacing w:val="-1"/>
          <w:sz w:val="72"/>
        </w:rPr>
        <w:t>Annual</w:t>
      </w:r>
      <w:r>
        <w:rPr>
          <w:rFonts w:ascii="Arial"/>
          <w:b/>
          <w:i/>
          <w:spacing w:val="2"/>
          <w:sz w:val="72"/>
        </w:rPr>
        <w:t> </w:t>
      </w:r>
      <w:r>
        <w:rPr>
          <w:rFonts w:ascii="Arial"/>
          <w:b/>
          <w:i/>
          <w:sz w:val="72"/>
        </w:rPr>
        <w:t>Report</w:t>
      </w:r>
      <w:r>
        <w:rPr>
          <w:rFonts w:ascii="Arial"/>
          <w:sz w:val="72"/>
        </w:rPr>
      </w:r>
    </w:p>
    <w:p>
      <w:pPr>
        <w:spacing w:after="0"/>
        <w:jc w:val="center"/>
        <w:rPr>
          <w:rFonts w:ascii="Arial" w:hAnsi="Arial" w:cs="Arial" w:eastAsia="Arial"/>
          <w:sz w:val="72"/>
          <w:szCs w:val="72"/>
        </w:rPr>
        <w:sectPr>
          <w:pgSz w:w="12240" w:h="15840"/>
          <w:pgMar w:header="370" w:footer="810" w:top="560" w:bottom="1000" w:left="260" w:right="240"/>
        </w:sect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17"/>
        <w:rPr>
          <w:sz w:val="20"/>
          <w:szCs w:val="20"/>
        </w:rPr>
      </w:pPr>
    </w:p>
    <w:p>
      <w:pPr>
        <w:spacing w:after="0" w:line="200" w:lineRule="exact"/>
        <w:rPr>
          <w:sz w:val="20"/>
          <w:szCs w:val="20"/>
        </w:rPr>
        <w:sectPr>
          <w:pgSz w:w="12240" w:h="15840"/>
          <w:pgMar w:header="370" w:footer="810" w:top="560" w:bottom="1000" w:left="260" w:right="240"/>
        </w:sectPr>
      </w:pPr>
    </w:p>
    <w:p>
      <w:pPr>
        <w:pStyle w:val="Heading4"/>
        <w:spacing w:line="240" w:lineRule="auto"/>
        <w:ind w:right="1837"/>
        <w:jc w:val="right"/>
      </w:pPr>
      <w:r>
        <w:rPr/>
        <w:pict>
          <v:group style="position:absolute;margin-left:59.450001pt;margin-top:15.060888pt;width:499.1pt;height:550.1pt;mso-position-horizontal-relative:page;mso-position-vertical-relative:paragraph;z-index:-10154" coordorigin="1189,301" coordsize="9982,11002">
            <v:group style="position:absolute;left:1200;top:322;width:9920;height:2" coordorigin="1200,322" coordsize="9920,2">
              <v:shape style="position:absolute;left:1200;top:322;width:9920;height:2" coordorigin="1200,322" coordsize="9920,0" path="m1200,322l11120,322e" filled="f" stroked="t" strokeweight="1.1pt" strokecolor="#B2B2B2">
                <v:path arrowok="t"/>
              </v:shape>
            </v:group>
            <v:group style="position:absolute;left:1210;top:332;width:2;height:10960" coordorigin="1210,332" coordsize="2,10960">
              <v:shape style="position:absolute;left:1210;top:332;width:2;height:10960" coordorigin="1210,332" coordsize="0,10960" path="m1210,332l1210,11292e" filled="f" stroked="t" strokeweight="1.1pt" strokecolor="#B2B2B2">
                <v:path arrowok="t"/>
              </v:shape>
            </v:group>
            <v:group style="position:absolute;left:11110;top:312;width:2;height:5280" coordorigin="11110,312" coordsize="2,5280">
              <v:shape style="position:absolute;left:11110;top:312;width:2;height:5280" coordorigin="11110,312" coordsize="0,5280" path="m11110,312l11110,5592e" filled="f" stroked="t" strokeweight="1.1pt" strokecolor="#000000">
                <v:path arrowok="t"/>
              </v:shape>
            </v:group>
            <v:group style="position:absolute;left:1200;top:622;width:9920;height:2" coordorigin="1200,622" coordsize="9920,2">
              <v:shape style="position:absolute;left:1200;top:622;width:9920;height:2" coordorigin="1200,622" coordsize="9920,0" path="m1200,622l11120,622e" filled="f" stroked="t" strokeweight="1.1pt" strokecolor="#000000">
                <v:path arrowok="t"/>
              </v:shape>
            </v:group>
            <v:group style="position:absolute;left:1220;top:342;width:9880;height:2" coordorigin="1220,342" coordsize="9880,2">
              <v:shape style="position:absolute;left:1220;top:342;width:9880;height:2" coordorigin="1220,342" coordsize="9880,0" path="m1220,342l11100,342e" filled="f" stroked="t" strokeweight="1.1pt" strokecolor="#000000">
                <v:path arrowok="t"/>
              </v:shape>
            </v:group>
            <v:group style="position:absolute;left:1230;top:352;width:2;height:260" coordorigin="1230,352" coordsize="2,260">
              <v:shape style="position:absolute;left:1230;top:352;width:2;height:260" coordorigin="1230,352" coordsize="0,260" path="m1230,352l1230,612e" filled="f" stroked="t" strokeweight="1.1pt" strokecolor="#000000">
                <v:path arrowok="t"/>
              </v:shape>
            </v:group>
            <v:group style="position:absolute;left:11090;top:332;width:2;height:260" coordorigin="11090,332" coordsize="2,260">
              <v:shape style="position:absolute;left:11090;top:332;width:2;height:260" coordorigin="11090,332" coordsize="0,260" path="m11090,332l11090,592e" filled="f" stroked="t" strokeweight="1.1pt" strokecolor="#B2B2B2">
                <v:path arrowok="t"/>
              </v:shape>
            </v:group>
            <v:group style="position:absolute;left:1220;top:602;width:9880;height:2" coordorigin="1220,602" coordsize="9880,2">
              <v:shape style="position:absolute;left:1220;top:602;width:9880;height:2" coordorigin="1220,602" coordsize="9880,0" path="m1220,602l11100,602e" filled="f" stroked="t" strokeweight="1.1pt" strokecolor="#B2B2B2">
                <v:path arrowok="t"/>
              </v:shape>
            </v:group>
            <v:group style="position:absolute;left:1200;top:642;width:9920;height:2" coordorigin="1200,642" coordsize="9920,2">
              <v:shape style="position:absolute;left:1200;top:642;width:9920;height:2" coordorigin="1200,642" coordsize="9920,0" path="m1200,642l11120,642e" filled="f" stroked="t" strokeweight="1.1pt" strokecolor="#B2B2B2">
                <v:path arrowok="t"/>
              </v:shape>
            </v:group>
            <v:group style="position:absolute;left:1200;top:5602;width:9920;height:2" coordorigin="1200,5602" coordsize="9920,2">
              <v:shape style="position:absolute;left:1200;top:5602;width:9920;height:2" coordorigin="1200,5602" coordsize="9920,0" path="m1200,5602l11120,5602e" filled="f" stroked="t" strokeweight="1.1pt" strokecolor="#000000">
                <v:path arrowok="t"/>
              </v:shape>
            </v:group>
            <v:group style="position:absolute;left:1220;top:662;width:9880;height:2" coordorigin="1220,662" coordsize="9880,2">
              <v:shape style="position:absolute;left:1220;top:662;width:9880;height:2" coordorigin="1220,662" coordsize="9880,0" path="m1220,662l11100,662e" filled="f" stroked="t" strokeweight="1.1pt" strokecolor="#000000">
                <v:path arrowok="t"/>
              </v:shape>
            </v:group>
            <v:group style="position:absolute;left:1230;top:672;width:2;height:4920" coordorigin="1230,672" coordsize="2,4920">
              <v:shape style="position:absolute;left:1230;top:672;width:2;height:4920" coordorigin="1230,672" coordsize="0,4920" path="m1230,672l1230,5592e" filled="f" stroked="t" strokeweight="1.1pt" strokecolor="#000000">
                <v:path arrowok="t"/>
              </v:shape>
            </v:group>
            <v:group style="position:absolute;left:11090;top:652;width:2;height:4920" coordorigin="11090,652" coordsize="2,4920">
              <v:shape style="position:absolute;left:11090;top:652;width:2;height:4920" coordorigin="11090,652" coordsize="0,4920" path="m11090,652l11090,5572e" filled="f" stroked="t" strokeweight="1.1pt" strokecolor="#B2B2B2">
                <v:path arrowok="t"/>
              </v:shape>
            </v:group>
            <v:group style="position:absolute;left:1220;top:5582;width:9880;height:2" coordorigin="1220,5582" coordsize="9880,2">
              <v:shape style="position:absolute;left:1220;top:5582;width:9880;height:2" coordorigin="1220,5582" coordsize="9880,0" path="m1220,5582l11100,5582e" filled="f" stroked="t" strokeweight="1.1pt" strokecolor="#B2B2B2">
                <v:path arrowok="t"/>
              </v:shape>
            </v:group>
            <v:group style="position:absolute;left:1250;top:1552;width:2;height:2580" coordorigin="1250,1552" coordsize="2,2580">
              <v:shape style="position:absolute;left:1250;top:1552;width:2;height:2580" coordorigin="1250,1552" coordsize="0,2580" path="m1250,1552l1250,4132e" filled="f" stroked="t" strokeweight="1.1pt" strokecolor="#B2B2B2">
                <v:path arrowok="t"/>
              </v:shape>
            </v:group>
            <v:group style="position:absolute;left:4530;top:1532;width:2;height:2580" coordorigin="4530,1532" coordsize="2,2580">
              <v:shape style="position:absolute;left:4530;top:1532;width:2;height:2580" coordorigin="4530,1532" coordsize="0,2580" path="m4530,1532l4530,4112e" filled="f" stroked="t" strokeweight="1.1pt" strokecolor="#000000">
                <v:path arrowok="t"/>
              </v:shape>
            </v:group>
            <v:group style="position:absolute;left:1240;top:4122;width:3300;height:2" coordorigin="1240,4122" coordsize="3300,2">
              <v:shape style="position:absolute;left:1240;top:4122;width:3300;height:2" coordorigin="1240,4122" coordsize="3300,0" path="m1240,4122l4540,4122e" filled="f" stroked="t" strokeweight="1.1pt" strokecolor="#000000">
                <v:path arrowok="t"/>
              </v:shape>
            </v:group>
            <v:group style="position:absolute;left:1260;top:1562;width:3260;height:2" coordorigin="1260,1562" coordsize="3260,2">
              <v:shape style="position:absolute;left:1260;top:1562;width:3260;height:2" coordorigin="1260,1562" coordsize="3260,0" path="m1260,1562l4520,1562e" filled="f" stroked="t" strokeweight="1.1pt" strokecolor="#000000">
                <v:path arrowok="t"/>
              </v:shape>
            </v:group>
            <v:group style="position:absolute;left:1270;top:1572;width:2;height:2540" coordorigin="1270,1572" coordsize="2,2540">
              <v:shape style="position:absolute;left:1270;top:1572;width:2;height:2540" coordorigin="1270,1572" coordsize="0,2540" path="m1270,1572l1270,4112e" filled="f" stroked="t" strokeweight="1.1pt" strokecolor="#000000">
                <v:path arrowok="t"/>
              </v:shape>
            </v:group>
            <v:group style="position:absolute;left:4510;top:1552;width:2;height:2540" coordorigin="4510,1552" coordsize="2,2540">
              <v:shape style="position:absolute;left:4510;top:1552;width:2;height:2540" coordorigin="4510,1552" coordsize="0,2540" path="m4510,1552l4510,4092e" filled="f" stroked="t" strokeweight="1.1pt" strokecolor="#B2B2B2">
                <v:path arrowok="t"/>
              </v:shape>
            </v:group>
            <v:group style="position:absolute;left:1260;top:4102;width:3260;height:2" coordorigin="1260,4102" coordsize="3260,2">
              <v:shape style="position:absolute;left:1260;top:4102;width:3260;height:2" coordorigin="1260,4102" coordsize="3260,0" path="m1260,4102l4520,4102e" filled="f" stroked="t" strokeweight="1.1pt" strokecolor="#B2B2B2">
                <v:path arrowok="t"/>
              </v:shape>
            </v:group>
            <v:group style="position:absolute;left:4540;top:3231;width:1960;height:42" coordorigin="4540,3231" coordsize="1960,42">
              <v:shape style="position:absolute;left:4540;top:3231;width:1960;height:42" coordorigin="4540,3231" coordsize="1960,42" path="m4540,3273l6500,3273,6500,3231,4540,3231,4540,3273xe" filled="t" fillcolor="#474747" stroked="f">
                <v:path arrowok="t"/>
                <v:fill type="solid"/>
              </v:shape>
            </v:group>
            <v:group style="position:absolute;left:4540;top:3231;width:1960;height:42" coordorigin="4540,3231" coordsize="1960,42">
              <v:shape style="position:absolute;left:4540;top:3231;width:1960;height:42" coordorigin="4540,3231" coordsize="1960,42" path="m4540,3273l6500,3273,6500,3231,4540,3231,4540,3273xe" filled="t" fillcolor="#D8D8D8" stroked="f">
                <v:path arrowok="t"/>
                <v:fill type="solid"/>
              </v:shape>
            </v:group>
            <v:group style="position:absolute;left:6500;top:3231;width:980;height:42" coordorigin="6500,3231" coordsize="980,42">
              <v:shape style="position:absolute;left:6500;top:3231;width:980;height:42" coordorigin="6500,3231" coordsize="980,42" path="m6500,3273l7480,3273,7480,3231,6500,3231,6500,3273xe" filled="t" fillcolor="#474747" stroked="f">
                <v:path arrowok="t"/>
                <v:fill type="solid"/>
              </v:shape>
            </v:group>
            <v:group style="position:absolute;left:6500;top:3231;width:980;height:42" coordorigin="6500,3231" coordsize="980,42">
              <v:shape style="position:absolute;left:6500;top:3231;width:980;height:42" coordorigin="6500,3231" coordsize="980,42" path="m6500,3273l7480,3273,7480,3231,6500,3231,6500,3273xe" filled="t" fillcolor="#D8D8D8" stroked="f">
                <v:path arrowok="t"/>
                <v:fill type="solid"/>
              </v:shape>
            </v:group>
            <v:group style="position:absolute;left:7480;top:3231;width:980;height:42" coordorigin="7480,3231" coordsize="980,42">
              <v:shape style="position:absolute;left:7480;top:3231;width:980;height:42" coordorigin="7480,3231" coordsize="980,42" path="m7480,3273l8460,3273,8460,3231,7480,3231,7480,3273xe" filled="t" fillcolor="#474747" stroked="f">
                <v:path arrowok="t"/>
                <v:fill type="solid"/>
              </v:shape>
            </v:group>
            <v:group style="position:absolute;left:7480;top:3231;width:980;height:42" coordorigin="7480,3231" coordsize="980,42">
              <v:shape style="position:absolute;left:7480;top:3231;width:980;height:42" coordorigin="7480,3231" coordsize="980,42" path="m7480,3273l8460,3273,8460,3231,7480,3231,7480,3273xe" filled="t" fillcolor="#D8D8D8" stroked="f">
                <v:path arrowok="t"/>
                <v:fill type="solid"/>
              </v:shape>
            </v:group>
            <v:group style="position:absolute;left:8460;top:3231;width:1320;height:42" coordorigin="8460,3231" coordsize="1320,42">
              <v:shape style="position:absolute;left:8460;top:3231;width:1320;height:42" coordorigin="8460,3231" coordsize="1320,42" path="m8460,3273l9780,3273,9780,3231,8460,3231,8460,3273xe" filled="t" fillcolor="#474747" stroked="f">
                <v:path arrowok="t"/>
                <v:fill type="solid"/>
              </v:shape>
            </v:group>
            <v:group style="position:absolute;left:8460;top:3231;width:1320;height:42" coordorigin="8460,3231" coordsize="1320,42">
              <v:shape style="position:absolute;left:8460;top:3231;width:1320;height:42" coordorigin="8460,3231" coordsize="1320,42" path="m8460,3273l9780,3273,9780,3231,8460,3231,8460,3273xe" filled="t" fillcolor="#D8D8D8" stroked="f">
                <v:path arrowok="t"/>
                <v:fill type="solid"/>
              </v:shape>
            </v:group>
            <v:group style="position:absolute;left:9780;top:3231;width:1300;height:42" coordorigin="9780,3231" coordsize="1300,42">
              <v:shape style="position:absolute;left:9780;top:3231;width:1300;height:42" coordorigin="9780,3231" coordsize="1300,42" path="m9780,3273l11080,3273,11080,3231,9780,3231,9780,3273xe" filled="t" fillcolor="#474747" stroked="f">
                <v:path arrowok="t"/>
                <v:fill type="solid"/>
              </v:shape>
            </v:group>
            <v:group style="position:absolute;left:9780;top:3231;width:1300;height:42" coordorigin="9780,3231" coordsize="1300,42">
              <v:shape style="position:absolute;left:9780;top:3231;width:1300;height:42" coordorigin="9780,3231" coordsize="1300,42" path="m9780,3273l11080,3273,11080,3231,9780,3231,9780,3273xe" filled="t" fillcolor="#D8D8D8" stroked="f">
                <v:path arrowok="t"/>
                <v:fill type="solid"/>
              </v:shape>
            </v:group>
            <v:group style="position:absolute;left:1200;top:5622;width:9960;height:2" coordorigin="1200,5622" coordsize="9960,2">
              <v:shape style="position:absolute;left:1200;top:5622;width:9960;height:2" coordorigin="1200,5622" coordsize="9960,0" path="m1200,5622l11160,5622e" filled="f" stroked="t" strokeweight="1.1pt" strokecolor="#B2B2B2">
                <v:path arrowok="t"/>
              </v:shape>
            </v:group>
            <v:group style="position:absolute;left:11150;top:5612;width:2;height:5420" coordorigin="11150,5612" coordsize="2,5420">
              <v:shape style="position:absolute;left:11150;top:5612;width:2;height:5420" coordorigin="11150,5612" coordsize="0,5420" path="m11150,5612l11150,11032e" filled="f" stroked="t" strokeweight="1.1pt" strokecolor="#000000">
                <v:path arrowok="t"/>
              </v:shape>
            </v:group>
            <v:group style="position:absolute;left:1200;top:11042;width:9960;height:2" coordorigin="1200,11042" coordsize="9960,2">
              <v:shape style="position:absolute;left:1200;top:11042;width:9960;height:2" coordorigin="1200,11042" coordsize="9960,0" path="m1200,11042l11160,11042e" filled="f" stroked="t" strokeweight="1.1pt" strokecolor="#000000">
                <v:path arrowok="t"/>
              </v:shape>
            </v:group>
            <v:group style="position:absolute;left:1220;top:5642;width:9920;height:2" coordorigin="1220,5642" coordsize="9920,2">
              <v:shape style="position:absolute;left:1220;top:5642;width:9920;height:2" coordorigin="1220,5642" coordsize="9920,0" path="m1220,5642l11140,5642e" filled="f" stroked="t" strokeweight="1.1pt" strokecolor="#000000">
                <v:path arrowok="t"/>
              </v:shape>
            </v:group>
            <v:group style="position:absolute;left:1230;top:5652;width:2;height:5380" coordorigin="1230,5652" coordsize="2,5380">
              <v:shape style="position:absolute;left:1230;top:5652;width:2;height:5380" coordorigin="1230,5652" coordsize="0,5380" path="m1230,5652l1230,11032e" filled="f" stroked="t" strokeweight="1.1pt" strokecolor="#000000">
                <v:path arrowok="t"/>
              </v:shape>
            </v:group>
            <v:group style="position:absolute;left:11130;top:5632;width:2;height:5380" coordorigin="11130,5632" coordsize="2,5380">
              <v:shape style="position:absolute;left:11130;top:5632;width:2;height:5380" coordorigin="11130,5632" coordsize="0,5380" path="m11130,5632l11130,11012e" filled="f" stroked="t" strokeweight="1.1pt" strokecolor="#B2B2B2">
                <v:path arrowok="t"/>
              </v:shape>
            </v:group>
            <v:group style="position:absolute;left:1220;top:6482;width:9920;height:2" coordorigin="1220,6482" coordsize="9920,2">
              <v:shape style="position:absolute;left:1220;top:6482;width:9920;height:2" coordorigin="1220,6482" coordsize="9920,0" path="m1220,6482l11140,6482e" filled="f" stroked="t" strokeweight="1.1pt" strokecolor="#B2B2B2">
                <v:path arrowok="t"/>
              </v:shape>
            </v:group>
            <v:group style="position:absolute;left:1220;top:6502;width:9920;height:2" coordorigin="1220,6502" coordsize="9920,2">
              <v:shape style="position:absolute;left:1220;top:6502;width:9920;height:2" coordorigin="1220,6502" coordsize="9920,0" path="m1220,6502l11140,6502e" filled="f" stroked="t" strokeweight="1.1pt" strokecolor="#000000">
                <v:path arrowok="t"/>
              </v:shape>
            </v:group>
            <v:group style="position:absolute;left:1220;top:11022;width:9920;height:2" coordorigin="1220,11022" coordsize="9920,2">
              <v:shape style="position:absolute;left:1220;top:11022;width:9920;height:2" coordorigin="1220,11022" coordsize="9920,0" path="m1220,11022l11140,11022e" filled="f" stroked="t" strokeweight="1.1pt" strokecolor="#B2B2B2">
                <v:path arrowok="t"/>
              </v:shape>
            </v:group>
            <v:group style="position:absolute;left:1240;top:6522;width:4920;height:2" coordorigin="1240,6522" coordsize="4920,2">
              <v:shape style="position:absolute;left:1240;top:6522;width:4920;height:2" coordorigin="1240,6522" coordsize="4920,0" path="m1240,6522l6160,6522e" filled="f" stroked="t" strokeweight="1.1pt" strokecolor="#B2B2B2">
                <v:path arrowok="t"/>
              </v:shape>
            </v:group>
            <v:group style="position:absolute;left:1250;top:6532;width:2;height:1040" coordorigin="1250,6532" coordsize="2,1040">
              <v:shape style="position:absolute;left:1250;top:6532;width:2;height:1040" coordorigin="1250,6532" coordsize="0,1040" path="m1250,6532l1250,7572e" filled="f" stroked="t" strokeweight="1.1pt" strokecolor="#B2B2B2">
                <v:path arrowok="t"/>
              </v:shape>
            </v:group>
            <v:group style="position:absolute;left:6150;top:6512;width:2;height:1040" coordorigin="6150,6512" coordsize="2,1040">
              <v:shape style="position:absolute;left:6150;top:6512;width:2;height:1040" coordorigin="6150,6512" coordsize="0,1040" path="m6150,6512l6150,7552e" filled="f" stroked="t" strokeweight="1.1pt" strokecolor="#000000">
                <v:path arrowok="t"/>
              </v:shape>
            </v:group>
            <v:group style="position:absolute;left:1240;top:7562;width:4920;height:2" coordorigin="1240,7562" coordsize="4920,2">
              <v:shape style="position:absolute;left:1240;top:7562;width:4920;height:2" coordorigin="1240,7562" coordsize="4920,0" path="m1240,7562l6160,7562e" filled="f" stroked="t" strokeweight="1.1pt" strokecolor="#000000">
                <v:path arrowok="t"/>
              </v:shape>
            </v:group>
            <v:group style="position:absolute;left:1260;top:6542;width:4880;height:2" coordorigin="1260,6542" coordsize="4880,2">
              <v:shape style="position:absolute;left:1260;top:6542;width:4880;height:2" coordorigin="1260,6542" coordsize="4880,0" path="m1260,6542l6140,6542e" filled="f" stroked="t" strokeweight="1.1pt" strokecolor="#000000">
                <v:path arrowok="t"/>
              </v:shape>
            </v:group>
            <v:group style="position:absolute;left:1270;top:6552;width:2;height:1000" coordorigin="1270,6552" coordsize="2,1000">
              <v:shape style="position:absolute;left:1270;top:6552;width:2;height:1000" coordorigin="1270,6552" coordsize="0,1000" path="m1270,6552l1270,7552e" filled="f" stroked="t" strokeweight="1.1pt" strokecolor="#000000">
                <v:path arrowok="t"/>
              </v:shape>
            </v:group>
            <v:group style="position:absolute;left:6130;top:6532;width:2;height:1000" coordorigin="6130,6532" coordsize="2,1000">
              <v:shape style="position:absolute;left:6130;top:6532;width:2;height:1000" coordorigin="6130,6532" coordsize="0,1000" path="m6130,6532l6130,7532e" filled="f" stroked="t" strokeweight="1.1pt" strokecolor="#B2B2B2">
                <v:path arrowok="t"/>
              </v:shape>
            </v:group>
            <v:group style="position:absolute;left:1260;top:7542;width:4880;height:2" coordorigin="1260,7542" coordsize="4880,2">
              <v:shape style="position:absolute;left:1260;top:7542;width:4880;height:2" coordorigin="1260,7542" coordsize="4880,0" path="m1260,7542l6140,7542e" filled="f" stroked="t" strokeweight="1.1pt" strokecolor="#B2B2B2">
                <v:path arrowok="t"/>
              </v:shape>
            </v:group>
            <v:group style="position:absolute;left:9540;top:7411;width:780;height:42" coordorigin="9540,7411" coordsize="780,42">
              <v:shape style="position:absolute;left:9540;top:7411;width:780;height:42" coordorigin="9540,7411" coordsize="780,42" path="m9540,7453l10320,7453,10320,7411,9540,7411,9540,7453xe" filled="t" fillcolor="#474747" stroked="f">
                <v:path arrowok="t"/>
                <v:fill type="solid"/>
              </v:shape>
            </v:group>
            <v:group style="position:absolute;left:9540;top:7411;width:780;height:42" coordorigin="9540,7411" coordsize="780,42">
              <v:shape style="position:absolute;left:9540;top:7411;width:780;height:42" coordorigin="9540,7411" coordsize="780,42" path="m9540,7453l10320,7453,10320,7411,9540,7411,9540,7453xe" filled="t" fillcolor="#D8D8D8" stroked="f">
                <v:path arrowok="t"/>
                <v:fill type="solid"/>
              </v:shape>
            </v:group>
            <v:group style="position:absolute;left:10320;top:7411;width:800;height:42" coordorigin="10320,7411" coordsize="800,42">
              <v:shape style="position:absolute;left:10320;top:7411;width:800;height:42" coordorigin="10320,7411" coordsize="800,42" path="m10320,7453l11120,7453,11120,7411,10320,7411,10320,7453xe" filled="t" fillcolor="#474747" stroked="f">
                <v:path arrowok="t"/>
                <v:fill type="solid"/>
              </v:shape>
            </v:group>
            <v:group style="position:absolute;left:10320;top:7411;width:800;height:42" coordorigin="10320,7411" coordsize="800,42">
              <v:shape style="position:absolute;left:10320;top:7411;width:800;height:42" coordorigin="10320,7411" coordsize="800,42" path="m10320,7453l11120,7453,11120,7411,10320,7411,10320,7453xe" filled="t" fillcolor="#D8D8D8" stroked="f">
                <v:path arrowok="t"/>
                <v:fill type="solid"/>
              </v:shape>
            </v:group>
            <v:group style="position:absolute;left:1200;top:11062;width:9900;height:2" coordorigin="1200,11062" coordsize="9900,2">
              <v:shape style="position:absolute;left:1200;top:11062;width:9900;height:2" coordorigin="1200,11062" coordsize="9900,0" path="m1200,11062l11100,11062e" filled="f" stroked="t" strokeweight="1.1pt" strokecolor="#B2B2B2">
                <v:path arrowok="t"/>
              </v:shape>
            </v:group>
            <v:group style="position:absolute;left:11090;top:11052;width:2;height:220" coordorigin="11090,11052" coordsize="2,220">
              <v:shape style="position:absolute;left:11090;top:11052;width:2;height:220" coordorigin="11090,11052" coordsize="0,220" path="m11090,11052l11090,11272e" filled="f" stroked="t" strokeweight="1.1pt" strokecolor="#000000">
                <v:path arrowok="t"/>
              </v:shape>
            </v:group>
            <v:group style="position:absolute;left:1200;top:11282;width:9900;height:2" coordorigin="1200,11282" coordsize="9900,2">
              <v:shape style="position:absolute;left:1200;top:11282;width:9900;height:2" coordorigin="1200,11282" coordsize="9900,0" path="m1200,11282l11100,11282e" filled="f" stroked="t" strokeweight="1.1pt" strokecolor="#000000">
                <v:path arrowok="t"/>
              </v:shape>
            </v:group>
            <v:group style="position:absolute;left:1220;top:11082;width:9860;height:2" coordorigin="1220,11082" coordsize="9860,2">
              <v:shape style="position:absolute;left:1220;top:11082;width:9860;height:2" coordorigin="1220,11082" coordsize="9860,0" path="m1220,11082l11080,11082e" filled="f" stroked="t" strokeweight="1.1pt" strokecolor="#000000">
                <v:path arrowok="t"/>
              </v:shape>
            </v:group>
            <v:group style="position:absolute;left:1230;top:11092;width:2;height:180" coordorigin="1230,11092" coordsize="2,180">
              <v:shape style="position:absolute;left:1230;top:11092;width:2;height:180" coordorigin="1230,11092" coordsize="0,180" path="m1230,11092l1230,11272e" filled="f" stroked="t" strokeweight="1.1pt" strokecolor="#000000">
                <v:path arrowok="t"/>
              </v:shape>
            </v:group>
            <v:group style="position:absolute;left:11070;top:11072;width:2;height:180" coordorigin="11070,11072" coordsize="2,180">
              <v:shape style="position:absolute;left:11070;top:11072;width:2;height:180" coordorigin="11070,11072" coordsize="0,180" path="m11070,11072l11070,11252e" filled="f" stroked="t" strokeweight="1.1pt" strokecolor="#B2B2B2">
                <v:path arrowok="t"/>
              </v:shape>
            </v:group>
            <v:group style="position:absolute;left:1220;top:11262;width:9860;height:2" coordorigin="1220,11262" coordsize="9860,2">
              <v:shape style="position:absolute;left:1220;top:11262;width:9860;height:2" coordorigin="1220,11262" coordsize="9860,0" path="m1220,11262l11080,11262e" filled="f" stroked="t" strokeweight="1.1pt" strokecolor="#B2B2B2">
                <v:path arrowok="t"/>
              </v:shape>
            </v:group>
            <v:group style="position:absolute;left:1280;top:1702;width:800;height:2" coordorigin="1280,1702" coordsize="800,2">
              <v:shape style="position:absolute;left:1280;top:1702;width:800;height:2" coordorigin="1280,1702" coordsize="800,0" path="m1280,1702l2080,1702e" filled="f" stroked="t" strokeweight="1pt" strokecolor="#000000">
                <v:path arrowok="t"/>
              </v:shape>
              <v:shape style="position:absolute;left:1240;top:7562;width:4950;height:3450" type="#_x0000_t75" stroked="false">
                <v:imagedata r:id="rId52" o:title=""/>
              </v:shape>
            </v:group>
            <w10:wrap type="none"/>
          </v:group>
        </w:pict>
      </w:r>
      <w:r>
        <w:rPr>
          <w:color w:val="0000EE"/>
          <w:w w:val="102"/>
        </w:rPr>
      </w:r>
      <w:r>
        <w:rPr>
          <w:color w:val="0000EE"/>
          <w:spacing w:val="-8"/>
          <w:u w:val="single" w:color="0000EE"/>
        </w:rPr>
        <w:t>Top</w:t>
      </w:r>
      <w:r>
        <w:rPr>
          <w:color w:val="0000EE"/>
          <w:spacing w:val="-1"/>
          <w:w w:val="102"/>
        </w:rPr>
      </w:r>
      <w:r>
        <w:rPr>
          <w:color w:val="000000"/>
        </w:rPr>
      </w:r>
    </w:p>
    <w:p>
      <w:pPr>
        <w:tabs>
          <w:tab w:pos="5103" w:val="left" w:leader="none"/>
          <w:tab w:pos="7224" w:val="left" w:leader="none"/>
        </w:tabs>
        <w:spacing w:before="11"/>
        <w:ind w:left="980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b/>
          <w:i/>
          <w:spacing w:val="-1"/>
          <w:sz w:val="27"/>
        </w:rPr>
        <w:t>Annual</w:t>
      </w:r>
      <w:r>
        <w:rPr>
          <w:rFonts w:ascii="Arial"/>
          <w:b/>
          <w:i/>
          <w:sz w:val="27"/>
        </w:rPr>
        <w:t> Report</w:t>
        <w:tab/>
      </w:r>
      <w:r>
        <w:rPr>
          <w:rFonts w:ascii="Arial"/>
          <w:b/>
          <w:position w:val="3"/>
          <w:sz w:val="18"/>
        </w:rPr>
        <w:t>Digby</w:t>
        <w:tab/>
      </w:r>
      <w:r>
        <w:rPr>
          <w:rFonts w:ascii="Arial"/>
          <w:b/>
          <w:spacing w:val="-1"/>
          <w:position w:val="3"/>
          <w:sz w:val="18"/>
        </w:rPr>
        <w:t>C59559</w:t>
      </w:r>
      <w:r>
        <w:rPr>
          <w:rFonts w:ascii="Arial"/>
          <w:sz w:val="18"/>
        </w:rPr>
      </w:r>
    </w:p>
    <w:p>
      <w:pPr>
        <w:pStyle w:val="Heading2"/>
        <w:spacing w:line="240" w:lineRule="auto" w:before="165"/>
        <w:ind w:left="4238" w:right="309"/>
        <w:jc w:val="center"/>
        <w:rPr>
          <w:b w:val="0"/>
          <w:bCs w:val="0"/>
        </w:rPr>
      </w:pPr>
      <w:r>
        <w:rPr>
          <w:spacing w:val="-1"/>
        </w:rPr>
        <w:t>Balance</w:t>
      </w:r>
      <w:r>
        <w:rPr/>
        <w:t> </w:t>
      </w:r>
      <w:r>
        <w:rPr>
          <w:spacing w:val="-1"/>
        </w:rPr>
        <w:t>Sheet</w:t>
      </w:r>
      <w:r>
        <w:rPr>
          <w:b w:val="0"/>
        </w:rPr>
      </w:r>
    </w:p>
    <w:p>
      <w:pPr>
        <w:spacing w:line="120" w:lineRule="exact" w:before="4"/>
        <w:rPr>
          <w:sz w:val="12"/>
          <w:szCs w:val="12"/>
        </w:rPr>
      </w:pPr>
      <w:r>
        <w:rPr/>
        <w:br w:type="column"/>
      </w:r>
      <w:r>
        <w:rPr>
          <w:sz w:val="12"/>
        </w:rPr>
      </w:r>
    </w:p>
    <w:p>
      <w:pPr>
        <w:spacing w:line="180" w:lineRule="exact" w:before="0"/>
        <w:rPr>
          <w:sz w:val="18"/>
          <w:szCs w:val="18"/>
        </w:rPr>
      </w:pPr>
    </w:p>
    <w:p>
      <w:pPr>
        <w:spacing w:line="163" w:lineRule="exact" w:before="0"/>
        <w:ind w:left="1330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/>
        <w:pict>
          <v:shape style="position:absolute;margin-left:497.5pt;margin-top:7.149062pt;width:16.55pt;height:9pt;mso-position-horizontal-relative:page;mso-position-vertical-relative:paragraph;z-index:-10151" type="#_x0000_t202" filled="f" stroked="f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/>
                      <w:b/>
                      <w:spacing w:val="-1"/>
                      <w:sz w:val="18"/>
                    </w:rPr>
                    <w:t>Dec</w:t>
                  </w:r>
                  <w:r>
                    <w:rPr>
                      <w:rFonts w:ascii="Arial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  <w:b/>
          <w:spacing w:val="-1"/>
          <w:sz w:val="18"/>
        </w:rPr>
        <w:t>Round:</w:t>
      </w:r>
      <w:r>
        <w:rPr>
          <w:rFonts w:ascii="Arial"/>
          <w:b/>
          <w:sz w:val="18"/>
        </w:rPr>
        <w:t> 3</w:t>
      </w:r>
      <w:r>
        <w:rPr>
          <w:rFonts w:ascii="Arial"/>
          <w:sz w:val="18"/>
        </w:rPr>
      </w:r>
    </w:p>
    <w:p>
      <w:pPr>
        <w:spacing w:line="163" w:lineRule="exact" w:before="0"/>
        <w:ind w:left="1309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b/>
          <w:sz w:val="18"/>
        </w:rPr>
        <w:t>. </w:t>
      </w:r>
      <w:r>
        <w:rPr>
          <w:rFonts w:ascii="Arial"/>
          <w:b/>
          <w:spacing w:val="-1"/>
          <w:sz w:val="18"/>
        </w:rPr>
        <w:t>31,</w:t>
      </w:r>
      <w:r>
        <w:rPr>
          <w:rFonts w:ascii="Arial"/>
          <w:b/>
          <w:sz w:val="18"/>
        </w:rPr>
        <w:t> </w:t>
      </w:r>
      <w:r>
        <w:rPr>
          <w:rFonts w:ascii="Arial"/>
          <w:b/>
          <w:spacing w:val="-1"/>
          <w:sz w:val="18"/>
        </w:rPr>
        <w:t>2016</w:t>
      </w:r>
      <w:r>
        <w:rPr>
          <w:rFonts w:ascii="Arial"/>
          <w:sz w:val="18"/>
        </w:rPr>
      </w:r>
    </w:p>
    <w:p>
      <w:pPr>
        <w:spacing w:after="0" w:line="163" w:lineRule="exact"/>
        <w:jc w:val="left"/>
        <w:rPr>
          <w:rFonts w:ascii="Arial" w:hAnsi="Arial" w:cs="Arial" w:eastAsia="Arial"/>
          <w:sz w:val="18"/>
          <w:szCs w:val="18"/>
        </w:rPr>
        <w:sectPr>
          <w:type w:val="continuous"/>
          <w:pgSz w:w="12240" w:h="15840"/>
          <w:pgMar w:top="560" w:bottom="1000" w:left="260" w:right="240"/>
          <w:cols w:num="2" w:equalWidth="0">
            <w:col w:w="7855" w:space="855"/>
            <w:col w:w="3030"/>
          </w:cols>
        </w:sect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40" w:lineRule="auto" w:before="84"/>
        <w:ind w:left="1020" w:right="0"/>
        <w:jc w:val="left"/>
      </w:pPr>
      <w:r>
        <w:rPr/>
        <w:pict>
          <v:shape style="position:absolute;margin-left:59.950001pt;margin-top:-32.87207pt;width:498.1pt;height:199pt;mso-position-horizontal-relative:page;mso-position-vertical-relative:paragraph;z-index:-10153" type="#_x0000_t202" filled="f" stroked="f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281"/>
                    <w:gridCol w:w="2211"/>
                    <w:gridCol w:w="1022"/>
                    <w:gridCol w:w="1151"/>
                    <w:gridCol w:w="1295"/>
                    <w:gridCol w:w="981"/>
                  </w:tblGrid>
                  <w:tr>
                    <w:trPr>
                      <w:trHeight w:val="477" w:hRule="exact"/>
                    </w:trPr>
                    <w:tc>
                      <w:tcPr>
                        <w:tcW w:w="3281" w:type="dxa"/>
                        <w:tcBorders>
                          <w:top w:val="single" w:sz="9" w:space="0" w:color="B2B2B2"/>
                          <w:left w:val="single" w:sz="9" w:space="0" w:color="000000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0" w:lineRule="exact" w:before="48"/>
                          <w:ind w:left="59" w:right="43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12"/>
                          </w:rPr>
                          <w:t>DEFINITIONS:</w:t>
                        </w:r>
                        <w:r>
                          <w:rPr>
                            <w:rFonts w:ascii="Arial"/>
                            <w:b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pacing w:val="-1"/>
                            <w:sz w:val="12"/>
                          </w:rPr>
                          <w:t>Common Size</w:t>
                        </w: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: The</w:t>
                        </w:r>
                        <w:r>
                          <w:rPr>
                            <w:rFonts w:ascii="Arial"/>
                            <w:sz w:val="12"/>
                          </w:rPr>
                          <w:t> common size column</w:t>
                        </w:r>
                        <w:r>
                          <w:rPr>
                            <w:rFonts w:ascii="Arial"/>
                            <w:spacing w:val="31"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sz w:val="12"/>
                          </w:rPr>
                          <w:t>simply </w:t>
                        </w: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represents</w:t>
                        </w:r>
                        <w:r>
                          <w:rPr>
                            <w:rFonts w:ascii="Arial"/>
                            <w:sz w:val="12"/>
                          </w:rPr>
                          <w:t> each </w:t>
                        </w: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item</w:t>
                        </w:r>
                        <w:r>
                          <w:rPr>
                            <w:rFonts w:ascii="Arial"/>
                            <w:sz w:val="12"/>
                          </w:rPr>
                          <w:t> as a </w:t>
                        </w: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percentage</w:t>
                        </w:r>
                        <w:r>
                          <w:rPr>
                            <w:rFonts w:ascii="Arial"/>
                            <w:sz w:val="12"/>
                          </w:rPr>
                          <w:t> of</w:t>
                        </w: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 total</w:t>
                        </w:r>
                        <w:r>
                          <w:rPr>
                            <w:rFonts w:ascii="Arial"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assets</w:t>
                        </w:r>
                        <w:r>
                          <w:rPr>
                            <w:rFonts w:ascii="Arial"/>
                            <w:spacing w:val="59"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for</w:t>
                        </w:r>
                        <w:r>
                          <w:rPr>
                            <w:rFonts w:ascii="Arial"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that </w:t>
                        </w:r>
                        <w:r>
                          <w:rPr>
                            <w:rFonts w:ascii="Arial"/>
                            <w:spacing w:val="-2"/>
                            <w:sz w:val="12"/>
                          </w:rPr>
                          <w:t>year.</w:t>
                        </w: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pacing w:val="-1"/>
                            <w:sz w:val="12"/>
                          </w:rPr>
                          <w:t>Cash</w:t>
                        </w: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: </w:t>
                        </w:r>
                        <w:r>
                          <w:rPr>
                            <w:rFonts w:ascii="Arial"/>
                            <w:spacing w:val="-3"/>
                            <w:sz w:val="12"/>
                          </w:rPr>
                          <w:t>Your</w:t>
                        </w:r>
                        <w:r>
                          <w:rPr>
                            <w:rFonts w:ascii="Arial"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end-of-year</w:t>
                        </w:r>
                        <w:r>
                          <w:rPr>
                            <w:rFonts w:ascii="Arial"/>
                            <w:sz w:val="12"/>
                          </w:rPr>
                          <w:t> cash </w:t>
                        </w: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position.</w:t>
                        </w:r>
                      </w:p>
                      <w:p>
                        <w:pPr>
                          <w:pStyle w:val="TableParagraph"/>
                          <w:spacing w:line="79" w:lineRule="exact"/>
                          <w:ind w:left="59" w:right="43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12"/>
                          </w:rPr>
                          <w:t>Accounts Receivable</w:t>
                        </w: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: Reflects</w:t>
                        </w:r>
                        <w:r>
                          <w:rPr>
                            <w:rFonts w:ascii="Arial"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the</w:t>
                        </w:r>
                        <w:r>
                          <w:rPr>
                            <w:rFonts w:ascii="Arial"/>
                            <w:sz w:val="12"/>
                          </w:rPr>
                          <w:t> lag </w:t>
                        </w: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between</w:t>
                        </w:r>
                        <w:r>
                          <w:rPr>
                            <w:rFonts w:ascii="Arial"/>
                            <w:sz w:val="12"/>
                          </w:rPr>
                          <w:t> delivery</w:t>
                        </w:r>
                      </w:p>
                    </w:tc>
                    <w:tc>
                      <w:tcPr>
                        <w:tcW w:w="2211" w:type="dxa"/>
                        <w:tcBorders>
                          <w:top w:val="single" w:sz="9" w:space="0" w:color="00000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9" w:lineRule="exact"/>
                          <w:ind w:left="49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12"/>
                          </w:rPr>
                          <w:t>ASSETS</w:t>
                        </w:r>
                        <w:r>
                          <w:rPr>
                            <w:rFonts w:ascii="Arial"/>
                            <w:sz w:val="12"/>
                          </w:rPr>
                        </w:r>
                      </w:p>
                      <w:p>
                        <w:pPr>
                          <w:pStyle w:val="TableParagraph"/>
                          <w:spacing w:line="80" w:lineRule="exact" w:before="4"/>
                          <w:ind w:right="0"/>
                          <w:jc w:val="left"/>
                          <w:rPr>
                            <w:sz w:val="8"/>
                            <w:szCs w:val="8"/>
                          </w:rPr>
                        </w:pPr>
                      </w:p>
                      <w:p>
                        <w:pPr>
                          <w:pStyle w:val="TableParagraph"/>
                          <w:spacing w:line="120" w:lineRule="exact"/>
                          <w:ind w:right="0"/>
                          <w:jc w:val="left"/>
                          <w:rPr>
                            <w:sz w:val="12"/>
                            <w:szCs w:val="12"/>
                          </w:rPr>
                        </w:pPr>
                      </w:p>
                      <w:p>
                        <w:pPr>
                          <w:pStyle w:val="TableParagraph"/>
                          <w:spacing w:line="154" w:lineRule="exact"/>
                          <w:ind w:left="49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15"/>
                          </w:rPr>
                          <w:t>Cash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1022" w:type="dxa"/>
                        <w:tcBorders>
                          <w:top w:val="single" w:sz="9" w:space="0" w:color="00000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10" w:lineRule="exact" w:before="1"/>
                          <w:ind w:right="0"/>
                          <w:jc w:val="left"/>
                          <w:rPr>
                            <w:sz w:val="11"/>
                            <w:szCs w:val="11"/>
                          </w:rPr>
                        </w:pPr>
                      </w:p>
                      <w:p>
                        <w:pPr>
                          <w:pStyle w:val="TableParagraph"/>
                          <w:spacing w:line="120" w:lineRule="exact"/>
                          <w:ind w:right="0"/>
                          <w:jc w:val="left"/>
                          <w:rPr>
                            <w:sz w:val="12"/>
                            <w:szCs w:val="12"/>
                          </w:rPr>
                        </w:pPr>
                      </w:p>
                      <w:p>
                        <w:pPr>
                          <w:pStyle w:val="TableParagraph"/>
                          <w:spacing w:line="120" w:lineRule="exact"/>
                          <w:ind w:right="0"/>
                          <w:jc w:val="left"/>
                          <w:rPr>
                            <w:sz w:val="12"/>
                            <w:szCs w:val="12"/>
                          </w:rPr>
                        </w:pPr>
                      </w:p>
                      <w:p>
                        <w:pPr>
                          <w:pStyle w:val="TableParagraph"/>
                          <w:spacing w:line="136" w:lineRule="exact"/>
                          <w:ind w:left="347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$38,303</w:t>
                        </w:r>
                      </w:p>
                    </w:tc>
                    <w:tc>
                      <w:tcPr>
                        <w:tcW w:w="1151" w:type="dxa"/>
                        <w:tcBorders>
                          <w:top w:val="single" w:sz="9" w:space="0" w:color="00000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295" w:type="dxa"/>
                        <w:tcBorders>
                          <w:top w:val="single" w:sz="9" w:space="0" w:color="00000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0" w:lineRule="exact"/>
                          <w:ind w:left="630" w:right="87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b/>
                            <w:sz w:val="12"/>
                          </w:rPr>
                          <w:t>2016</w:t>
                        </w:r>
                        <w:r>
                          <w:rPr>
                            <w:rFonts w:ascii="Arial"/>
                            <w:sz w:val="12"/>
                          </w:rPr>
                        </w:r>
                      </w:p>
                      <w:p>
                        <w:pPr>
                          <w:pStyle w:val="TableParagraph"/>
                          <w:spacing w:line="120" w:lineRule="exact"/>
                          <w:ind w:left="410" w:right="87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Common</w:t>
                        </w:r>
                      </w:p>
                      <w:p>
                        <w:pPr>
                          <w:pStyle w:val="TableParagraph"/>
                          <w:spacing w:line="120" w:lineRule="exact" w:before="7"/>
                          <w:ind w:left="557" w:right="87" w:firstLine="106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Size</w:t>
                        </w:r>
                        <w:r>
                          <w:rPr>
                            <w:rFonts w:ascii="Arial"/>
                            <w:spacing w:val="23"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18.6%</w:t>
                        </w:r>
                      </w:p>
                    </w:tc>
                    <w:tc>
                      <w:tcPr>
                        <w:tcW w:w="981" w:type="dxa"/>
                        <w:tcBorders>
                          <w:top w:val="single" w:sz="9" w:space="0" w:color="000000"/>
                          <w:left w:val="nil" w:sz="6" w:space="0" w:color="auto"/>
                          <w:bottom w:val="nil" w:sz="6" w:space="0" w:color="auto"/>
                          <w:right w:val="single" w:sz="9" w:space="0" w:color="B2B2B2"/>
                        </w:tcBorders>
                      </w:tcPr>
                      <w:p>
                        <w:pPr>
                          <w:pStyle w:val="TableParagraph"/>
                          <w:spacing w:line="129" w:lineRule="exact"/>
                          <w:ind w:left="623" w:right="39"/>
                          <w:jc w:val="center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b/>
                            <w:sz w:val="12"/>
                          </w:rPr>
                          <w:t>2015</w:t>
                        </w:r>
                        <w:r>
                          <w:rPr>
                            <w:rFonts w:ascii="Arial"/>
                            <w:sz w:val="12"/>
                          </w:rPr>
                        </w:r>
                      </w:p>
                      <w:p>
                        <w:pPr>
                          <w:pStyle w:val="TableParagraph"/>
                          <w:spacing w:line="100" w:lineRule="exact" w:before="2"/>
                          <w:ind w:right="0"/>
                          <w:jc w:val="left"/>
                          <w:rPr>
                            <w:sz w:val="10"/>
                            <w:szCs w:val="10"/>
                          </w:rPr>
                        </w:pPr>
                      </w:p>
                      <w:p>
                        <w:pPr>
                          <w:pStyle w:val="TableParagraph"/>
                          <w:spacing w:line="120" w:lineRule="exact"/>
                          <w:ind w:right="0"/>
                          <w:jc w:val="left"/>
                          <w:rPr>
                            <w:sz w:val="12"/>
                            <w:szCs w:val="12"/>
                          </w:rPr>
                        </w:pPr>
                      </w:p>
                      <w:p>
                        <w:pPr>
                          <w:pStyle w:val="TableParagraph"/>
                          <w:spacing w:line="136" w:lineRule="exact"/>
                          <w:ind w:left="456" w:right="39"/>
                          <w:jc w:val="center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$50,770</w:t>
                        </w:r>
                      </w:p>
                    </w:tc>
                  </w:tr>
                  <w:tr>
                    <w:trPr>
                      <w:trHeight w:val="120" w:hRule="exact"/>
                    </w:trPr>
                    <w:tc>
                      <w:tcPr>
                        <w:tcW w:w="3281" w:type="dxa"/>
                        <w:tcBorders>
                          <w:top w:val="nil" w:sz="6" w:space="0" w:color="auto"/>
                          <w:left w:val="single" w:sz="9" w:space="0" w:color="000000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96" w:lineRule="exact" w:before="24"/>
                          <w:ind w:left="59" w:right="43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z w:val="12"/>
                          </w:rPr>
                          <w:t>and payment</w:t>
                        </w: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sz w:val="12"/>
                          </w:rPr>
                          <w:t>of</w:t>
                        </w: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sz w:val="12"/>
                          </w:rPr>
                          <w:t>your </w:t>
                        </w: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products. </w:t>
                        </w:r>
                        <w:r>
                          <w:rPr>
                            <w:rFonts w:ascii="Arial"/>
                            <w:b/>
                            <w:spacing w:val="-1"/>
                            <w:sz w:val="12"/>
                          </w:rPr>
                          <w:t>Inventories</w:t>
                        </w: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: The</w:t>
                        </w:r>
                        <w:r>
                          <w:rPr>
                            <w:rFonts w:ascii="Arial"/>
                            <w:sz w:val="12"/>
                          </w:rPr>
                          <w:t> current</w:t>
                        </w:r>
                      </w:p>
                    </w:tc>
                    <w:tc>
                      <w:tcPr>
                        <w:tcW w:w="221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0" w:lineRule="exact"/>
                          <w:ind w:left="49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15"/>
                          </w:rPr>
                          <w:t>Accounts</w:t>
                        </w:r>
                        <w:r>
                          <w:rPr>
                            <w:rFonts w:ascii="Arial"/>
                            <w:b/>
                            <w:sz w:val="15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pacing w:val="-1"/>
                            <w:sz w:val="15"/>
                          </w:rPr>
                          <w:t>Receivable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102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0" w:lineRule="exact"/>
                          <w:ind w:left="356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2"/>
                            <w:sz w:val="12"/>
                          </w:rPr>
                          <w:t>$11,932</w:t>
                        </w:r>
                      </w:p>
                    </w:tc>
                    <w:tc>
                      <w:tcPr>
                        <w:tcW w:w="115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29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0" w:lineRule="exact"/>
                          <w:ind w:left="624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5.8%</w:t>
                        </w:r>
                      </w:p>
                    </w:tc>
                    <w:tc>
                      <w:tcPr>
                        <w:tcW w:w="98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9" w:space="0" w:color="B2B2B2"/>
                        </w:tcBorders>
                      </w:tcPr>
                      <w:p>
                        <w:pPr>
                          <w:pStyle w:val="TableParagraph"/>
                          <w:spacing w:line="120" w:lineRule="exact"/>
                          <w:ind w:left="476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$12,389</w:t>
                        </w:r>
                      </w:p>
                    </w:tc>
                  </w:tr>
                  <w:tr>
                    <w:trPr>
                      <w:trHeight w:val="223" w:hRule="exact"/>
                    </w:trPr>
                    <w:tc>
                      <w:tcPr>
                        <w:tcW w:w="3281" w:type="dxa"/>
                        <w:tcBorders>
                          <w:top w:val="nil" w:sz="6" w:space="0" w:color="auto"/>
                          <w:left w:val="single" w:sz="9" w:space="0" w:color="000000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4"/>
                          <w:ind w:left="59" w:right="43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z w:val="12"/>
                          </w:rPr>
                          <w:t>value of</w:t>
                        </w: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sz w:val="12"/>
                          </w:rPr>
                          <w:t>your </w:t>
                        </w: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inventory</w:t>
                        </w:r>
                        <w:r>
                          <w:rPr>
                            <w:rFonts w:ascii="Arial"/>
                            <w:sz w:val="12"/>
                          </w:rPr>
                          <w:t> across all </w:t>
                        </w: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products. </w:t>
                        </w:r>
                        <w:r>
                          <w:rPr>
                            <w:rFonts w:ascii="Arial"/>
                            <w:sz w:val="12"/>
                          </w:rPr>
                          <w:t>A</w:t>
                        </w: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sz w:val="12"/>
                          </w:rPr>
                          <w:t>zero </w:t>
                        </w: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indicates</w:t>
                        </w:r>
                      </w:p>
                    </w:tc>
                    <w:tc>
                      <w:tcPr>
                        <w:tcW w:w="221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49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15"/>
                          </w:rPr>
                          <w:t>Inventory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102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2" w:lineRule="exact"/>
                          <w:ind w:left="347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$14,088</w:t>
                        </w:r>
                      </w:p>
                    </w:tc>
                    <w:tc>
                      <w:tcPr>
                        <w:tcW w:w="115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29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2" w:lineRule="exact"/>
                          <w:ind w:left="624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6.8%</w:t>
                        </w:r>
                      </w:p>
                    </w:tc>
                    <w:tc>
                      <w:tcPr>
                        <w:tcW w:w="98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9" w:space="0" w:color="B2B2B2"/>
                        </w:tcBorders>
                      </w:tcPr>
                      <w:p>
                        <w:pPr>
                          <w:pStyle w:val="TableParagraph"/>
                          <w:spacing w:line="122" w:lineRule="exact"/>
                          <w:ind w:left="543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$4,059</w:t>
                        </w:r>
                      </w:p>
                    </w:tc>
                  </w:tr>
                  <w:tr>
                    <w:trPr>
                      <w:trHeight w:val="230" w:hRule="exact"/>
                    </w:trPr>
                    <w:tc>
                      <w:tcPr>
                        <w:tcW w:w="3281" w:type="dxa"/>
                        <w:tcBorders>
                          <w:top w:val="nil" w:sz="6" w:space="0" w:color="auto"/>
                          <w:left w:val="single" w:sz="9" w:space="0" w:color="000000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41"/>
                          <w:ind w:left="59" w:right="43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z w:val="12"/>
                          </w:rPr>
                          <w:t>course,</w:t>
                        </w: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 fall</w:t>
                        </w:r>
                        <w:r>
                          <w:rPr>
                            <w:rFonts w:ascii="Arial"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to</w:t>
                        </w:r>
                        <w:r>
                          <w:rPr>
                            <w:rFonts w:ascii="Arial"/>
                            <w:sz w:val="12"/>
                          </w:rPr>
                          <w:t> your </w:t>
                        </w: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competitors. </w:t>
                        </w:r>
                        <w:r>
                          <w:rPr>
                            <w:rFonts w:ascii="Arial"/>
                            <w:b/>
                            <w:spacing w:val="-1"/>
                            <w:sz w:val="12"/>
                          </w:rPr>
                          <w:t>Plant</w:t>
                        </w:r>
                        <w:r>
                          <w:rPr>
                            <w:rFonts w:ascii="Arial"/>
                            <w:b/>
                            <w:sz w:val="12"/>
                          </w:rPr>
                          <w:t> &amp; </w:t>
                        </w:r>
                        <w:r>
                          <w:rPr>
                            <w:rFonts w:ascii="Arial"/>
                            <w:b/>
                            <w:spacing w:val="-1"/>
                            <w:sz w:val="12"/>
                          </w:rPr>
                          <w:t>Equipment</w:t>
                        </w: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: The</w:t>
                        </w:r>
                      </w:p>
                    </w:tc>
                    <w:tc>
                      <w:tcPr>
                        <w:tcW w:w="221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49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3"/>
                            <w:sz w:val="12"/>
                          </w:rPr>
                          <w:t>Total</w:t>
                        </w:r>
                        <w:r>
                          <w:rPr>
                            <w:rFonts w:ascii="Arial"/>
                            <w:sz w:val="12"/>
                          </w:rPr>
                          <w:t> Current</w:t>
                        </w: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 Assets</w:t>
                        </w:r>
                      </w:p>
                    </w:tc>
                    <w:tc>
                      <w:tcPr>
                        <w:tcW w:w="102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5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306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$64,323</w:t>
                        </w:r>
                      </w:p>
                    </w:tc>
                    <w:tc>
                      <w:tcPr>
                        <w:tcW w:w="129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557" w:right="87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31.2%</w:t>
                        </w:r>
                      </w:p>
                    </w:tc>
                    <w:tc>
                      <w:tcPr>
                        <w:tcW w:w="98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9" w:space="0" w:color="B2B2B2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476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$67,218</w:t>
                        </w:r>
                      </w:p>
                    </w:tc>
                  </w:tr>
                  <w:tr>
                    <w:trPr>
                      <w:trHeight w:val="188" w:hRule="exact"/>
                    </w:trPr>
                    <w:tc>
                      <w:tcPr>
                        <w:tcW w:w="3281" w:type="dxa"/>
                        <w:tcBorders>
                          <w:top w:val="nil" w:sz="6" w:space="0" w:color="auto"/>
                          <w:left w:val="single" w:sz="9" w:space="0" w:color="000000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61" w:lineRule="exact"/>
                          <w:ind w:left="59" w:right="43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z w:val="12"/>
                          </w:rPr>
                          <w:t>current</w:t>
                        </w: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sz w:val="12"/>
                          </w:rPr>
                          <w:t>value of</w:t>
                        </w: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sz w:val="12"/>
                          </w:rPr>
                          <w:t>your </w:t>
                        </w: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plant. </w:t>
                        </w:r>
                        <w:r>
                          <w:rPr>
                            <w:rFonts w:ascii="Arial"/>
                            <w:b/>
                            <w:spacing w:val="-1"/>
                            <w:sz w:val="12"/>
                          </w:rPr>
                          <w:t>Accum</w:t>
                        </w:r>
                        <w:r>
                          <w:rPr>
                            <w:rFonts w:ascii="Arial"/>
                            <w:b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pacing w:val="-1"/>
                            <w:sz w:val="12"/>
                          </w:rPr>
                          <w:t>Deprec</w:t>
                        </w: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: The</w:t>
                        </w:r>
                        <w:r>
                          <w:rPr>
                            <w:rFonts w:ascii="Arial"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total</w:t>
                        </w:r>
                      </w:p>
                      <w:p>
                        <w:pPr>
                          <w:pStyle w:val="TableParagraph"/>
                          <w:spacing w:line="127" w:lineRule="exact"/>
                          <w:ind w:left="59" w:right="43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accumulated</w:t>
                        </w:r>
                        <w:r>
                          <w:rPr>
                            <w:rFonts w:ascii="Arial"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depreciation</w:t>
                        </w:r>
                        <w:r>
                          <w:rPr>
                            <w:rFonts w:ascii="Arial"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from</w:t>
                        </w:r>
                        <w:r>
                          <w:rPr>
                            <w:rFonts w:ascii="Arial"/>
                            <w:sz w:val="12"/>
                          </w:rPr>
                          <w:t> your </w:t>
                        </w: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plant. </w:t>
                        </w:r>
                        <w:r>
                          <w:rPr>
                            <w:rFonts w:ascii="Arial"/>
                            <w:b/>
                            <w:spacing w:val="-1"/>
                            <w:sz w:val="12"/>
                          </w:rPr>
                          <w:t>Accts Payable</w:t>
                        </w: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:</w:t>
                        </w:r>
                      </w:p>
                    </w:tc>
                    <w:tc>
                      <w:tcPr>
                        <w:tcW w:w="221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54" w:lineRule="exact" w:before="33"/>
                          <w:ind w:left="49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15"/>
                          </w:rPr>
                          <w:t>Plant</w:t>
                        </w:r>
                        <w:r>
                          <w:rPr>
                            <w:rFonts w:ascii="Arial"/>
                            <w:b/>
                            <w:sz w:val="15"/>
                          </w:rPr>
                          <w:t> &amp; </w:t>
                        </w:r>
                        <w:r>
                          <w:rPr>
                            <w:rFonts w:ascii="Arial"/>
                            <w:b/>
                            <w:spacing w:val="-1"/>
                            <w:sz w:val="15"/>
                          </w:rPr>
                          <w:t>Equipment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102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6" w:lineRule="exact" w:before="52"/>
                          <w:ind w:left="280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$235,300</w:t>
                        </w:r>
                      </w:p>
                    </w:tc>
                    <w:tc>
                      <w:tcPr>
                        <w:tcW w:w="115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29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6" w:lineRule="exact" w:before="52"/>
                          <w:ind w:left="499" w:right="87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2"/>
                            <w:sz w:val="12"/>
                          </w:rPr>
                          <w:t>114.0%</w:t>
                        </w:r>
                      </w:p>
                    </w:tc>
                    <w:tc>
                      <w:tcPr>
                        <w:tcW w:w="98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9" w:space="0" w:color="B2B2B2"/>
                        </w:tcBorders>
                      </w:tcPr>
                      <w:p>
                        <w:pPr>
                          <w:pStyle w:val="TableParagraph"/>
                          <w:spacing w:line="136" w:lineRule="exact" w:before="52"/>
                          <w:ind w:left="410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$215,500</w:t>
                        </w:r>
                      </w:p>
                    </w:tc>
                  </w:tr>
                  <w:tr>
                    <w:trPr>
                      <w:trHeight w:val="223" w:hRule="exact"/>
                    </w:trPr>
                    <w:tc>
                      <w:tcPr>
                        <w:tcW w:w="3281" w:type="dxa"/>
                        <w:tcBorders>
                          <w:top w:val="nil" w:sz="6" w:space="0" w:color="auto"/>
                          <w:left w:val="single" w:sz="9" w:space="0" w:color="000000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0" w:lineRule="exact"/>
                          <w:ind w:left="59" w:right="43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z w:val="12"/>
                          </w:rPr>
                          <w:t>What</w:t>
                        </w: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 the</w:t>
                        </w:r>
                        <w:r>
                          <w:rPr>
                            <w:rFonts w:ascii="Arial"/>
                            <w:sz w:val="12"/>
                          </w:rPr>
                          <w:t> company </w:t>
                        </w: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currently</w:t>
                        </w:r>
                        <w:r>
                          <w:rPr>
                            <w:rFonts w:ascii="Arial"/>
                            <w:sz w:val="12"/>
                          </w:rPr>
                          <w:t> owes suppliers </w:t>
                        </w: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for</w:t>
                        </w:r>
                        <w:r>
                          <w:rPr>
                            <w:rFonts w:ascii="Arial"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materials</w:t>
                        </w:r>
                        <w:r>
                          <w:rPr>
                            <w:rFonts w:ascii="Arial"/>
                            <w:spacing w:val="41"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sz w:val="12"/>
                          </w:rPr>
                          <w:t>and services.</w:t>
                        </w: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pacing w:val="-1"/>
                            <w:sz w:val="12"/>
                          </w:rPr>
                          <w:t>Current Debt</w:t>
                        </w: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: The</w:t>
                        </w:r>
                        <w:r>
                          <w:rPr>
                            <w:rFonts w:ascii="Arial"/>
                            <w:sz w:val="12"/>
                          </w:rPr>
                          <w:t> debt</w:t>
                        </w: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 the</w:t>
                        </w:r>
                        <w:r>
                          <w:rPr>
                            <w:rFonts w:ascii="Arial"/>
                            <w:sz w:val="12"/>
                          </w:rPr>
                          <w:t> company is</w:t>
                        </w:r>
                      </w:p>
                    </w:tc>
                    <w:tc>
                      <w:tcPr>
                        <w:tcW w:w="221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49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15"/>
                          </w:rPr>
                          <w:t>Accumulated</w:t>
                        </w:r>
                        <w:r>
                          <w:rPr>
                            <w:rFonts w:ascii="Arial"/>
                            <w:b/>
                            <w:sz w:val="15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pacing w:val="-1"/>
                            <w:sz w:val="15"/>
                          </w:rPr>
                          <w:t>Depreciation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102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2" w:lineRule="exact"/>
                          <w:ind w:left="267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($93,158)</w:t>
                        </w:r>
                      </w:p>
                    </w:tc>
                    <w:tc>
                      <w:tcPr>
                        <w:tcW w:w="115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29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2" w:lineRule="exact"/>
                          <w:ind w:left="517" w:right="87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-45.1%</w:t>
                        </w:r>
                      </w:p>
                    </w:tc>
                    <w:tc>
                      <w:tcPr>
                        <w:tcW w:w="98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9" w:space="0" w:color="B2B2B2"/>
                        </w:tcBorders>
                      </w:tcPr>
                      <w:p>
                        <w:pPr>
                          <w:pStyle w:val="TableParagraph"/>
                          <w:spacing w:line="122" w:lineRule="exact"/>
                          <w:ind w:left="396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($77,471)</w:t>
                        </w:r>
                      </w:p>
                    </w:tc>
                  </w:tr>
                  <w:tr>
                    <w:trPr>
                      <w:trHeight w:val="177" w:hRule="exact"/>
                    </w:trPr>
                    <w:tc>
                      <w:tcPr>
                        <w:tcW w:w="3281" w:type="dxa"/>
                        <w:tcBorders>
                          <w:top w:val="nil" w:sz="6" w:space="0" w:color="auto"/>
                          <w:left w:val="single" w:sz="9" w:space="0" w:color="000000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"/>
                          <w:ind w:left="59" w:right="43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obligated</w:t>
                        </w:r>
                        <w:r>
                          <w:rPr>
                            <w:rFonts w:ascii="Arial"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to</w:t>
                        </w:r>
                        <w:r>
                          <w:rPr>
                            <w:rFonts w:ascii="Arial"/>
                            <w:sz w:val="12"/>
                          </w:rPr>
                          <w:t> pay during </w:t>
                        </w: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the</w:t>
                        </w:r>
                        <w:r>
                          <w:rPr>
                            <w:rFonts w:ascii="Arial"/>
                            <w:sz w:val="12"/>
                          </w:rPr>
                          <w:t> next</w:t>
                        </w: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sz w:val="12"/>
                          </w:rPr>
                          <w:t>year of</w:t>
                        </w: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 operations. It</w:t>
                        </w:r>
                      </w:p>
                    </w:tc>
                    <w:tc>
                      <w:tcPr>
                        <w:tcW w:w="221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5" w:lineRule="exact" w:before="62"/>
                          <w:ind w:left="49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3"/>
                            <w:sz w:val="12"/>
                          </w:rPr>
                          <w:t>Total</w:t>
                        </w:r>
                        <w:r>
                          <w:rPr>
                            <w:rFonts w:ascii="Arial"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Fixed</w:t>
                        </w:r>
                        <w:r>
                          <w:rPr>
                            <w:rFonts w:ascii="Arial"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Assets</w:t>
                        </w:r>
                      </w:p>
                    </w:tc>
                    <w:tc>
                      <w:tcPr>
                        <w:tcW w:w="102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5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5" w:lineRule="exact" w:before="62"/>
                          <w:ind w:left="240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$142,142</w:t>
                        </w:r>
                      </w:p>
                    </w:tc>
                    <w:tc>
                      <w:tcPr>
                        <w:tcW w:w="129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5" w:lineRule="exact" w:before="62"/>
                          <w:ind w:left="557" w:right="87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68.8%</w:t>
                        </w:r>
                      </w:p>
                    </w:tc>
                    <w:tc>
                      <w:tcPr>
                        <w:tcW w:w="98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9" w:space="0" w:color="B2B2B2"/>
                        </w:tcBorders>
                      </w:tcPr>
                      <w:p>
                        <w:pPr>
                          <w:pStyle w:val="TableParagraph"/>
                          <w:spacing w:line="135" w:lineRule="exact" w:before="62"/>
                          <w:ind w:left="410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$138,029</w:t>
                        </w:r>
                      </w:p>
                    </w:tc>
                  </w:tr>
                  <w:tr>
                    <w:trPr>
                      <w:trHeight w:val="180" w:hRule="exact"/>
                    </w:trPr>
                    <w:tc>
                      <w:tcPr>
                        <w:tcW w:w="328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74" w:lineRule="exact"/>
                          <w:ind w:left="70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z w:val="12"/>
                          </w:rPr>
                          <w:t>includes emergency loans used </w:t>
                        </w: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to</w:t>
                        </w:r>
                        <w:r>
                          <w:rPr>
                            <w:rFonts w:ascii="Arial"/>
                            <w:sz w:val="12"/>
                          </w:rPr>
                          <w:t> keep your company</w:t>
                        </w:r>
                      </w:p>
                      <w:p>
                        <w:pPr>
                          <w:pStyle w:val="TableParagraph"/>
                          <w:spacing w:line="106" w:lineRule="exact"/>
                          <w:ind w:left="70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z w:val="12"/>
                          </w:rPr>
                          <w:t>solvent</w:t>
                        </w: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sz w:val="12"/>
                          </w:rPr>
                          <w:t>should you run out</w:t>
                        </w: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sz w:val="12"/>
                          </w:rPr>
                          <w:t>of</w:t>
                        </w: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sz w:val="12"/>
                          </w:rPr>
                          <w:t>cash during </w:t>
                        </w: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the</w:t>
                        </w:r>
                        <w:r>
                          <w:rPr>
                            <w:rFonts w:ascii="Arial"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spacing w:val="-2"/>
                            <w:sz w:val="12"/>
                          </w:rPr>
                          <w:t>year.</w:t>
                        </w: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pacing w:val="-1"/>
                            <w:sz w:val="12"/>
                          </w:rPr>
                          <w:t>Long</w:t>
                        </w:r>
                        <w:r>
                          <w:rPr>
                            <w:rFonts w:ascii="Arial"/>
                            <w:sz w:val="12"/>
                          </w:rPr>
                        </w:r>
                      </w:p>
                    </w:tc>
                    <w:tc>
                      <w:tcPr>
                        <w:tcW w:w="221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02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5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29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98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03" w:hRule="exact"/>
                    </w:trPr>
                    <w:tc>
                      <w:tcPr>
                        <w:tcW w:w="5492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43" w:lineRule="exact"/>
                          <w:ind w:left="70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b/>
                            <w:spacing w:val="-3"/>
                            <w:sz w:val="12"/>
                          </w:rPr>
                          <w:t>Term</w:t>
                        </w:r>
                        <w:r>
                          <w:rPr>
                            <w:rFonts w:ascii="Arial"/>
                            <w:b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pacing w:val="-1"/>
                            <w:sz w:val="12"/>
                          </w:rPr>
                          <w:t>Debt</w:t>
                        </w: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: The</w:t>
                        </w:r>
                        <w:r>
                          <w:rPr>
                            <w:rFonts w:ascii="Arial"/>
                            <w:sz w:val="12"/>
                          </w:rPr>
                          <w:t> company's long </w:t>
                        </w: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term</w:t>
                        </w:r>
                        <w:r>
                          <w:rPr>
                            <w:rFonts w:ascii="Arial"/>
                            <w:sz w:val="12"/>
                          </w:rPr>
                          <w:t> debt</w:t>
                        </w: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sz w:val="12"/>
                          </w:rPr>
                          <w:t>is in </w:t>
                        </w: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the</w:t>
                        </w:r>
                        <w:r>
                          <w:rPr>
                            <w:rFonts w:ascii="Arial"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form</w:t>
                        </w:r>
                        <w:r>
                          <w:rPr>
                            <w:rFonts w:ascii="Arial"/>
                            <w:sz w:val="12"/>
                          </w:rPr>
                          <w:t> of   </w:t>
                        </w:r>
                        <w:r>
                          <w:rPr>
                            <w:rFonts w:ascii="Arial"/>
                            <w:spacing w:val="12"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spacing w:val="-3"/>
                            <w:position w:val="4"/>
                            <w:sz w:val="12"/>
                          </w:rPr>
                          <w:t>Total</w:t>
                        </w:r>
                        <w:r>
                          <w:rPr>
                            <w:rFonts w:ascii="Arial"/>
                            <w:position w:val="4"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spacing w:val="-1"/>
                            <w:position w:val="4"/>
                            <w:sz w:val="12"/>
                          </w:rPr>
                          <w:t>Assets</w:t>
                        </w:r>
                        <w:r>
                          <w:rPr>
                            <w:rFonts w:ascii="Arial"/>
                            <w:sz w:val="12"/>
                          </w:rPr>
                        </w:r>
                      </w:p>
                    </w:tc>
                    <w:tc>
                      <w:tcPr>
                        <w:tcW w:w="102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5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03" w:lineRule="exact"/>
                          <w:ind w:left="240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$206,465</w:t>
                        </w:r>
                      </w:p>
                    </w:tc>
                    <w:tc>
                      <w:tcPr>
                        <w:tcW w:w="129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03" w:lineRule="exact"/>
                          <w:ind w:left="490" w:right="87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100.0%</w:t>
                        </w:r>
                      </w:p>
                    </w:tc>
                    <w:tc>
                      <w:tcPr>
                        <w:tcW w:w="98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03" w:lineRule="exact"/>
                          <w:ind w:left="410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$205,247</w:t>
                        </w:r>
                      </w:p>
                    </w:tc>
                  </w:tr>
                  <w:tr>
                    <w:trPr>
                      <w:trHeight w:val="230" w:hRule="exact"/>
                    </w:trPr>
                    <w:tc>
                      <w:tcPr>
                        <w:tcW w:w="5492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71" w:lineRule="exact"/>
                          <w:ind w:left="70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z w:val="12"/>
                          </w:rPr>
                          <w:t>bonds,</w:t>
                        </w: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sz w:val="12"/>
                          </w:rPr>
                          <w:t>and </w:t>
                        </w: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this</w:t>
                        </w:r>
                        <w:r>
                          <w:rPr>
                            <w:rFonts w:ascii="Arial"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represents</w:t>
                        </w:r>
                        <w:r>
                          <w:rPr>
                            <w:rFonts w:ascii="Arial"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the</w:t>
                        </w:r>
                        <w:r>
                          <w:rPr>
                            <w:rFonts w:ascii="Arial"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total</w:t>
                        </w:r>
                        <w:r>
                          <w:rPr>
                            <w:rFonts w:ascii="Arial"/>
                            <w:sz w:val="12"/>
                          </w:rPr>
                          <w:t> value of</w:t>
                        </w: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sz w:val="12"/>
                          </w:rPr>
                          <w:t>your bonds.</w:t>
                        </w:r>
                      </w:p>
                      <w:p>
                        <w:pPr>
                          <w:pStyle w:val="TableParagraph"/>
                          <w:tabs>
                            <w:tab w:pos="3329" w:val="left" w:leader="none"/>
                          </w:tabs>
                          <w:spacing w:line="129" w:lineRule="exact"/>
                          <w:ind w:left="70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12"/>
                          </w:rPr>
                          <w:t>Common Stock</w:t>
                        </w: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: The</w:t>
                        </w:r>
                        <w:r>
                          <w:rPr>
                            <w:rFonts w:ascii="Arial"/>
                            <w:sz w:val="12"/>
                          </w:rPr>
                          <w:t> amount</w:t>
                        </w: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sz w:val="12"/>
                          </w:rPr>
                          <w:t>of</w:t>
                        </w: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 capital</w:t>
                        </w:r>
                        <w:r>
                          <w:rPr>
                            <w:rFonts w:ascii="Arial"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invested</w:t>
                        </w:r>
                        <w:r>
                          <w:rPr>
                            <w:rFonts w:ascii="Arial"/>
                            <w:sz w:val="12"/>
                          </w:rPr>
                          <w:t> by</w:t>
                          <w:tab/>
                        </w:r>
                        <w:r>
                          <w:rPr>
                            <w:rFonts w:ascii="Arial"/>
                            <w:b/>
                            <w:spacing w:val="-1"/>
                            <w:sz w:val="12"/>
                          </w:rPr>
                          <w:t>LIABILITIES </w:t>
                        </w:r>
                        <w:r>
                          <w:rPr>
                            <w:rFonts w:ascii="Arial"/>
                            <w:b/>
                            <w:sz w:val="12"/>
                          </w:rPr>
                          <w:t>&amp; </w:t>
                        </w:r>
                        <w:r>
                          <w:rPr>
                            <w:rFonts w:ascii="Arial"/>
                            <w:b/>
                            <w:spacing w:val="-1"/>
                            <w:sz w:val="12"/>
                          </w:rPr>
                          <w:t>OWNERS'</w:t>
                        </w:r>
                        <w:r>
                          <w:rPr>
                            <w:rFonts w:ascii="Arial"/>
                            <w:b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pacing w:val="-1"/>
                            <w:sz w:val="12"/>
                          </w:rPr>
                          <w:t>EQUITY</w:t>
                        </w:r>
                        <w:r>
                          <w:rPr>
                            <w:rFonts w:ascii="Arial"/>
                            <w:sz w:val="12"/>
                          </w:rPr>
                        </w:r>
                      </w:p>
                    </w:tc>
                    <w:tc>
                      <w:tcPr>
                        <w:tcW w:w="102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5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29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98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188" w:hRule="exact"/>
                    </w:trPr>
                    <w:tc>
                      <w:tcPr>
                        <w:tcW w:w="5492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52" w:lineRule="exact"/>
                          <w:ind w:left="70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z w:val="12"/>
                          </w:rPr>
                          <w:t>shareholders in </w:t>
                        </w: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the</w:t>
                        </w:r>
                        <w:r>
                          <w:rPr>
                            <w:rFonts w:ascii="Arial"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spacing w:val="-2"/>
                            <w:sz w:val="12"/>
                          </w:rPr>
                          <w:t>company.</w:t>
                        </w: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pacing w:val="-1"/>
                            <w:sz w:val="12"/>
                          </w:rPr>
                          <w:t>Retained Earnings</w:t>
                        </w: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: The</w:t>
                        </w:r>
                      </w:p>
                      <w:p>
                        <w:pPr>
                          <w:pStyle w:val="TableParagraph"/>
                          <w:spacing w:line="136" w:lineRule="exact"/>
                          <w:ind w:left="70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spacing w:val="-1"/>
                            <w:position w:val="1"/>
                            <w:sz w:val="12"/>
                          </w:rPr>
                          <w:t>profits</w:t>
                        </w:r>
                        <w:r>
                          <w:rPr>
                            <w:rFonts w:ascii="Arial"/>
                            <w:position w:val="1"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spacing w:val="-1"/>
                            <w:position w:val="1"/>
                            <w:sz w:val="12"/>
                          </w:rPr>
                          <w:t>that the</w:t>
                        </w:r>
                        <w:r>
                          <w:rPr>
                            <w:rFonts w:ascii="Arial"/>
                            <w:position w:val="1"/>
                            <w:sz w:val="12"/>
                          </w:rPr>
                          <w:t> company chose </w:t>
                        </w:r>
                        <w:r>
                          <w:rPr>
                            <w:rFonts w:ascii="Arial"/>
                            <w:spacing w:val="-1"/>
                            <w:position w:val="1"/>
                            <w:sz w:val="12"/>
                          </w:rPr>
                          <w:t>to</w:t>
                        </w:r>
                        <w:r>
                          <w:rPr>
                            <w:rFonts w:ascii="Arial"/>
                            <w:position w:val="1"/>
                            <w:sz w:val="12"/>
                          </w:rPr>
                          <w:t> keep </w:t>
                        </w:r>
                        <w:r>
                          <w:rPr>
                            <w:rFonts w:ascii="Arial"/>
                            <w:spacing w:val="-1"/>
                            <w:position w:val="1"/>
                            <w:sz w:val="12"/>
                          </w:rPr>
                          <w:t>instead</w:t>
                        </w:r>
                        <w:r>
                          <w:rPr>
                            <w:rFonts w:ascii="Arial"/>
                            <w:position w:val="1"/>
                            <w:sz w:val="12"/>
                          </w:rPr>
                          <w:t> of</w:t>
                        </w:r>
                        <w:r>
                          <w:rPr>
                            <w:rFonts w:ascii="Arial"/>
                            <w:spacing w:val="-1"/>
                            <w:position w:val="1"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position w:val="1"/>
                            <w:sz w:val="12"/>
                          </w:rPr>
                          <w:t>paying </w:t>
                        </w:r>
                        <w:r>
                          <w:rPr>
                            <w:rFonts w:ascii="Arial"/>
                            <w:spacing w:val="-1"/>
                            <w:position w:val="1"/>
                            <w:sz w:val="12"/>
                          </w:rPr>
                          <w:t>to</w:t>
                        </w:r>
                        <w:r>
                          <w:rPr>
                            <w:rFonts w:ascii="Arial"/>
                            <w:position w:val="1"/>
                            <w:sz w:val="12"/>
                          </w:rPr>
                          <w:t>  </w:t>
                        </w:r>
                        <w:r>
                          <w:rPr>
                            <w:rFonts w:ascii="Arial"/>
                            <w:spacing w:val="25"/>
                            <w:position w:val="1"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pacing w:val="-1"/>
                            <w:sz w:val="15"/>
                          </w:rPr>
                          <w:t>Accounts</w:t>
                        </w:r>
                        <w:r>
                          <w:rPr>
                            <w:rFonts w:ascii="Arial"/>
                            <w:b/>
                            <w:sz w:val="15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pacing w:val="-1"/>
                            <w:sz w:val="15"/>
                          </w:rPr>
                          <w:t>Payable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102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6" w:lineRule="exact" w:before="52"/>
                          <w:ind w:left="414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$8,296</w:t>
                        </w:r>
                      </w:p>
                    </w:tc>
                    <w:tc>
                      <w:tcPr>
                        <w:tcW w:w="115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29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6" w:lineRule="exact" w:before="52"/>
                          <w:ind w:left="624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4.0%</w:t>
                        </w:r>
                      </w:p>
                    </w:tc>
                    <w:tc>
                      <w:tcPr>
                        <w:tcW w:w="98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6" w:lineRule="exact" w:before="52"/>
                          <w:ind w:left="543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$7,622</w:t>
                        </w:r>
                      </w:p>
                    </w:tc>
                  </w:tr>
                  <w:tr>
                    <w:trPr>
                      <w:trHeight w:val="120" w:hRule="exact"/>
                    </w:trPr>
                    <w:tc>
                      <w:tcPr>
                        <w:tcW w:w="5492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3329" w:val="left" w:leader="none"/>
                          </w:tabs>
                          <w:spacing w:line="120" w:lineRule="exact"/>
                          <w:ind w:left="70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position w:val="1"/>
                            <w:sz w:val="12"/>
                          </w:rPr>
                          <w:t>shareholders as dividends.</w:t>
                          <w:tab/>
                        </w:r>
                        <w:r>
                          <w:rPr>
                            <w:rFonts w:ascii="Arial"/>
                            <w:b/>
                            <w:spacing w:val="-1"/>
                            <w:sz w:val="15"/>
                          </w:rPr>
                          <w:t>Current</w:t>
                        </w:r>
                        <w:r>
                          <w:rPr>
                            <w:rFonts w:ascii="Arial"/>
                            <w:b/>
                            <w:sz w:val="15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pacing w:val="-1"/>
                            <w:sz w:val="15"/>
                          </w:rPr>
                          <w:t>Debt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102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0" w:lineRule="exact"/>
                          <w:ind w:left="347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$29,290</w:t>
                        </w:r>
                      </w:p>
                    </w:tc>
                    <w:tc>
                      <w:tcPr>
                        <w:tcW w:w="115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29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0" w:lineRule="exact"/>
                          <w:ind w:left="557" w:right="87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14.2%</w:t>
                        </w:r>
                      </w:p>
                    </w:tc>
                    <w:tc>
                      <w:tcPr>
                        <w:tcW w:w="98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0" w:lineRule="exact"/>
                          <w:ind w:left="476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$41,485</w:t>
                        </w:r>
                      </w:p>
                    </w:tc>
                  </w:tr>
                  <w:tr>
                    <w:trPr>
                      <w:trHeight w:val="223" w:hRule="exact"/>
                    </w:trPr>
                    <w:tc>
                      <w:tcPr>
                        <w:tcW w:w="5492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3330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b/>
                            <w:sz w:val="15"/>
                          </w:rPr>
                          <w:t>Long </w:t>
                        </w:r>
                        <w:r>
                          <w:rPr>
                            <w:rFonts w:ascii="Arial"/>
                            <w:b/>
                            <w:spacing w:val="-4"/>
                            <w:sz w:val="15"/>
                          </w:rPr>
                          <w:t>Term</w:t>
                        </w:r>
                        <w:r>
                          <w:rPr>
                            <w:rFonts w:ascii="Arial"/>
                            <w:b/>
                            <w:sz w:val="15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pacing w:val="-1"/>
                            <w:sz w:val="15"/>
                          </w:rPr>
                          <w:t>Debt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102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2" w:lineRule="exact"/>
                          <w:ind w:left="347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$87,986</w:t>
                        </w:r>
                      </w:p>
                    </w:tc>
                    <w:tc>
                      <w:tcPr>
                        <w:tcW w:w="115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29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2" w:lineRule="exact"/>
                          <w:ind w:left="557" w:right="87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42.6%</w:t>
                        </w:r>
                      </w:p>
                    </w:tc>
                    <w:tc>
                      <w:tcPr>
                        <w:tcW w:w="98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2" w:lineRule="exact"/>
                          <w:ind w:left="476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$85,529</w:t>
                        </w:r>
                      </w:p>
                    </w:tc>
                  </w:tr>
                  <w:tr>
                    <w:trPr>
                      <w:trHeight w:val="230" w:hRule="exact"/>
                    </w:trPr>
                    <w:tc>
                      <w:tcPr>
                        <w:tcW w:w="5492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3330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3"/>
                            <w:sz w:val="12"/>
                          </w:rPr>
                          <w:t>Total</w:t>
                        </w:r>
                        <w:r>
                          <w:rPr>
                            <w:rFonts w:ascii="Arial"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Liabilities</w:t>
                        </w:r>
                      </w:p>
                    </w:tc>
                    <w:tc>
                      <w:tcPr>
                        <w:tcW w:w="102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5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240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$125,572</w:t>
                        </w:r>
                      </w:p>
                    </w:tc>
                    <w:tc>
                      <w:tcPr>
                        <w:tcW w:w="129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557" w:right="87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60.8%</w:t>
                        </w:r>
                      </w:p>
                    </w:tc>
                    <w:tc>
                      <w:tcPr>
                        <w:tcW w:w="98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410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$134,636</w:t>
                        </w:r>
                      </w:p>
                    </w:tc>
                  </w:tr>
                  <w:tr>
                    <w:trPr>
                      <w:trHeight w:val="188" w:hRule="exact"/>
                    </w:trPr>
                    <w:tc>
                      <w:tcPr>
                        <w:tcW w:w="5492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54" w:lineRule="exact" w:before="33"/>
                          <w:ind w:left="3330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15"/>
                          </w:rPr>
                          <w:t>Common</w:t>
                        </w:r>
                        <w:r>
                          <w:rPr>
                            <w:rFonts w:ascii="Arial"/>
                            <w:b/>
                            <w:sz w:val="15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pacing w:val="-1"/>
                            <w:sz w:val="15"/>
                          </w:rPr>
                          <w:t>Stock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102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6" w:lineRule="exact" w:before="52"/>
                          <w:ind w:left="347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$45,786</w:t>
                        </w:r>
                      </w:p>
                    </w:tc>
                    <w:tc>
                      <w:tcPr>
                        <w:tcW w:w="115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29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6" w:lineRule="exact" w:before="52"/>
                          <w:ind w:left="557" w:right="87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22.2%</w:t>
                        </w:r>
                      </w:p>
                    </w:tc>
                    <w:tc>
                      <w:tcPr>
                        <w:tcW w:w="98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6" w:lineRule="exact" w:before="52"/>
                          <w:ind w:left="485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2"/>
                            <w:sz w:val="12"/>
                          </w:rPr>
                          <w:t>$37,118</w:t>
                        </w:r>
                      </w:p>
                    </w:tc>
                  </w:tr>
                  <w:tr>
                    <w:trPr>
                      <w:trHeight w:val="223" w:hRule="exact"/>
                    </w:trPr>
                    <w:tc>
                      <w:tcPr>
                        <w:tcW w:w="5492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3330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15"/>
                          </w:rPr>
                          <w:t>Retained</w:t>
                        </w:r>
                        <w:r>
                          <w:rPr>
                            <w:rFonts w:ascii="Arial"/>
                            <w:b/>
                            <w:sz w:val="15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pacing w:val="-1"/>
                            <w:sz w:val="15"/>
                          </w:rPr>
                          <w:t>Earnings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102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2" w:lineRule="exact"/>
                          <w:ind w:left="347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$35,107</w:t>
                        </w:r>
                      </w:p>
                    </w:tc>
                    <w:tc>
                      <w:tcPr>
                        <w:tcW w:w="115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29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2" w:lineRule="exact"/>
                          <w:ind w:left="557" w:right="87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17.0%</w:t>
                        </w:r>
                      </w:p>
                    </w:tc>
                    <w:tc>
                      <w:tcPr>
                        <w:tcW w:w="98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2" w:lineRule="exact"/>
                          <w:ind w:left="476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$33,493</w:t>
                        </w:r>
                      </w:p>
                    </w:tc>
                  </w:tr>
                  <w:tr>
                    <w:trPr>
                      <w:trHeight w:val="280" w:hRule="exact"/>
                    </w:trPr>
                    <w:tc>
                      <w:tcPr>
                        <w:tcW w:w="5492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3330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3"/>
                            <w:sz w:val="12"/>
                          </w:rPr>
                          <w:t>Total</w:t>
                        </w:r>
                        <w:r>
                          <w:rPr>
                            <w:rFonts w:ascii="Arial"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Equity</w:t>
                        </w:r>
                      </w:p>
                    </w:tc>
                    <w:tc>
                      <w:tcPr>
                        <w:tcW w:w="102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5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306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$80,893</w:t>
                        </w:r>
                      </w:p>
                    </w:tc>
                    <w:tc>
                      <w:tcPr>
                        <w:tcW w:w="129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557" w:right="87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39.2%</w:t>
                        </w:r>
                      </w:p>
                    </w:tc>
                    <w:tc>
                      <w:tcPr>
                        <w:tcW w:w="98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485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2"/>
                            <w:sz w:val="12"/>
                          </w:rPr>
                          <w:t>$70,611</w:t>
                        </w:r>
                      </w:p>
                    </w:tc>
                  </w:tr>
                  <w:tr>
                    <w:trPr>
                      <w:trHeight w:val="280" w:hRule="exact"/>
                    </w:trPr>
                    <w:tc>
                      <w:tcPr>
                        <w:tcW w:w="5492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3330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3"/>
                            <w:sz w:val="12"/>
                          </w:rPr>
                          <w:t>Total</w:t>
                        </w:r>
                        <w:r>
                          <w:rPr>
                            <w:rFonts w:ascii="Arial"/>
                            <w:sz w:val="12"/>
                          </w:rPr>
                          <w:t> Liab.</w:t>
                        </w: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sz w:val="12"/>
                          </w:rPr>
                          <w:t>&amp; </w:t>
                        </w: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O. Equity</w:t>
                        </w:r>
                      </w:p>
                    </w:tc>
                    <w:tc>
                      <w:tcPr>
                        <w:tcW w:w="102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5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240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$206,465</w:t>
                        </w:r>
                      </w:p>
                    </w:tc>
                    <w:tc>
                      <w:tcPr>
                        <w:tcW w:w="129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490" w:right="87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100.0%</w:t>
                        </w:r>
                      </w:p>
                    </w:tc>
                    <w:tc>
                      <w:tcPr>
                        <w:tcW w:w="98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410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$205,247</w:t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/>
        <w:t>your company </w:t>
      </w:r>
      <w:r>
        <w:rPr>
          <w:spacing w:val="-1"/>
        </w:rPr>
        <w:t>stocked</w:t>
      </w:r>
      <w:r>
        <w:rPr/>
        <w:t> </w:t>
      </w:r>
      <w:r>
        <w:rPr>
          <w:spacing w:val="-1"/>
        </w:rPr>
        <w:t>out. </w:t>
      </w:r>
      <w:r>
        <w:rPr/>
        <w:t>Unmet</w:t>
      </w:r>
      <w:r>
        <w:rPr>
          <w:spacing w:val="-1"/>
        </w:rPr>
        <w:t> </w:t>
      </w:r>
      <w:r>
        <w:rPr/>
        <w:t>demand would,</w:t>
      </w:r>
      <w:r>
        <w:rPr>
          <w:spacing w:val="-1"/>
        </w:rPr>
        <w:t> </w:t>
      </w:r>
      <w:r>
        <w:rPr/>
        <w:t>of</w:t>
      </w:r>
    </w:p>
    <w:p>
      <w:pPr>
        <w:spacing w:line="110" w:lineRule="exact" w:before="8"/>
        <w:rPr>
          <w:sz w:val="11"/>
          <w:szCs w:val="11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pStyle w:val="Heading2"/>
        <w:spacing w:line="240" w:lineRule="auto"/>
        <w:ind w:right="0"/>
        <w:jc w:val="center"/>
        <w:rPr>
          <w:b w:val="0"/>
          <w:bCs w:val="0"/>
        </w:rPr>
      </w:pPr>
      <w:r>
        <w:rPr/>
        <w:t>Cash </w:t>
      </w:r>
      <w:r>
        <w:rPr>
          <w:spacing w:val="-1"/>
        </w:rPr>
        <w:t>Flow</w:t>
      </w:r>
      <w:r>
        <w:rPr/>
        <w:t> </w:t>
      </w:r>
      <w:r>
        <w:rPr>
          <w:spacing w:val="-1"/>
        </w:rPr>
        <w:t>Statement</w:t>
      </w:r>
      <w:r>
        <w:rPr>
          <w:b w:val="0"/>
        </w:rPr>
      </w:r>
    </w:p>
    <w:p>
      <w:pPr>
        <w:tabs>
          <w:tab w:pos="9793" w:val="left" w:leader="none"/>
          <w:tab w:pos="10582" w:val="left" w:leader="none"/>
        </w:tabs>
        <w:spacing w:line="182" w:lineRule="exact" w:before="178"/>
        <w:ind w:left="1020" w:right="0" w:firstLine="0"/>
        <w:jc w:val="left"/>
        <w:rPr>
          <w:rFonts w:ascii="Arial" w:hAnsi="Arial" w:cs="Arial" w:eastAsia="Arial"/>
          <w:sz w:val="12"/>
          <w:szCs w:val="12"/>
        </w:rPr>
      </w:pPr>
      <w:r>
        <w:rPr>
          <w:rFonts w:ascii="Arial"/>
          <w:spacing w:val="-1"/>
          <w:sz w:val="12"/>
        </w:rPr>
        <w:t>The</w:t>
      </w:r>
      <w:r>
        <w:rPr>
          <w:rFonts w:ascii="Arial"/>
          <w:sz w:val="12"/>
        </w:rPr>
        <w:t> </w:t>
      </w:r>
      <w:r>
        <w:rPr>
          <w:rFonts w:ascii="Arial"/>
          <w:b/>
          <w:spacing w:val="-1"/>
          <w:sz w:val="15"/>
        </w:rPr>
        <w:t>Cash</w:t>
      </w:r>
      <w:r>
        <w:rPr>
          <w:rFonts w:ascii="Arial"/>
          <w:b/>
          <w:sz w:val="15"/>
        </w:rPr>
        <w:t> Flow </w:t>
      </w:r>
      <w:r>
        <w:rPr>
          <w:rFonts w:ascii="Arial"/>
          <w:b/>
          <w:spacing w:val="-1"/>
          <w:sz w:val="15"/>
        </w:rPr>
        <w:t>Statement</w:t>
      </w:r>
      <w:r>
        <w:rPr>
          <w:rFonts w:ascii="Arial"/>
          <w:b/>
          <w:spacing w:val="-9"/>
          <w:sz w:val="15"/>
        </w:rPr>
        <w:t> </w:t>
      </w:r>
      <w:r>
        <w:rPr>
          <w:rFonts w:ascii="Arial"/>
          <w:sz w:val="12"/>
        </w:rPr>
        <w:t>examines what</w:t>
      </w:r>
      <w:r>
        <w:rPr>
          <w:rFonts w:ascii="Arial"/>
          <w:spacing w:val="-1"/>
          <w:sz w:val="12"/>
        </w:rPr>
        <w:t> </w:t>
      </w:r>
      <w:r>
        <w:rPr>
          <w:rFonts w:ascii="Arial"/>
          <w:sz w:val="12"/>
        </w:rPr>
        <w:t>happened in </w:t>
      </w:r>
      <w:r>
        <w:rPr>
          <w:rFonts w:ascii="Arial"/>
          <w:spacing w:val="-1"/>
          <w:sz w:val="12"/>
        </w:rPr>
        <w:t>the</w:t>
      </w:r>
      <w:r>
        <w:rPr>
          <w:rFonts w:ascii="Arial"/>
          <w:sz w:val="12"/>
        </w:rPr>
        <w:t> Cash </w:t>
      </w:r>
      <w:r>
        <w:rPr>
          <w:rFonts w:ascii="Arial"/>
          <w:spacing w:val="-1"/>
          <w:sz w:val="12"/>
        </w:rPr>
        <w:t>Account </w:t>
      </w:r>
      <w:r>
        <w:rPr>
          <w:rFonts w:ascii="Arial"/>
          <w:sz w:val="12"/>
        </w:rPr>
        <w:t>during </w:t>
      </w:r>
      <w:r>
        <w:rPr>
          <w:rFonts w:ascii="Arial"/>
          <w:spacing w:val="-1"/>
          <w:sz w:val="12"/>
        </w:rPr>
        <w:t>the</w:t>
      </w:r>
      <w:r>
        <w:rPr>
          <w:rFonts w:ascii="Arial"/>
          <w:sz w:val="12"/>
        </w:rPr>
        <w:t> </w:t>
      </w:r>
      <w:r>
        <w:rPr>
          <w:rFonts w:ascii="Arial"/>
          <w:spacing w:val="10"/>
          <w:sz w:val="12"/>
        </w:rPr>
        <w:t> </w:t>
      </w:r>
      <w:r>
        <w:rPr>
          <w:rFonts w:ascii="Arial"/>
          <w:b/>
          <w:spacing w:val="-1"/>
          <w:position w:val="5"/>
          <w:sz w:val="12"/>
        </w:rPr>
        <w:t>Cash Flows from</w:t>
      </w:r>
      <w:r>
        <w:rPr>
          <w:rFonts w:ascii="Arial"/>
          <w:b/>
          <w:position w:val="5"/>
          <w:sz w:val="12"/>
        </w:rPr>
        <w:t> </w:t>
      </w:r>
      <w:r>
        <w:rPr>
          <w:rFonts w:ascii="Arial"/>
          <w:b/>
          <w:spacing w:val="-1"/>
          <w:position w:val="5"/>
          <w:sz w:val="12"/>
        </w:rPr>
        <w:t>Operating Activities:</w:t>
        <w:tab/>
      </w:r>
      <w:r>
        <w:rPr>
          <w:rFonts w:ascii="Arial"/>
          <w:b/>
          <w:position w:val="5"/>
          <w:sz w:val="12"/>
        </w:rPr>
        <w:t>2016</w:t>
        <w:tab/>
        <w:t>2015</w:t>
      </w:r>
      <w:r>
        <w:rPr>
          <w:rFonts w:ascii="Arial"/>
          <w:sz w:val="12"/>
        </w:rPr>
      </w:r>
    </w:p>
    <w:p>
      <w:pPr>
        <w:pStyle w:val="BodyText"/>
        <w:spacing w:line="120" w:lineRule="exact" w:before="4"/>
        <w:ind w:left="1020" w:right="5930"/>
        <w:jc w:val="left"/>
      </w:pPr>
      <w:r>
        <w:rPr/>
        <w:pict>
          <v:shape style="position:absolute;margin-left:306.450012pt;margin-top:.42264pt;width:252.6pt;height:132.25pt;mso-position-horizontal-relative:page;mso-position-vertical-relative:paragraph;z-index:-10152" type="#_x0000_t202" filled="f" stroked="f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400"/>
                    <w:gridCol w:w="918"/>
                    <w:gridCol w:w="722"/>
                  </w:tblGrid>
                  <w:tr>
                    <w:trPr>
                      <w:trHeight w:val="184" w:hRule="exact"/>
                    </w:trPr>
                    <w:tc>
                      <w:tcPr>
                        <w:tcW w:w="3400" w:type="dxa"/>
                        <w:tcBorders>
                          <w:top w:val="nil" w:sz="6" w:space="0" w:color="auto"/>
                          <w:left w:val="single" w:sz="9" w:space="0" w:color="B2B2B2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58" w:lineRule="exact"/>
                          <w:ind w:left="38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z w:val="12"/>
                          </w:rPr>
                          <w:t>Net</w:t>
                        </w: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 Income</w:t>
                        </w:r>
                        <w:r>
                          <w:rPr>
                            <w:rFonts w:ascii="Arial"/>
                            <w:sz w:val="12"/>
                          </w:rPr>
                          <w:t> (Loss)</w:t>
                        </w:r>
                      </w:p>
                      <w:p>
                        <w:pPr>
                          <w:pStyle w:val="TableParagraph"/>
                          <w:spacing w:line="126" w:lineRule="exact"/>
                          <w:ind w:left="38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Depreciation</w:t>
                        </w:r>
                      </w:p>
                    </w:tc>
                    <w:tc>
                      <w:tcPr>
                        <w:tcW w:w="91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58" w:lineRule="exact"/>
                          <w:ind w:left="413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$1,614</w:t>
                        </w:r>
                      </w:p>
                      <w:p>
                        <w:pPr>
                          <w:pStyle w:val="TableParagraph"/>
                          <w:spacing w:line="126" w:lineRule="exact"/>
                          <w:ind w:left="346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$15,687</w:t>
                        </w:r>
                      </w:p>
                    </w:tc>
                    <w:tc>
                      <w:tcPr>
                        <w:tcW w:w="72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58" w:lineRule="exact"/>
                          <w:ind w:left="204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($1,221)</w:t>
                        </w:r>
                      </w:p>
                      <w:p>
                        <w:pPr>
                          <w:pStyle w:val="TableParagraph"/>
                          <w:spacing w:line="126" w:lineRule="exact"/>
                          <w:ind w:left="217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$14,367</w:t>
                        </w:r>
                      </w:p>
                    </w:tc>
                  </w:tr>
                  <w:tr>
                    <w:trPr>
                      <w:trHeight w:val="120" w:hRule="exact"/>
                    </w:trPr>
                    <w:tc>
                      <w:tcPr>
                        <w:tcW w:w="3400" w:type="dxa"/>
                        <w:tcBorders>
                          <w:top w:val="nil" w:sz="6" w:space="0" w:color="auto"/>
                          <w:left w:val="single" w:sz="9" w:space="0" w:color="B2B2B2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0" w:lineRule="exact"/>
                          <w:ind w:left="38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Extraordinary</w:t>
                        </w:r>
                        <w:r>
                          <w:rPr>
                            <w:rFonts w:ascii="Arial"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gains/losses/writeoffs</w:t>
                        </w:r>
                      </w:p>
                    </w:tc>
                    <w:tc>
                      <w:tcPr>
                        <w:tcW w:w="91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0" w:lineRule="exact"/>
                          <w:ind w:right="138"/>
                          <w:jc w:val="righ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w w:val="95"/>
                            <w:sz w:val="12"/>
                          </w:rPr>
                          <w:t>$0</w:t>
                        </w:r>
                      </w:p>
                    </w:tc>
                    <w:tc>
                      <w:tcPr>
                        <w:tcW w:w="72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0" w:lineRule="exact"/>
                          <w:ind w:right="70"/>
                          <w:jc w:val="righ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z w:val="12"/>
                          </w:rPr>
                          <w:t>$0</w:t>
                        </w:r>
                      </w:p>
                    </w:tc>
                  </w:tr>
                  <w:tr>
                    <w:trPr>
                      <w:trHeight w:val="120" w:hRule="exact"/>
                    </w:trPr>
                    <w:tc>
                      <w:tcPr>
                        <w:tcW w:w="3400" w:type="dxa"/>
                        <w:tcBorders>
                          <w:top w:val="nil" w:sz="6" w:space="0" w:color="auto"/>
                          <w:left w:val="single" w:sz="9" w:space="0" w:color="B2B2B2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0" w:lineRule="exact"/>
                          <w:ind w:left="38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Accounts</w:t>
                        </w:r>
                        <w:r>
                          <w:rPr>
                            <w:rFonts w:ascii="Arial"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Payable</w:t>
                        </w:r>
                      </w:p>
                    </w:tc>
                    <w:tc>
                      <w:tcPr>
                        <w:tcW w:w="91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0" w:lineRule="exact"/>
                          <w:ind w:left="513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z w:val="12"/>
                          </w:rPr>
                          <w:t>$674</w:t>
                        </w:r>
                      </w:p>
                    </w:tc>
                    <w:tc>
                      <w:tcPr>
                        <w:tcW w:w="72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0" w:lineRule="exact"/>
                          <w:ind w:left="204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($1,204)</w:t>
                        </w:r>
                      </w:p>
                    </w:tc>
                  </w:tr>
                  <w:tr>
                    <w:trPr>
                      <w:trHeight w:val="120" w:hRule="exact"/>
                    </w:trPr>
                    <w:tc>
                      <w:tcPr>
                        <w:tcW w:w="3400" w:type="dxa"/>
                        <w:tcBorders>
                          <w:top w:val="nil" w:sz="6" w:space="0" w:color="auto"/>
                          <w:left w:val="single" w:sz="9" w:space="0" w:color="B2B2B2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0" w:lineRule="exact"/>
                          <w:ind w:left="38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Inventory</w:t>
                        </w:r>
                      </w:p>
                    </w:tc>
                    <w:tc>
                      <w:tcPr>
                        <w:tcW w:w="91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0" w:lineRule="exact"/>
                          <w:ind w:left="266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($10,029)</w:t>
                        </w:r>
                      </w:p>
                    </w:tc>
                    <w:tc>
                      <w:tcPr>
                        <w:tcW w:w="72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0" w:lineRule="exact"/>
                          <w:ind w:left="284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$8,042</w:t>
                        </w:r>
                      </w:p>
                    </w:tc>
                  </w:tr>
                  <w:tr>
                    <w:trPr>
                      <w:trHeight w:val="240" w:hRule="exact"/>
                    </w:trPr>
                    <w:tc>
                      <w:tcPr>
                        <w:tcW w:w="340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4"/>
                          <w:ind w:left="50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Accounts</w:t>
                        </w:r>
                        <w:r>
                          <w:rPr>
                            <w:rFonts w:ascii="Arial"/>
                            <w:sz w:val="12"/>
                          </w:rPr>
                          <w:t> Receivable</w:t>
                        </w:r>
                      </w:p>
                    </w:tc>
                    <w:tc>
                      <w:tcPr>
                        <w:tcW w:w="91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3" w:lineRule="exact"/>
                          <w:ind w:left="513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z w:val="12"/>
                          </w:rPr>
                          <w:t>$457</w:t>
                        </w:r>
                      </w:p>
                    </w:tc>
                    <w:tc>
                      <w:tcPr>
                        <w:tcW w:w="72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3" w:lineRule="exact"/>
                          <w:ind w:left="451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z w:val="12"/>
                          </w:rPr>
                          <w:t>$95</w:t>
                        </w:r>
                      </w:p>
                    </w:tc>
                  </w:tr>
                  <w:tr>
                    <w:trPr>
                      <w:trHeight w:val="220" w:hRule="exact"/>
                    </w:trPr>
                    <w:tc>
                      <w:tcPr>
                        <w:tcW w:w="3400" w:type="dxa"/>
                        <w:vMerge w:val="restart"/>
                        <w:tcBorders>
                          <w:top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9" w:lineRule="exact" w:before="24"/>
                          <w:ind w:left="50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z w:val="12"/>
                          </w:rPr>
                          <w:t>Net</w:t>
                        </w: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sz w:val="12"/>
                          </w:rPr>
                          <w:t>cash </w:t>
                        </w: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from</w:t>
                        </w:r>
                        <w:r>
                          <w:rPr>
                            <w:rFonts w:ascii="Arial"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operations</w:t>
                        </w:r>
                      </w:p>
                      <w:p>
                        <w:pPr>
                          <w:pStyle w:val="TableParagraph"/>
                          <w:spacing w:line="120" w:lineRule="exact"/>
                          <w:ind w:left="50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12"/>
                          </w:rPr>
                          <w:t>Cash Flows from</w:t>
                        </w:r>
                        <w:r>
                          <w:rPr>
                            <w:rFonts w:ascii="Arial"/>
                            <w:b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pacing w:val="-1"/>
                            <w:sz w:val="12"/>
                          </w:rPr>
                          <w:t>Investing Activities:</w:t>
                        </w:r>
                        <w:r>
                          <w:rPr>
                            <w:rFonts w:ascii="Arial"/>
                            <w:sz w:val="12"/>
                          </w:rPr>
                        </w:r>
                      </w:p>
                      <w:p>
                        <w:pPr>
                          <w:pStyle w:val="TableParagraph"/>
                          <w:spacing w:line="120" w:lineRule="exact"/>
                          <w:ind w:left="50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Plant Improvements</w:t>
                        </w:r>
                      </w:p>
                      <w:p>
                        <w:pPr>
                          <w:pStyle w:val="TableParagraph"/>
                          <w:spacing w:line="120" w:lineRule="exact"/>
                          <w:ind w:left="50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12"/>
                          </w:rPr>
                          <w:t>Cash Flows from</w:t>
                        </w:r>
                        <w:r>
                          <w:rPr>
                            <w:rFonts w:ascii="Arial"/>
                            <w:b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pacing w:val="-1"/>
                            <w:sz w:val="12"/>
                          </w:rPr>
                          <w:t>Financing Activities:</w:t>
                        </w:r>
                        <w:r>
                          <w:rPr>
                            <w:rFonts w:ascii="Arial"/>
                            <w:sz w:val="12"/>
                          </w:rPr>
                        </w:r>
                      </w:p>
                      <w:p>
                        <w:pPr>
                          <w:pStyle w:val="TableParagraph"/>
                          <w:spacing w:line="120" w:lineRule="exact"/>
                          <w:ind w:left="50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z w:val="12"/>
                          </w:rPr>
                          <w:t>Dividends </w:t>
                        </w: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Paid</w:t>
                        </w:r>
                      </w:p>
                      <w:p>
                        <w:pPr>
                          <w:pStyle w:val="TableParagraph"/>
                          <w:spacing w:line="120" w:lineRule="exact" w:before="7"/>
                          <w:ind w:left="50" w:right="161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Sales</w:t>
                        </w:r>
                        <w:r>
                          <w:rPr>
                            <w:rFonts w:ascii="Arial"/>
                            <w:sz w:val="12"/>
                          </w:rPr>
                          <w:t> of</w:t>
                        </w: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sz w:val="12"/>
                          </w:rPr>
                          <w:t>Common </w:t>
                        </w: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Stock</w:t>
                        </w:r>
                        <w:r>
                          <w:rPr>
                            <w:rFonts w:ascii="Arial"/>
                            <w:spacing w:val="27"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Purchase</w:t>
                        </w:r>
                        <w:r>
                          <w:rPr>
                            <w:rFonts w:ascii="Arial"/>
                            <w:sz w:val="12"/>
                          </w:rPr>
                          <w:t> of</w:t>
                        </w: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sz w:val="12"/>
                          </w:rPr>
                          <w:t>Common </w:t>
                        </w: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Stock</w:t>
                        </w:r>
                        <w:r>
                          <w:rPr>
                            <w:rFonts w:ascii="Arial"/>
                            <w:spacing w:val="21"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sz w:val="12"/>
                          </w:rPr>
                          <w:t>Cash </w:t>
                        </w: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from</w:t>
                        </w:r>
                        <w:r>
                          <w:rPr>
                            <w:rFonts w:ascii="Arial"/>
                            <w:sz w:val="12"/>
                          </w:rPr>
                          <w:t> long </w:t>
                        </w: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term</w:t>
                        </w:r>
                        <w:r>
                          <w:rPr>
                            <w:rFonts w:ascii="Arial"/>
                            <w:sz w:val="12"/>
                          </w:rPr>
                          <w:t> debt</w:t>
                        </w:r>
                        <w:r>
                          <w:rPr>
                            <w:rFonts w:ascii="Arial"/>
                            <w:spacing w:val="26"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Retirement of long term debt</w:t>
                        </w:r>
                      </w:p>
                      <w:p>
                        <w:pPr>
                          <w:pStyle w:val="TableParagraph"/>
                          <w:spacing w:line="240" w:lineRule="auto" w:before="63"/>
                          <w:ind w:left="50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z w:val="12"/>
                          </w:rPr>
                          <w:t>Change in current</w:t>
                        </w: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sz w:val="12"/>
                          </w:rPr>
                          <w:t>debt</w:t>
                        </w: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 (net)</w:t>
                        </w:r>
                      </w:p>
                      <w:p>
                        <w:pPr>
                          <w:pStyle w:val="TableParagraph"/>
                          <w:spacing w:line="120" w:lineRule="exact" w:before="78"/>
                          <w:ind w:left="50" w:right="1449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z w:val="12"/>
                          </w:rPr>
                          <w:t>Net</w:t>
                        </w: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sz w:val="12"/>
                          </w:rPr>
                          <w:t>cash </w:t>
                        </w: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from</w:t>
                        </w:r>
                        <w:r>
                          <w:rPr>
                            <w:rFonts w:ascii="Arial"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financing</w:t>
                        </w:r>
                        <w:r>
                          <w:rPr>
                            <w:rFonts w:ascii="Arial"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activities</w:t>
                        </w:r>
                        <w:r>
                          <w:rPr>
                            <w:rFonts w:ascii="Arial"/>
                            <w:spacing w:val="39"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pacing w:val="-1"/>
                            <w:sz w:val="12"/>
                          </w:rPr>
                          <w:t>Net change in cash position</w:t>
                        </w:r>
                        <w:r>
                          <w:rPr>
                            <w:rFonts w:ascii="Arial"/>
                            <w:b/>
                            <w:spacing w:val="28"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pacing w:val="-1"/>
                            <w:sz w:val="12"/>
                          </w:rPr>
                          <w:t>Closing cash position</w:t>
                        </w:r>
                        <w:r>
                          <w:rPr>
                            <w:rFonts w:ascii="Arial"/>
                            <w:sz w:val="12"/>
                          </w:rPr>
                        </w:r>
                      </w:p>
                    </w:tc>
                    <w:tc>
                      <w:tcPr>
                        <w:tcW w:w="91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4"/>
                          <w:ind w:left="413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$8,403</w:t>
                        </w:r>
                      </w:p>
                    </w:tc>
                    <w:tc>
                      <w:tcPr>
                        <w:tcW w:w="72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4"/>
                          <w:ind w:left="217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$20,078</w:t>
                        </w:r>
                      </w:p>
                    </w:tc>
                  </w:tr>
                  <w:tr>
                    <w:trPr>
                      <w:trHeight w:val="240" w:hRule="exact"/>
                    </w:trPr>
                    <w:tc>
                      <w:tcPr>
                        <w:tcW w:w="3400" w:type="dxa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91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44"/>
                          <w:ind w:left="266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($19,800)</w:t>
                        </w:r>
                      </w:p>
                    </w:tc>
                    <w:tc>
                      <w:tcPr>
                        <w:tcW w:w="72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44"/>
                          <w:ind w:left="137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($37,940)</w:t>
                        </w:r>
                      </w:p>
                    </w:tc>
                  </w:tr>
                  <w:tr>
                    <w:trPr>
                      <w:trHeight w:val="180" w:hRule="exact"/>
                    </w:trPr>
                    <w:tc>
                      <w:tcPr>
                        <w:tcW w:w="3400" w:type="dxa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91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5" w:lineRule="exact" w:before="44"/>
                          <w:ind w:right="138"/>
                          <w:jc w:val="righ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w w:val="95"/>
                            <w:sz w:val="12"/>
                          </w:rPr>
                          <w:t>$0</w:t>
                        </w:r>
                      </w:p>
                    </w:tc>
                    <w:tc>
                      <w:tcPr>
                        <w:tcW w:w="72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5" w:lineRule="exact" w:before="44"/>
                          <w:ind w:right="70"/>
                          <w:jc w:val="righ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z w:val="12"/>
                          </w:rPr>
                          <w:t>$0</w:t>
                        </w:r>
                      </w:p>
                    </w:tc>
                  </w:tr>
                  <w:tr>
                    <w:trPr>
                      <w:trHeight w:val="120" w:hRule="exact"/>
                    </w:trPr>
                    <w:tc>
                      <w:tcPr>
                        <w:tcW w:w="3400" w:type="dxa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91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0" w:lineRule="exact"/>
                          <w:ind w:left="413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$8,668</w:t>
                        </w:r>
                      </w:p>
                    </w:tc>
                    <w:tc>
                      <w:tcPr>
                        <w:tcW w:w="72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0" w:lineRule="exact"/>
                          <w:ind w:left="284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$9,609</w:t>
                        </w:r>
                      </w:p>
                    </w:tc>
                  </w:tr>
                  <w:tr>
                    <w:trPr>
                      <w:trHeight w:val="120" w:hRule="exact"/>
                    </w:trPr>
                    <w:tc>
                      <w:tcPr>
                        <w:tcW w:w="3400" w:type="dxa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91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0" w:lineRule="exact"/>
                          <w:ind w:right="138"/>
                          <w:jc w:val="righ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w w:val="95"/>
                            <w:sz w:val="12"/>
                          </w:rPr>
                          <w:t>$0</w:t>
                        </w:r>
                      </w:p>
                    </w:tc>
                    <w:tc>
                      <w:tcPr>
                        <w:tcW w:w="72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0" w:lineRule="exact"/>
                          <w:ind w:right="70"/>
                          <w:jc w:val="righ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z w:val="12"/>
                          </w:rPr>
                          <w:t>$0</w:t>
                        </w:r>
                      </w:p>
                    </w:tc>
                  </w:tr>
                  <w:tr>
                    <w:trPr>
                      <w:trHeight w:val="120" w:hRule="exact"/>
                    </w:trPr>
                    <w:tc>
                      <w:tcPr>
                        <w:tcW w:w="3400" w:type="dxa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91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0" w:lineRule="exact"/>
                          <w:ind w:left="413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$2,456</w:t>
                        </w:r>
                      </w:p>
                    </w:tc>
                    <w:tc>
                      <w:tcPr>
                        <w:tcW w:w="72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0" w:lineRule="exact"/>
                          <w:ind w:left="217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$28,650</w:t>
                        </w:r>
                      </w:p>
                    </w:tc>
                  </w:tr>
                  <w:tr>
                    <w:trPr>
                      <w:trHeight w:val="120" w:hRule="exact"/>
                    </w:trPr>
                    <w:tc>
                      <w:tcPr>
                        <w:tcW w:w="3400" w:type="dxa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91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0" w:lineRule="exact"/>
                          <w:ind w:right="138"/>
                          <w:jc w:val="righ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w w:val="95"/>
                            <w:sz w:val="12"/>
                          </w:rPr>
                          <w:t>$0</w:t>
                        </w:r>
                      </w:p>
                    </w:tc>
                    <w:tc>
                      <w:tcPr>
                        <w:tcW w:w="72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0" w:lineRule="exact"/>
                          <w:ind w:left="146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2"/>
                            <w:sz w:val="12"/>
                          </w:rPr>
                          <w:t>($11,300)</w:t>
                        </w:r>
                      </w:p>
                    </w:tc>
                  </w:tr>
                  <w:tr>
                    <w:trPr>
                      <w:trHeight w:val="218" w:hRule="exact"/>
                    </w:trPr>
                    <w:tc>
                      <w:tcPr>
                        <w:tcW w:w="3400" w:type="dxa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91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3" w:lineRule="exact"/>
                          <w:ind w:left="266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($12,194)</w:t>
                        </w:r>
                      </w:p>
                    </w:tc>
                    <w:tc>
                      <w:tcPr>
                        <w:tcW w:w="72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3" w:lineRule="exact"/>
                          <w:ind w:left="217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$16,208</w:t>
                        </w:r>
                      </w:p>
                    </w:tc>
                  </w:tr>
                  <w:tr>
                    <w:trPr>
                      <w:trHeight w:val="182" w:hRule="exact"/>
                    </w:trPr>
                    <w:tc>
                      <w:tcPr>
                        <w:tcW w:w="3400" w:type="dxa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91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5" w:lineRule="exact" w:before="67"/>
                          <w:ind w:left="333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($1,070)</w:t>
                        </w:r>
                      </w:p>
                    </w:tc>
                    <w:tc>
                      <w:tcPr>
                        <w:tcW w:w="72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5" w:lineRule="exact" w:before="67"/>
                          <w:ind w:left="217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$43,167</w:t>
                        </w:r>
                      </w:p>
                    </w:tc>
                  </w:tr>
                  <w:tr>
                    <w:trPr>
                      <w:trHeight w:val="120" w:hRule="exact"/>
                    </w:trPr>
                    <w:tc>
                      <w:tcPr>
                        <w:tcW w:w="3400" w:type="dxa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91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0" w:lineRule="exact"/>
                          <w:ind w:left="266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($12,467)</w:t>
                        </w:r>
                      </w:p>
                    </w:tc>
                    <w:tc>
                      <w:tcPr>
                        <w:tcW w:w="72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0" w:lineRule="exact"/>
                          <w:ind w:left="217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$25,305</w:t>
                        </w:r>
                      </w:p>
                    </w:tc>
                  </w:tr>
                  <w:tr>
                    <w:trPr>
                      <w:trHeight w:val="220" w:hRule="exact"/>
                    </w:trPr>
                    <w:tc>
                      <w:tcPr>
                        <w:tcW w:w="3400" w:type="dxa"/>
                        <w:vMerge/>
                        <w:tcBorders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91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3" w:lineRule="exact"/>
                          <w:ind w:left="346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$38,303</w:t>
                        </w:r>
                      </w:p>
                    </w:tc>
                    <w:tc>
                      <w:tcPr>
                        <w:tcW w:w="72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3" w:lineRule="exact"/>
                          <w:ind w:left="217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$50,770</w:t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spacing w:val="-2"/>
        </w:rPr>
        <w:t>year.</w:t>
      </w:r>
      <w:r>
        <w:rPr>
          <w:spacing w:val="-1"/>
        </w:rPr>
        <w:t> </w:t>
      </w:r>
      <w:r>
        <w:rPr/>
        <w:t>Cash </w:t>
      </w:r>
      <w:r>
        <w:rPr>
          <w:spacing w:val="-1"/>
        </w:rPr>
        <w:t>injections</w:t>
      </w:r>
      <w:r>
        <w:rPr/>
        <w:t> appear as </w:t>
      </w:r>
      <w:r>
        <w:rPr>
          <w:spacing w:val="-1"/>
        </w:rPr>
        <w:t>positive</w:t>
      </w:r>
      <w:r>
        <w:rPr/>
        <w:t> numbers and cash </w:t>
      </w:r>
      <w:r>
        <w:rPr>
          <w:spacing w:val="-1"/>
        </w:rPr>
        <w:t>withdrawals</w:t>
      </w:r>
      <w:r>
        <w:rPr/>
        <w:t> as </w:t>
      </w:r>
      <w:r>
        <w:rPr>
          <w:spacing w:val="-1"/>
        </w:rPr>
        <w:t>negative</w:t>
      </w:r>
      <w:r>
        <w:rPr>
          <w:spacing w:val="73"/>
        </w:rPr>
        <w:t> </w:t>
      </w:r>
      <w:r>
        <w:rPr/>
        <w:t>numbers.</w:t>
      </w:r>
      <w:r>
        <w:rPr>
          <w:spacing w:val="-1"/>
        </w:rPr>
        <w:t> The</w:t>
      </w:r>
      <w:r>
        <w:rPr/>
        <w:t> Cash </w:t>
      </w:r>
      <w:r>
        <w:rPr>
          <w:spacing w:val="-1"/>
        </w:rPr>
        <w:t>Flow</w:t>
      </w:r>
      <w:r>
        <w:rPr/>
        <w:t> </w:t>
      </w:r>
      <w:r>
        <w:rPr>
          <w:spacing w:val="-1"/>
        </w:rPr>
        <w:t>Statement </w:t>
      </w:r>
      <w:r>
        <w:rPr/>
        <w:t>is an excellent</w:t>
      </w:r>
      <w:r>
        <w:rPr>
          <w:spacing w:val="-1"/>
        </w:rPr>
        <w:t> tool</w:t>
      </w:r>
      <w:r>
        <w:rPr/>
        <w:t> </w:t>
      </w:r>
      <w:r>
        <w:rPr>
          <w:spacing w:val="-1"/>
        </w:rPr>
        <w:t>for</w:t>
      </w:r>
      <w:r>
        <w:rPr/>
        <w:t> diagnosing emergency loans.</w:t>
      </w:r>
      <w:r>
        <w:rPr>
          <w:spacing w:val="33"/>
        </w:rPr>
        <w:t> </w:t>
      </w:r>
      <w:r>
        <w:rPr/>
        <w:t>When </w:t>
      </w:r>
      <w:r>
        <w:rPr>
          <w:spacing w:val="-1"/>
        </w:rPr>
        <w:t>negative</w:t>
      </w:r>
      <w:r>
        <w:rPr/>
        <w:t> cash </w:t>
      </w:r>
      <w:r>
        <w:rPr>
          <w:spacing w:val="-1"/>
        </w:rPr>
        <w:t>flows</w:t>
      </w:r>
      <w:r>
        <w:rPr/>
        <w:t> exceed </w:t>
      </w:r>
      <w:r>
        <w:rPr>
          <w:spacing w:val="-1"/>
        </w:rPr>
        <w:t>positives, </w:t>
      </w:r>
      <w:r>
        <w:rPr/>
        <w:t>you are </w:t>
      </w:r>
      <w:r>
        <w:rPr>
          <w:spacing w:val="-1"/>
        </w:rPr>
        <w:t>forced</w:t>
      </w:r>
      <w:r>
        <w:rPr/>
        <w:t> </w:t>
      </w:r>
      <w:r>
        <w:rPr>
          <w:spacing w:val="-1"/>
        </w:rPr>
        <w:t>to</w:t>
      </w:r>
      <w:r>
        <w:rPr/>
        <w:t> seek emergency </w:t>
      </w:r>
      <w:r>
        <w:rPr>
          <w:spacing w:val="-1"/>
        </w:rPr>
        <w:t>funding.</w:t>
      </w:r>
      <w:r>
        <w:rPr>
          <w:spacing w:val="67"/>
        </w:rPr>
        <w:t> </w:t>
      </w:r>
      <w:r>
        <w:rPr>
          <w:spacing w:val="-1"/>
        </w:rPr>
        <w:t>For</w:t>
      </w:r>
      <w:r>
        <w:rPr/>
        <w:t> example,</w:t>
      </w:r>
      <w:r>
        <w:rPr>
          <w:spacing w:val="-1"/>
        </w:rPr>
        <w:t> </w:t>
      </w:r>
      <w:r>
        <w:rPr/>
        <w:t>if</w:t>
      </w:r>
      <w:r>
        <w:rPr>
          <w:spacing w:val="-1"/>
        </w:rPr>
        <w:t> </w:t>
      </w:r>
      <w:r>
        <w:rPr/>
        <w:t>sales are bad and you </w:t>
      </w:r>
      <w:r>
        <w:rPr>
          <w:spacing w:val="-1"/>
        </w:rPr>
        <w:t>find</w:t>
      </w:r>
      <w:r>
        <w:rPr/>
        <w:t> yourself</w:t>
      </w:r>
      <w:r>
        <w:rPr>
          <w:spacing w:val="-1"/>
        </w:rPr>
        <w:t> </w:t>
      </w:r>
      <w:r>
        <w:rPr/>
        <w:t>carrying an abundance of</w:t>
      </w:r>
      <w:r>
        <w:rPr>
          <w:spacing w:val="-1"/>
        </w:rPr>
        <w:t> </w:t>
      </w:r>
      <w:r>
        <w:rPr/>
        <w:t>excess</w:t>
      </w:r>
      <w:r>
        <w:rPr>
          <w:spacing w:val="25"/>
        </w:rPr>
        <w:t> </w:t>
      </w:r>
      <w:r>
        <w:rPr>
          <w:spacing w:val="-1"/>
        </w:rPr>
        <w:t>inventory, the</w:t>
      </w:r>
      <w:r>
        <w:rPr/>
        <w:t> report</w:t>
      </w:r>
      <w:r>
        <w:rPr>
          <w:spacing w:val="-1"/>
        </w:rPr>
        <w:t> </w:t>
      </w:r>
      <w:r>
        <w:rPr/>
        <w:t>would show </w:t>
      </w:r>
      <w:r>
        <w:rPr>
          <w:spacing w:val="-1"/>
        </w:rPr>
        <w:t>the</w:t>
      </w:r>
      <w:r>
        <w:rPr/>
        <w:t> increase in </w:t>
      </w:r>
      <w:r>
        <w:rPr>
          <w:spacing w:val="-1"/>
        </w:rPr>
        <w:t>inventory</w:t>
      </w:r>
      <w:r>
        <w:rPr/>
        <w:t> as a huge </w:t>
      </w:r>
      <w:r>
        <w:rPr>
          <w:spacing w:val="-1"/>
        </w:rPr>
        <w:t>negative</w:t>
      </w:r>
      <w:r>
        <w:rPr/>
        <w:t> cash </w:t>
      </w:r>
      <w:r>
        <w:rPr>
          <w:spacing w:val="-2"/>
        </w:rPr>
        <w:t>flow.</w:t>
      </w:r>
      <w:r>
        <w:rPr>
          <w:spacing w:val="43"/>
        </w:rPr>
        <w:t> </w:t>
      </w:r>
      <w:r>
        <w:rPr>
          <w:spacing w:val="-5"/>
        </w:rPr>
        <w:t>Too</w:t>
      </w:r>
      <w:r>
        <w:rPr/>
        <w:t> much </w:t>
      </w:r>
      <w:r>
        <w:rPr>
          <w:spacing w:val="-1"/>
        </w:rPr>
        <w:t>unexpected</w:t>
      </w:r>
      <w:r>
        <w:rPr/>
        <w:t> </w:t>
      </w:r>
      <w:r>
        <w:rPr>
          <w:spacing w:val="-1"/>
        </w:rPr>
        <w:t>inventory</w:t>
      </w:r>
      <w:r>
        <w:rPr/>
        <w:t> could </w:t>
      </w:r>
      <w:r>
        <w:rPr>
          <w:spacing w:val="-1"/>
        </w:rPr>
        <w:t>outstrip</w:t>
      </w:r>
      <w:r>
        <w:rPr/>
        <w:t> your </w:t>
      </w:r>
      <w:r>
        <w:rPr>
          <w:spacing w:val="-1"/>
        </w:rPr>
        <w:t>inflows, </w:t>
      </w:r>
      <w:r>
        <w:rPr/>
        <w:t>exhaust</w:t>
      </w:r>
      <w:r>
        <w:rPr>
          <w:spacing w:val="-1"/>
        </w:rPr>
        <w:t> </w:t>
      </w:r>
      <w:r>
        <w:rPr/>
        <w:t>your </w:t>
      </w:r>
      <w:r>
        <w:rPr>
          <w:spacing w:val="-1"/>
        </w:rPr>
        <w:t>starting</w:t>
      </w:r>
      <w:r>
        <w:rPr/>
        <w:t> cash and</w:t>
      </w:r>
      <w:r>
        <w:rPr>
          <w:spacing w:val="75"/>
        </w:rPr>
        <w:t> </w:t>
      </w:r>
      <w:r>
        <w:rPr>
          <w:spacing w:val="-1"/>
        </w:rPr>
        <w:t>force</w:t>
      </w:r>
      <w:r>
        <w:rPr/>
        <w:t> you </w:t>
      </w:r>
      <w:r>
        <w:rPr>
          <w:spacing w:val="-1"/>
        </w:rPr>
        <w:t>to</w:t>
      </w:r>
      <w:r>
        <w:rPr/>
        <w:t> beg </w:t>
      </w:r>
      <w:r>
        <w:rPr>
          <w:spacing w:val="-1"/>
        </w:rPr>
        <w:t>for</w:t>
      </w:r>
      <w:r>
        <w:rPr/>
        <w:t> money </w:t>
      </w:r>
      <w:r>
        <w:rPr>
          <w:spacing w:val="-1"/>
        </w:rPr>
        <w:t>to</w:t>
      </w:r>
      <w:r>
        <w:rPr/>
        <w:t> keep your company </w:t>
      </w:r>
      <w:r>
        <w:rPr>
          <w:spacing w:val="-1"/>
        </w:rPr>
        <w:t>afloat.</w:t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40" w:lineRule="exact" w:before="3"/>
        <w:rPr>
          <w:sz w:val="24"/>
          <w:szCs w:val="24"/>
        </w:rPr>
      </w:pPr>
    </w:p>
    <w:p>
      <w:pPr>
        <w:tabs>
          <w:tab w:pos="10176" w:val="left" w:leader="none"/>
        </w:tabs>
        <w:spacing w:before="79"/>
        <w:ind w:left="980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/>
          <w:b/>
          <w:i/>
          <w:spacing w:val="-1"/>
          <w:position w:val="1"/>
          <w:sz w:val="15"/>
        </w:rPr>
        <w:t>Annual</w:t>
      </w:r>
      <w:r>
        <w:rPr>
          <w:rFonts w:ascii="Arial"/>
          <w:b/>
          <w:i/>
          <w:position w:val="1"/>
          <w:sz w:val="15"/>
        </w:rPr>
        <w:t> </w:t>
      </w:r>
      <w:r>
        <w:rPr>
          <w:rFonts w:ascii="Arial"/>
          <w:b/>
          <w:i/>
          <w:spacing w:val="-1"/>
          <w:position w:val="1"/>
          <w:sz w:val="15"/>
        </w:rPr>
        <w:t>Report</w:t>
        <w:tab/>
      </w:r>
      <w:r>
        <w:rPr>
          <w:rFonts w:ascii="Arial"/>
          <w:b/>
          <w:spacing w:val="-1"/>
          <w:sz w:val="19"/>
        </w:rPr>
        <w:t>Page</w:t>
      </w:r>
      <w:r>
        <w:rPr>
          <w:rFonts w:ascii="Arial"/>
          <w:b/>
          <w:spacing w:val="12"/>
          <w:sz w:val="19"/>
        </w:rPr>
        <w:t> </w:t>
      </w:r>
      <w:r>
        <w:rPr>
          <w:rFonts w:ascii="Arial"/>
          <w:b/>
          <w:sz w:val="19"/>
        </w:rPr>
        <w:t>1</w:t>
      </w:r>
      <w:r>
        <w:rPr>
          <w:rFonts w:ascii="Arial"/>
          <w:sz w:val="19"/>
        </w:rPr>
      </w:r>
    </w:p>
    <w:p>
      <w:pPr>
        <w:spacing w:after="0"/>
        <w:jc w:val="left"/>
        <w:rPr>
          <w:rFonts w:ascii="Arial" w:hAnsi="Arial" w:cs="Arial" w:eastAsia="Arial"/>
          <w:sz w:val="19"/>
          <w:szCs w:val="19"/>
        </w:rPr>
        <w:sectPr>
          <w:type w:val="continuous"/>
          <w:pgSz w:w="12240" w:h="15840"/>
          <w:pgMar w:top="560" w:bottom="1000" w:left="260" w:right="240"/>
        </w:sect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after="0" w:line="200" w:lineRule="exact"/>
        <w:rPr>
          <w:sz w:val="20"/>
          <w:szCs w:val="20"/>
        </w:rPr>
        <w:sectPr>
          <w:pgSz w:w="12240" w:h="15840"/>
          <w:pgMar w:header="370" w:footer="810" w:top="560" w:bottom="1000" w:left="260" w:right="240"/>
        </w:sect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17"/>
        <w:rPr>
          <w:sz w:val="20"/>
          <w:szCs w:val="20"/>
        </w:rPr>
      </w:pPr>
    </w:p>
    <w:p>
      <w:pPr>
        <w:spacing w:after="0" w:line="200" w:lineRule="exact"/>
        <w:rPr>
          <w:sz w:val="20"/>
          <w:szCs w:val="20"/>
        </w:rPr>
        <w:sectPr>
          <w:pgSz w:w="12240" w:h="15840"/>
          <w:pgMar w:header="370" w:footer="810" w:top="560" w:bottom="1000" w:left="260" w:right="240"/>
        </w:sectPr>
      </w:pPr>
    </w:p>
    <w:p>
      <w:pPr>
        <w:pStyle w:val="Heading4"/>
        <w:spacing w:line="240" w:lineRule="auto"/>
        <w:ind w:right="1837"/>
        <w:jc w:val="right"/>
      </w:pPr>
      <w:r>
        <w:rPr/>
        <w:pict>
          <v:group style="position:absolute;margin-left:59.450001pt;margin-top:14.560888pt;width:498.1pt;height:560.6pt;mso-position-horizontal-relative:page;mso-position-vertical-relative:paragraph;z-index:-10150" coordorigin="1189,291" coordsize="9962,11212">
            <v:group style="position:absolute;left:1200;top:322;width:9920;height:2" coordorigin="1200,322" coordsize="9920,2">
              <v:shape style="position:absolute;left:1200;top:322;width:9920;height:2" coordorigin="1200,322" coordsize="9920,0" path="m1200,322l11120,322e" filled="f" stroked="t" strokeweight="1.1pt" strokecolor="#B2B2B2">
                <v:path arrowok="t"/>
              </v:shape>
            </v:group>
            <v:group style="position:absolute;left:1210;top:332;width:2;height:11160" coordorigin="1210,332" coordsize="2,11160">
              <v:shape style="position:absolute;left:1210;top:332;width:2;height:11160" coordorigin="1210,332" coordsize="0,11160" path="m1210,332l1210,11492e" filled="f" stroked="t" strokeweight="1.1pt" strokecolor="#B2B2B2">
                <v:path arrowok="t"/>
              </v:shape>
            </v:group>
            <v:group style="position:absolute;left:11100;top:312;width:2;height:6700" coordorigin="11100,312" coordsize="2,6700">
              <v:shape style="position:absolute;left:11100;top:312;width:2;height:6700" coordorigin="11100,312" coordsize="0,6700" path="m11100,312l11100,7012e" filled="f" stroked="t" strokeweight="2.1pt" strokecolor="#000000">
                <v:path arrowok="t"/>
              </v:shape>
            </v:group>
            <v:group style="position:absolute;left:1200;top:622;width:9920;height:2" coordorigin="1200,622" coordsize="9920,2">
              <v:shape style="position:absolute;left:1200;top:622;width:9920;height:2" coordorigin="1200,622" coordsize="9920,0" path="m1200,622l11120,622e" filled="f" stroked="t" strokeweight="1.1pt" strokecolor="#000000">
                <v:path arrowok="t"/>
              </v:shape>
            </v:group>
            <v:group style="position:absolute;left:1220;top:342;width:9880;height:2" coordorigin="1220,342" coordsize="9880,2">
              <v:shape style="position:absolute;left:1220;top:342;width:9880;height:2" coordorigin="1220,342" coordsize="9880,0" path="m1220,342l11100,342e" filled="f" stroked="t" strokeweight="1.1pt" strokecolor="#000000">
                <v:path arrowok="t"/>
              </v:shape>
            </v:group>
            <v:group style="position:absolute;left:1230;top:352;width:2;height:260" coordorigin="1230,352" coordsize="2,260">
              <v:shape style="position:absolute;left:1230;top:352;width:2;height:260" coordorigin="1230,352" coordsize="0,260" path="m1230,352l1230,612e" filled="f" stroked="t" strokeweight="1.1pt" strokecolor="#000000">
                <v:path arrowok="t"/>
              </v:shape>
            </v:group>
            <v:group style="position:absolute;left:11090;top:332;width:2;height:260" coordorigin="11090,332" coordsize="2,260">
              <v:shape style="position:absolute;left:11090;top:332;width:2;height:260" coordorigin="11090,332" coordsize="0,260" path="m11090,332l11090,592e" filled="f" stroked="t" strokeweight="1.1pt" strokecolor="#B2B2B2">
                <v:path arrowok="t"/>
              </v:shape>
            </v:group>
            <v:group style="position:absolute;left:1220;top:602;width:9880;height:2" coordorigin="1220,602" coordsize="9880,2">
              <v:shape style="position:absolute;left:1220;top:602;width:9880;height:2" coordorigin="1220,602" coordsize="9880,0" path="m1220,602l11100,602e" filled="f" stroked="t" strokeweight="1.1pt" strokecolor="#B2B2B2">
                <v:path arrowok="t"/>
              </v:shape>
            </v:group>
            <v:group style="position:absolute;left:1200;top:642;width:9900;height:2" coordorigin="1200,642" coordsize="9900,2">
              <v:shape style="position:absolute;left:1200;top:642;width:9900;height:2" coordorigin="1200,642" coordsize="9900,0" path="m1200,642l11100,642e" filled="f" stroked="t" strokeweight="1.1pt" strokecolor="#B2B2B2">
                <v:path arrowok="t"/>
              </v:shape>
            </v:group>
            <v:group style="position:absolute;left:1200;top:7022;width:9900;height:2" coordorigin="1200,7022" coordsize="9900,2">
              <v:shape style="position:absolute;left:1200;top:7022;width:9900;height:2" coordorigin="1200,7022" coordsize="9900,0" path="m1200,7022l11100,7022e" filled="f" stroked="t" strokeweight="1.1pt" strokecolor="#000000">
                <v:path arrowok="t"/>
              </v:shape>
            </v:group>
            <v:group style="position:absolute;left:1220;top:662;width:9860;height:2" coordorigin="1220,662" coordsize="9860,2">
              <v:shape style="position:absolute;left:1220;top:662;width:9860;height:2" coordorigin="1220,662" coordsize="9860,0" path="m1220,662l11080,662e" filled="f" stroked="t" strokeweight="1.1pt" strokecolor="#000000">
                <v:path arrowok="t"/>
              </v:shape>
            </v:group>
            <v:group style="position:absolute;left:1230;top:672;width:2;height:6340" coordorigin="1230,672" coordsize="2,6340">
              <v:shape style="position:absolute;left:1230;top:672;width:2;height:6340" coordorigin="1230,672" coordsize="0,6340" path="m1230,672l1230,7012e" filled="f" stroked="t" strokeweight="1.1pt" strokecolor="#000000">
                <v:path arrowok="t"/>
              </v:shape>
            </v:group>
            <v:group style="position:absolute;left:11070;top:652;width:2;height:6340" coordorigin="11070,652" coordsize="2,6340">
              <v:shape style="position:absolute;left:11070;top:652;width:2;height:6340" coordorigin="11070,652" coordsize="0,6340" path="m11070,652l11070,6992e" filled="f" stroked="t" strokeweight="1.1pt" strokecolor="#B2B2B2">
                <v:path arrowok="t"/>
              </v:shape>
            </v:group>
            <v:group style="position:absolute;left:1220;top:7002;width:9860;height:2" coordorigin="1220,7002" coordsize="9860,2">
              <v:shape style="position:absolute;left:1220;top:7002;width:9860;height:2" coordorigin="1220,7002" coordsize="9860,0" path="m1220,7002l11080,7002e" filled="f" stroked="t" strokeweight="1.1pt" strokecolor="#B2B2B2">
                <v:path arrowok="t"/>
              </v:shape>
            </v:group>
            <v:group style="position:absolute;left:2540;top:1931;width:840;height:42" coordorigin="2540,1931" coordsize="840,42">
              <v:shape style="position:absolute;left:2540;top:1931;width:840;height:42" coordorigin="2540,1931" coordsize="840,42" path="m2540,1973l3380,1973,3380,1931,2540,1931,2540,1973xe" filled="t" fillcolor="#474747" stroked="f">
                <v:path arrowok="t"/>
                <v:fill type="solid"/>
              </v:shape>
            </v:group>
            <v:group style="position:absolute;left:2540;top:1931;width:840;height:42" coordorigin="2540,1931" coordsize="840,42">
              <v:shape style="position:absolute;left:2540;top:1931;width:840;height:42" coordorigin="2540,1931" coordsize="840,42" path="m2540,1973l3380,1973,3380,1931,2540,1931,2540,1973xe" filled="t" fillcolor="#D8D8D8" stroked="f">
                <v:path arrowok="t"/>
                <v:fill type="solid"/>
              </v:shape>
            </v:group>
            <v:group style="position:absolute;left:3380;top:1931;width:860;height:42" coordorigin="3380,1931" coordsize="860,42">
              <v:shape style="position:absolute;left:3380;top:1931;width:860;height:42" coordorigin="3380,1931" coordsize="860,42" path="m3380,1973l4240,1973,4240,1931,3380,1931,3380,1973xe" filled="t" fillcolor="#474747" stroked="f">
                <v:path arrowok="t"/>
                <v:fill type="solid"/>
              </v:shape>
            </v:group>
            <v:group style="position:absolute;left:3380;top:1931;width:860;height:42" coordorigin="3380,1931" coordsize="860,42">
              <v:shape style="position:absolute;left:3380;top:1931;width:860;height:42" coordorigin="3380,1931" coordsize="860,42" path="m3380,1973l4240,1973,4240,1931,3380,1931,3380,1973xe" filled="t" fillcolor="#D8D8D8" stroked="f">
                <v:path arrowok="t"/>
                <v:fill type="solid"/>
              </v:shape>
            </v:group>
            <v:group style="position:absolute;left:4240;top:1931;width:840;height:42" coordorigin="4240,1931" coordsize="840,42">
              <v:shape style="position:absolute;left:4240;top:1931;width:840;height:42" coordorigin="4240,1931" coordsize="840,42" path="m4240,1973l5080,1973,5080,1931,4240,1931,4240,1973xe" filled="t" fillcolor="#474747" stroked="f">
                <v:path arrowok="t"/>
                <v:fill type="solid"/>
              </v:shape>
            </v:group>
            <v:group style="position:absolute;left:4240;top:1931;width:840;height:42" coordorigin="4240,1931" coordsize="840,42">
              <v:shape style="position:absolute;left:4240;top:1931;width:840;height:42" coordorigin="4240,1931" coordsize="840,42" path="m4240,1973l5080,1973,5080,1931,4240,1931,4240,1973xe" filled="t" fillcolor="#D8D8D8" stroked="f">
                <v:path arrowok="t"/>
                <v:fill type="solid"/>
              </v:shape>
            </v:group>
            <v:group style="position:absolute;left:5080;top:1931;width:860;height:42" coordorigin="5080,1931" coordsize="860,42">
              <v:shape style="position:absolute;left:5080;top:1931;width:860;height:42" coordorigin="5080,1931" coordsize="860,42" path="m5080,1973l5940,1973,5940,1931,5080,1931,5080,1973xe" filled="t" fillcolor="#474747" stroked="f">
                <v:path arrowok="t"/>
                <v:fill type="solid"/>
              </v:shape>
            </v:group>
            <v:group style="position:absolute;left:5080;top:1931;width:860;height:42" coordorigin="5080,1931" coordsize="860,42">
              <v:shape style="position:absolute;left:5080;top:1931;width:860;height:42" coordorigin="5080,1931" coordsize="860,42" path="m5080,1973l5940,1973,5940,1931,5080,1931,5080,1973xe" filled="t" fillcolor="#D8D8D8" stroked="f">
                <v:path arrowok="t"/>
                <v:fill type="solid"/>
              </v:shape>
            </v:group>
            <v:group style="position:absolute;left:5940;top:1931;width:840;height:42" coordorigin="5940,1931" coordsize="840,42">
              <v:shape style="position:absolute;left:5940;top:1931;width:840;height:42" coordorigin="5940,1931" coordsize="840,42" path="m5940,1973l6780,1973,6780,1931,5940,1931,5940,1973xe" filled="t" fillcolor="#474747" stroked="f">
                <v:path arrowok="t"/>
                <v:fill type="solid"/>
              </v:shape>
            </v:group>
            <v:group style="position:absolute;left:5940;top:1931;width:840;height:42" coordorigin="5940,1931" coordsize="840,42">
              <v:shape style="position:absolute;left:5940;top:1931;width:840;height:42" coordorigin="5940,1931" coordsize="840,42" path="m5940,1973l6780,1973,6780,1931,5940,1931,5940,1973xe" filled="t" fillcolor="#D8D8D8" stroked="f">
                <v:path arrowok="t"/>
                <v:fill type="solid"/>
              </v:shape>
            </v:group>
            <v:group style="position:absolute;left:6780;top:1931;width:840;height:42" coordorigin="6780,1931" coordsize="840,42">
              <v:shape style="position:absolute;left:6780;top:1931;width:840;height:42" coordorigin="6780,1931" coordsize="840,42" path="m6780,1973l7620,1973,7620,1931,6780,1931,6780,1973xe" filled="t" fillcolor="#474747" stroked="f">
                <v:path arrowok="t"/>
                <v:fill type="solid"/>
              </v:shape>
            </v:group>
            <v:group style="position:absolute;left:6780;top:1931;width:840;height:42" coordorigin="6780,1931" coordsize="840,42">
              <v:shape style="position:absolute;left:6780;top:1931;width:840;height:42" coordorigin="6780,1931" coordsize="840,42" path="m6780,1973l7620,1973,7620,1931,6780,1931,6780,1973xe" filled="t" fillcolor="#D8D8D8" stroked="f">
                <v:path arrowok="t"/>
                <v:fill type="solid"/>
              </v:shape>
            </v:group>
            <v:group style="position:absolute;left:7620;top:1931;width:860;height:42" coordorigin="7620,1931" coordsize="860,42">
              <v:shape style="position:absolute;left:7620;top:1931;width:860;height:42" coordorigin="7620,1931" coordsize="860,42" path="m7620,1973l8480,1973,8480,1931,7620,1931,7620,1973xe" filled="t" fillcolor="#474747" stroked="f">
                <v:path arrowok="t"/>
                <v:fill type="solid"/>
              </v:shape>
            </v:group>
            <v:group style="position:absolute;left:7620;top:1931;width:860;height:42" coordorigin="7620,1931" coordsize="860,42">
              <v:shape style="position:absolute;left:7620;top:1931;width:860;height:42" coordorigin="7620,1931" coordsize="860,42" path="m7620,1973l8480,1973,8480,1931,7620,1931,7620,1973xe" filled="t" fillcolor="#D8D8D8" stroked="f">
                <v:path arrowok="t"/>
                <v:fill type="solid"/>
              </v:shape>
            </v:group>
            <v:group style="position:absolute;left:8480;top:1931;width:840;height:42" coordorigin="8480,1931" coordsize="840,42">
              <v:shape style="position:absolute;left:8480;top:1931;width:840;height:42" coordorigin="8480,1931" coordsize="840,42" path="m8480,1973l9320,1973,9320,1931,8480,1931,8480,1973xe" filled="t" fillcolor="#474747" stroked="f">
                <v:path arrowok="t"/>
                <v:fill type="solid"/>
              </v:shape>
            </v:group>
            <v:group style="position:absolute;left:8480;top:1931;width:840;height:42" coordorigin="8480,1931" coordsize="840,42">
              <v:shape style="position:absolute;left:8480;top:1931;width:840;height:42" coordorigin="8480,1931" coordsize="840,42" path="m8480,1973l9320,1973,9320,1931,8480,1931,8480,1973xe" filled="t" fillcolor="#D8D8D8" stroked="f">
                <v:path arrowok="t"/>
                <v:fill type="solid"/>
              </v:shape>
            </v:group>
            <v:group style="position:absolute;left:9320;top:1931;width:1000;height:42" coordorigin="9320,1931" coordsize="1000,42">
              <v:shape style="position:absolute;left:9320;top:1931;width:1000;height:42" coordorigin="9320,1931" coordsize="1000,42" path="m9320,1973l10320,1973,10320,1931,9320,1931,9320,1973xe" filled="t" fillcolor="#474747" stroked="f">
                <v:path arrowok="t"/>
                <v:fill type="solid"/>
              </v:shape>
            </v:group>
            <v:group style="position:absolute;left:9320;top:1931;width:1000;height:42" coordorigin="9320,1931" coordsize="1000,42">
              <v:shape style="position:absolute;left:9320;top:1931;width:1000;height:42" coordorigin="9320,1931" coordsize="1000,42" path="m9320,1973l10320,1973,10320,1931,9320,1931,9320,1973xe" filled="t" fillcolor="#D8D8D8" stroked="f">
                <v:path arrowok="t"/>
                <v:fill type="solid"/>
              </v:shape>
            </v:group>
            <v:group style="position:absolute;left:2540;top:3291;width:840;height:42" coordorigin="2540,3291" coordsize="840,42">
              <v:shape style="position:absolute;left:2540;top:3291;width:840;height:42" coordorigin="2540,3291" coordsize="840,42" path="m2540,3333l3380,3333,3380,3291,2540,3291,2540,3333xe" filled="t" fillcolor="#474747" stroked="f">
                <v:path arrowok="t"/>
                <v:fill type="solid"/>
              </v:shape>
            </v:group>
            <v:group style="position:absolute;left:2540;top:3291;width:840;height:42" coordorigin="2540,3291" coordsize="840,42">
              <v:shape style="position:absolute;left:2540;top:3291;width:840;height:42" coordorigin="2540,3291" coordsize="840,42" path="m2540,3333l3380,3333,3380,3291,2540,3291,2540,3333xe" filled="t" fillcolor="#D8D8D8" stroked="f">
                <v:path arrowok="t"/>
                <v:fill type="solid"/>
              </v:shape>
            </v:group>
            <v:group style="position:absolute;left:3380;top:3291;width:860;height:42" coordorigin="3380,3291" coordsize="860,42">
              <v:shape style="position:absolute;left:3380;top:3291;width:860;height:42" coordorigin="3380,3291" coordsize="860,42" path="m3380,3333l4240,3333,4240,3291,3380,3291,3380,3333xe" filled="t" fillcolor="#474747" stroked="f">
                <v:path arrowok="t"/>
                <v:fill type="solid"/>
              </v:shape>
            </v:group>
            <v:group style="position:absolute;left:3380;top:3291;width:860;height:42" coordorigin="3380,3291" coordsize="860,42">
              <v:shape style="position:absolute;left:3380;top:3291;width:860;height:42" coordorigin="3380,3291" coordsize="860,42" path="m3380,3333l4240,3333,4240,3291,3380,3291,3380,3333xe" filled="t" fillcolor="#D8D8D8" stroked="f">
                <v:path arrowok="t"/>
                <v:fill type="solid"/>
              </v:shape>
            </v:group>
            <v:group style="position:absolute;left:4240;top:3291;width:840;height:42" coordorigin="4240,3291" coordsize="840,42">
              <v:shape style="position:absolute;left:4240;top:3291;width:840;height:42" coordorigin="4240,3291" coordsize="840,42" path="m4240,3333l5080,3333,5080,3291,4240,3291,4240,3333xe" filled="t" fillcolor="#474747" stroked="f">
                <v:path arrowok="t"/>
                <v:fill type="solid"/>
              </v:shape>
            </v:group>
            <v:group style="position:absolute;left:4240;top:3291;width:840;height:42" coordorigin="4240,3291" coordsize="840,42">
              <v:shape style="position:absolute;left:4240;top:3291;width:840;height:42" coordorigin="4240,3291" coordsize="840,42" path="m4240,3333l5080,3333,5080,3291,4240,3291,4240,3333xe" filled="t" fillcolor="#D8D8D8" stroked="f">
                <v:path arrowok="t"/>
                <v:fill type="solid"/>
              </v:shape>
            </v:group>
            <v:group style="position:absolute;left:5080;top:3291;width:860;height:42" coordorigin="5080,3291" coordsize="860,42">
              <v:shape style="position:absolute;left:5080;top:3291;width:860;height:42" coordorigin="5080,3291" coordsize="860,42" path="m5080,3333l5940,3333,5940,3291,5080,3291,5080,3333xe" filled="t" fillcolor="#474747" stroked="f">
                <v:path arrowok="t"/>
                <v:fill type="solid"/>
              </v:shape>
            </v:group>
            <v:group style="position:absolute;left:5080;top:3291;width:860;height:42" coordorigin="5080,3291" coordsize="860,42">
              <v:shape style="position:absolute;left:5080;top:3291;width:860;height:42" coordorigin="5080,3291" coordsize="860,42" path="m5080,3333l5940,3333,5940,3291,5080,3291,5080,3333xe" filled="t" fillcolor="#D8D8D8" stroked="f">
                <v:path arrowok="t"/>
                <v:fill type="solid"/>
              </v:shape>
            </v:group>
            <v:group style="position:absolute;left:5940;top:3291;width:840;height:42" coordorigin="5940,3291" coordsize="840,42">
              <v:shape style="position:absolute;left:5940;top:3291;width:840;height:42" coordorigin="5940,3291" coordsize="840,42" path="m5940,3333l6780,3333,6780,3291,5940,3291,5940,3333xe" filled="t" fillcolor="#474747" stroked="f">
                <v:path arrowok="t"/>
                <v:fill type="solid"/>
              </v:shape>
            </v:group>
            <v:group style="position:absolute;left:5940;top:3291;width:840;height:42" coordorigin="5940,3291" coordsize="840,42">
              <v:shape style="position:absolute;left:5940;top:3291;width:840;height:42" coordorigin="5940,3291" coordsize="840,42" path="m5940,3333l6780,3333,6780,3291,5940,3291,5940,3333xe" filled="t" fillcolor="#D8D8D8" stroked="f">
                <v:path arrowok="t"/>
                <v:fill type="solid"/>
              </v:shape>
            </v:group>
            <v:group style="position:absolute;left:6780;top:3291;width:840;height:42" coordorigin="6780,3291" coordsize="840,42">
              <v:shape style="position:absolute;left:6780;top:3291;width:840;height:42" coordorigin="6780,3291" coordsize="840,42" path="m6780,3333l7620,3333,7620,3291,6780,3291,6780,3333xe" filled="t" fillcolor="#474747" stroked="f">
                <v:path arrowok="t"/>
                <v:fill type="solid"/>
              </v:shape>
            </v:group>
            <v:group style="position:absolute;left:6780;top:3291;width:840;height:42" coordorigin="6780,3291" coordsize="840,42">
              <v:shape style="position:absolute;left:6780;top:3291;width:840;height:42" coordorigin="6780,3291" coordsize="840,42" path="m6780,3333l7620,3333,7620,3291,6780,3291,6780,3333xe" filled="t" fillcolor="#D8D8D8" stroked="f">
                <v:path arrowok="t"/>
                <v:fill type="solid"/>
              </v:shape>
            </v:group>
            <v:group style="position:absolute;left:7620;top:3291;width:860;height:42" coordorigin="7620,3291" coordsize="860,42">
              <v:shape style="position:absolute;left:7620;top:3291;width:860;height:42" coordorigin="7620,3291" coordsize="860,42" path="m7620,3333l8480,3333,8480,3291,7620,3291,7620,3333xe" filled="t" fillcolor="#474747" stroked="f">
                <v:path arrowok="t"/>
                <v:fill type="solid"/>
              </v:shape>
            </v:group>
            <v:group style="position:absolute;left:7620;top:3291;width:860;height:42" coordorigin="7620,3291" coordsize="860,42">
              <v:shape style="position:absolute;left:7620;top:3291;width:860;height:42" coordorigin="7620,3291" coordsize="860,42" path="m7620,3333l8480,3333,8480,3291,7620,3291,7620,3333xe" filled="t" fillcolor="#D8D8D8" stroked="f">
                <v:path arrowok="t"/>
                <v:fill type="solid"/>
              </v:shape>
            </v:group>
            <v:group style="position:absolute;left:8480;top:3291;width:840;height:42" coordorigin="8480,3291" coordsize="840,42">
              <v:shape style="position:absolute;left:8480;top:3291;width:840;height:42" coordorigin="8480,3291" coordsize="840,42" path="m8480,3333l9320,3333,9320,3291,8480,3291,8480,3333xe" filled="t" fillcolor="#474747" stroked="f">
                <v:path arrowok="t"/>
                <v:fill type="solid"/>
              </v:shape>
            </v:group>
            <v:group style="position:absolute;left:8480;top:3291;width:840;height:42" coordorigin="8480,3291" coordsize="840,42">
              <v:shape style="position:absolute;left:8480;top:3291;width:840;height:42" coordorigin="8480,3291" coordsize="840,42" path="m8480,3333l9320,3333,9320,3291,8480,3291,8480,3333xe" filled="t" fillcolor="#D8D8D8" stroked="f">
                <v:path arrowok="t"/>
                <v:fill type="solid"/>
              </v:shape>
            </v:group>
            <v:group style="position:absolute;left:9320;top:3291;width:1000;height:42" coordorigin="9320,3291" coordsize="1000,42">
              <v:shape style="position:absolute;left:9320;top:3291;width:1000;height:42" coordorigin="9320,3291" coordsize="1000,42" path="m9320,3333l10320,3333,10320,3291,9320,3291,9320,3333xe" filled="t" fillcolor="#474747" stroked="f">
                <v:path arrowok="t"/>
                <v:fill type="solid"/>
              </v:shape>
            </v:group>
            <v:group style="position:absolute;left:9320;top:3291;width:1000;height:42" coordorigin="9320,3291" coordsize="1000,42">
              <v:shape style="position:absolute;left:9320;top:3291;width:1000;height:42" coordorigin="9320,3291" coordsize="1000,42" path="m9320,3333l10320,3333,10320,3291,9320,3291,9320,3333xe" filled="t" fillcolor="#D8D8D8" stroked="f">
                <v:path arrowok="t"/>
                <v:fill type="solid"/>
              </v:shape>
            </v:group>
            <v:group style="position:absolute;left:10320;top:3291;width:700;height:42" coordorigin="10320,3291" coordsize="700,42">
              <v:shape style="position:absolute;left:10320;top:3291;width:700;height:42" coordorigin="10320,3291" coordsize="700,42" path="m10320,3333l11020,3333,11020,3291,10320,3291,10320,3333xe" filled="t" fillcolor="#474747" stroked="f">
                <v:path arrowok="t"/>
                <v:fill type="solid"/>
              </v:shape>
            </v:group>
            <v:group style="position:absolute;left:10320;top:3291;width:700;height:42" coordorigin="10320,3291" coordsize="700,42">
              <v:shape style="position:absolute;left:10320;top:3291;width:700;height:42" coordorigin="10320,3291" coordsize="700,42" path="m10320,3333l11020,3333,11020,3291,10320,3291,10320,3333xe" filled="t" fillcolor="#D8D8D8" stroked="f">
                <v:path arrowok="t"/>
                <v:fill type="solid"/>
              </v:shape>
            </v:group>
            <v:group style="position:absolute;left:1240;top:3642;width:6560;height:2" coordorigin="1240,3642" coordsize="6560,2">
              <v:shape style="position:absolute;left:1240;top:3642;width:6560;height:2" coordorigin="1240,3642" coordsize="6560,0" path="m1240,3642l7800,3642e" filled="f" stroked="t" strokeweight="1.1pt" strokecolor="#B2B2B2">
                <v:path arrowok="t"/>
              </v:shape>
            </v:group>
            <v:group style="position:absolute;left:1250;top:3652;width:2;height:1620" coordorigin="1250,3652" coordsize="2,1620">
              <v:shape style="position:absolute;left:1250;top:3652;width:2;height:1620" coordorigin="1250,3652" coordsize="0,1620" path="m1250,3652l1250,5272e" filled="f" stroked="t" strokeweight="1.1pt" strokecolor="#B2B2B2">
                <v:path arrowok="t"/>
              </v:shape>
            </v:group>
            <v:group style="position:absolute;left:7790;top:3632;width:2;height:1620" coordorigin="7790,3632" coordsize="2,1620">
              <v:shape style="position:absolute;left:7790;top:3632;width:2;height:1620" coordorigin="7790,3632" coordsize="0,1620" path="m7790,3632l7790,5252e" filled="f" stroked="t" strokeweight="1.1pt" strokecolor="#000000">
                <v:path arrowok="t"/>
              </v:shape>
            </v:group>
            <v:group style="position:absolute;left:1240;top:5262;width:6560;height:2" coordorigin="1240,5262" coordsize="6560,2">
              <v:shape style="position:absolute;left:1240;top:5262;width:6560;height:2" coordorigin="1240,5262" coordsize="6560,0" path="m1240,5262l7800,5262e" filled="f" stroked="t" strokeweight="1.1pt" strokecolor="#000000">
                <v:path arrowok="t"/>
              </v:shape>
            </v:group>
            <v:group style="position:absolute;left:1260;top:3662;width:6520;height:2" coordorigin="1260,3662" coordsize="6520,2">
              <v:shape style="position:absolute;left:1260;top:3662;width:6520;height:2" coordorigin="1260,3662" coordsize="6520,0" path="m1260,3662l7780,3662e" filled="f" stroked="t" strokeweight="1.1pt" strokecolor="#000000">
                <v:path arrowok="t"/>
              </v:shape>
            </v:group>
            <v:group style="position:absolute;left:1270;top:3672;width:2;height:1580" coordorigin="1270,3672" coordsize="2,1580">
              <v:shape style="position:absolute;left:1270;top:3672;width:2;height:1580" coordorigin="1270,3672" coordsize="0,1580" path="m1270,3672l1270,5252e" filled="f" stroked="t" strokeweight="1.1pt" strokecolor="#000000">
                <v:path arrowok="t"/>
              </v:shape>
            </v:group>
            <v:group style="position:absolute;left:7770;top:3652;width:2;height:1580" coordorigin="7770,3652" coordsize="2,1580">
              <v:shape style="position:absolute;left:7770;top:3652;width:2;height:1580" coordorigin="7770,3652" coordsize="0,1580" path="m7770,3652l7770,5232e" filled="f" stroked="t" strokeweight="1.1pt" strokecolor="#B2B2B2">
                <v:path arrowok="t"/>
              </v:shape>
            </v:group>
            <v:group style="position:absolute;left:1260;top:5242;width:6520;height:2" coordorigin="1260,5242" coordsize="6520,2">
              <v:shape style="position:absolute;left:1260;top:5242;width:6520;height:2" coordorigin="1260,5242" coordsize="6520,0" path="m1260,5242l7780,5242e" filled="f" stroked="t" strokeweight="1.1pt" strokecolor="#B2B2B2">
                <v:path arrowok="t"/>
              </v:shape>
            </v:group>
            <v:group style="position:absolute;left:1200;top:7042;width:9940;height:2" coordorigin="1200,7042" coordsize="9940,2">
              <v:shape style="position:absolute;left:1200;top:7042;width:9940;height:2" coordorigin="1200,7042" coordsize="9940,0" path="m1200,7042l11140,7042e" filled="f" stroked="t" strokeweight="1.1pt" strokecolor="#B2B2B2">
                <v:path arrowok="t"/>
              </v:shape>
            </v:group>
            <v:group style="position:absolute;left:11130;top:7052;width:2;height:4440" coordorigin="11130,7052" coordsize="2,4440">
              <v:shape style="position:absolute;left:11130;top:7052;width:2;height:4440" coordorigin="11130,7052" coordsize="0,4440" path="m11130,7052l11130,11492e" filled="f" stroked="t" strokeweight="1.1pt" strokecolor="#000000">
                <v:path arrowok="t"/>
              </v:shape>
            </v:group>
            <v:group style="position:absolute;left:1220;top:7062;width:9900;height:2" coordorigin="1220,7062" coordsize="9900,2">
              <v:shape style="position:absolute;left:1220;top:7062;width:9900;height:2" coordorigin="1220,7062" coordsize="9900,0" path="m1220,7062l11120,7062e" filled="f" stroked="t" strokeweight="1.1pt" strokecolor="#000000">
                <v:path arrowok="t"/>
              </v:shape>
            </v:group>
            <v:group style="position:absolute;left:1230;top:7072;width:2;height:4400" coordorigin="1230,7072" coordsize="2,4400">
              <v:shape style="position:absolute;left:1230;top:7072;width:2;height:4400" coordorigin="1230,7072" coordsize="0,4400" path="m1230,7072l1230,11472e" filled="f" stroked="t" strokeweight="1.1pt" strokecolor="#000000">
                <v:path arrowok="t"/>
              </v:shape>
            </v:group>
            <v:group style="position:absolute;left:6150;top:7052;width:2;height:4400" coordorigin="6150,7052" coordsize="2,4400">
              <v:shape style="position:absolute;left:6150;top:7052;width:2;height:4400" coordorigin="6150,7052" coordsize="0,4400" path="m6150,7052l6150,11452e" filled="f" stroked="t" strokeweight="1.1pt" strokecolor="#B2B2B2">
                <v:path arrowok="t"/>
              </v:shape>
            </v:group>
            <v:group style="position:absolute;left:1220;top:9022;width:9900;height:2" coordorigin="1220,9022" coordsize="9900,2">
              <v:shape style="position:absolute;left:1220;top:9022;width:9900;height:2" coordorigin="1220,9022" coordsize="9900,0" path="m1220,9022l11120,9022e" filled="f" stroked="t" strokeweight="1.1pt" strokecolor="#B2B2B2">
                <v:path arrowok="t"/>
              </v:shape>
            </v:group>
            <v:group style="position:absolute;left:6170;top:7072;width:2;height:4400" coordorigin="6170,7072" coordsize="2,4400">
              <v:shape style="position:absolute;left:6170;top:7072;width:2;height:4400" coordorigin="6170,7072" coordsize="0,4400" path="m6170,7072l6170,11472e" filled="f" stroked="t" strokeweight="1.1pt" strokecolor="#000000">
                <v:path arrowok="t"/>
              </v:shape>
            </v:group>
            <v:group style="position:absolute;left:11110;top:7052;width:2;height:4400" coordorigin="11110,7052" coordsize="2,4400">
              <v:shape style="position:absolute;left:11110;top:7052;width:2;height:4400" coordorigin="11110,7052" coordsize="0,4400" path="m11110,7052l11110,11452e" filled="f" stroked="t" strokeweight="1.1pt" strokecolor="#B2B2B2">
                <v:path arrowok="t"/>
              </v:shape>
            </v:group>
            <v:group style="position:absolute;left:1220;top:9042;width:9900;height:2" coordorigin="1220,9042" coordsize="9900,2">
              <v:shape style="position:absolute;left:1220;top:9042;width:9900;height:2" coordorigin="1220,9042" coordsize="9900,0" path="m1220,9042l11120,9042e" filled="f" stroked="t" strokeweight="1.1pt" strokecolor="#000000">
                <v:path arrowok="t"/>
              </v:shape>
            </v:group>
            <v:group style="position:absolute;left:1220;top:11462;width:9900;height:2" coordorigin="1220,11462" coordsize="9900,2">
              <v:shape style="position:absolute;left:1220;top:11462;width:9900;height:2" coordorigin="1220,11462" coordsize="9900,0" path="m1220,11462l11120,11462e" filled="f" stroked="t" strokeweight="1.1pt" strokecolor="#B2B2B2">
                <v:path arrowok="t"/>
              </v:shape>
              <v:shape style="position:absolute;left:7795;top:4582;width:3225;height:2400" type="#_x0000_t75" stroked="false">
                <v:imagedata r:id="rId53" o:title=""/>
              </v:shape>
              <v:shape style="position:absolute;left:1240;top:7062;width:4905;height:1950" type="#_x0000_t75" stroked="false">
                <v:imagedata r:id="rId54" o:title=""/>
              </v:shape>
              <v:shape style="position:absolute;left:6185;top:7062;width:4905;height:1950" type="#_x0000_t75" stroked="false">
                <v:imagedata r:id="rId55" o:title=""/>
              </v:shape>
              <v:shape style="position:absolute;left:1240;top:9502;width:4905;height:1950" type="#_x0000_t75" stroked="false">
                <v:imagedata r:id="rId56" o:title=""/>
              </v:shape>
              <v:shape style="position:absolute;left:6185;top:9502;width:4905;height:1950" type="#_x0000_t75" stroked="false">
                <v:imagedata r:id="rId57" o:title=""/>
              </v:shape>
            </v:group>
            <w10:wrap type="none"/>
          </v:group>
        </w:pict>
      </w:r>
      <w:r>
        <w:rPr>
          <w:color w:val="0000EE"/>
          <w:w w:val="102"/>
        </w:rPr>
      </w:r>
      <w:r>
        <w:rPr>
          <w:color w:val="0000EE"/>
          <w:spacing w:val="-8"/>
          <w:u w:val="single" w:color="0000EE"/>
        </w:rPr>
        <w:t>Top</w:t>
      </w:r>
      <w:r>
        <w:rPr>
          <w:color w:val="0000EE"/>
          <w:spacing w:val="-1"/>
          <w:w w:val="102"/>
        </w:rPr>
      </w:r>
      <w:r>
        <w:rPr>
          <w:color w:val="000000"/>
        </w:rPr>
      </w:r>
    </w:p>
    <w:p>
      <w:pPr>
        <w:tabs>
          <w:tab w:pos="5103" w:val="left" w:leader="none"/>
          <w:tab w:pos="7224" w:val="left" w:leader="none"/>
        </w:tabs>
        <w:spacing w:line="285" w:lineRule="exact" w:before="11"/>
        <w:ind w:left="980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b/>
          <w:i/>
          <w:spacing w:val="-1"/>
          <w:sz w:val="27"/>
        </w:rPr>
        <w:t>Annual</w:t>
      </w:r>
      <w:r>
        <w:rPr>
          <w:rFonts w:ascii="Arial"/>
          <w:b/>
          <w:i/>
          <w:sz w:val="27"/>
        </w:rPr>
        <w:t> Report</w:t>
        <w:tab/>
      </w:r>
      <w:r>
        <w:rPr>
          <w:rFonts w:ascii="Arial"/>
          <w:b/>
          <w:position w:val="3"/>
          <w:sz w:val="18"/>
        </w:rPr>
        <w:t>Digby</w:t>
        <w:tab/>
      </w:r>
      <w:r>
        <w:rPr>
          <w:rFonts w:ascii="Arial"/>
          <w:b/>
          <w:spacing w:val="-1"/>
          <w:position w:val="3"/>
          <w:sz w:val="18"/>
        </w:rPr>
        <w:t>C59559</w:t>
      </w:r>
      <w:r>
        <w:rPr>
          <w:rFonts w:ascii="Arial"/>
          <w:sz w:val="18"/>
        </w:rPr>
      </w:r>
    </w:p>
    <w:p>
      <w:pPr>
        <w:spacing w:line="191" w:lineRule="exact" w:before="0"/>
        <w:ind w:left="4193" w:right="309" w:firstLine="0"/>
        <w:jc w:val="center"/>
        <w:rPr>
          <w:rFonts w:ascii="Arial" w:hAnsi="Arial" w:cs="Arial" w:eastAsia="Arial"/>
          <w:sz w:val="27"/>
          <w:szCs w:val="27"/>
        </w:rPr>
      </w:pPr>
      <w:r>
        <w:rPr>
          <w:rFonts w:ascii="Arial"/>
          <w:b/>
          <w:sz w:val="27"/>
        </w:rPr>
        <w:t>2016 </w:t>
      </w:r>
      <w:r>
        <w:rPr>
          <w:rFonts w:ascii="Arial"/>
          <w:b/>
          <w:spacing w:val="-1"/>
          <w:sz w:val="27"/>
        </w:rPr>
        <w:t>Income</w:t>
      </w:r>
      <w:r>
        <w:rPr>
          <w:rFonts w:ascii="Arial"/>
          <w:b/>
          <w:sz w:val="27"/>
        </w:rPr>
        <w:t> </w:t>
      </w:r>
      <w:r>
        <w:rPr>
          <w:rFonts w:ascii="Arial"/>
          <w:b/>
          <w:spacing w:val="-1"/>
          <w:sz w:val="27"/>
        </w:rPr>
        <w:t>Statement</w:t>
      </w:r>
      <w:r>
        <w:rPr>
          <w:rFonts w:ascii="Arial"/>
          <w:sz w:val="27"/>
        </w:rPr>
      </w:r>
    </w:p>
    <w:p>
      <w:pPr>
        <w:spacing w:line="120" w:lineRule="exact" w:before="4"/>
        <w:rPr>
          <w:sz w:val="12"/>
          <w:szCs w:val="12"/>
        </w:rPr>
      </w:pPr>
      <w:r>
        <w:rPr/>
        <w:br w:type="column"/>
      </w:r>
      <w:r>
        <w:rPr>
          <w:sz w:val="12"/>
        </w:rPr>
      </w:r>
    </w:p>
    <w:p>
      <w:pPr>
        <w:spacing w:line="180" w:lineRule="exact" w:before="0"/>
        <w:rPr>
          <w:sz w:val="18"/>
          <w:szCs w:val="18"/>
        </w:rPr>
      </w:pPr>
    </w:p>
    <w:p>
      <w:pPr>
        <w:spacing w:line="163" w:lineRule="exact" w:before="0"/>
        <w:ind w:left="1330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/>
        <w:pict>
          <v:shape style="position:absolute;margin-left:497.5pt;margin-top:7.149062pt;width:16.55pt;height:9pt;mso-position-horizontal-relative:page;mso-position-vertical-relative:paragraph;z-index:-10147" type="#_x0000_t202" filled="f" stroked="f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/>
                      <w:b/>
                      <w:spacing w:val="-1"/>
                      <w:sz w:val="18"/>
                    </w:rPr>
                    <w:t>Dec</w:t>
                  </w:r>
                  <w:r>
                    <w:rPr>
                      <w:rFonts w:ascii="Arial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  <w:b/>
          <w:spacing w:val="-1"/>
          <w:sz w:val="18"/>
        </w:rPr>
        <w:t>Round:</w:t>
      </w:r>
      <w:r>
        <w:rPr>
          <w:rFonts w:ascii="Arial"/>
          <w:b/>
          <w:sz w:val="18"/>
        </w:rPr>
        <w:t> 3</w:t>
      </w:r>
      <w:r>
        <w:rPr>
          <w:rFonts w:ascii="Arial"/>
          <w:sz w:val="18"/>
        </w:rPr>
      </w:r>
    </w:p>
    <w:p>
      <w:pPr>
        <w:spacing w:line="163" w:lineRule="exact" w:before="0"/>
        <w:ind w:left="1309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b/>
          <w:sz w:val="18"/>
        </w:rPr>
        <w:t>. </w:t>
      </w:r>
      <w:r>
        <w:rPr>
          <w:rFonts w:ascii="Arial"/>
          <w:b/>
          <w:spacing w:val="-1"/>
          <w:sz w:val="18"/>
        </w:rPr>
        <w:t>31,</w:t>
      </w:r>
      <w:r>
        <w:rPr>
          <w:rFonts w:ascii="Arial"/>
          <w:b/>
          <w:sz w:val="18"/>
        </w:rPr>
        <w:t> </w:t>
      </w:r>
      <w:r>
        <w:rPr>
          <w:rFonts w:ascii="Arial"/>
          <w:b/>
          <w:spacing w:val="-1"/>
          <w:sz w:val="18"/>
        </w:rPr>
        <w:t>2016</w:t>
      </w:r>
      <w:r>
        <w:rPr>
          <w:rFonts w:ascii="Arial"/>
          <w:sz w:val="18"/>
        </w:rPr>
      </w:r>
    </w:p>
    <w:p>
      <w:pPr>
        <w:spacing w:after="0" w:line="163" w:lineRule="exact"/>
        <w:jc w:val="left"/>
        <w:rPr>
          <w:rFonts w:ascii="Arial" w:hAnsi="Arial" w:cs="Arial" w:eastAsia="Arial"/>
          <w:sz w:val="18"/>
          <w:szCs w:val="18"/>
        </w:rPr>
        <w:sectPr>
          <w:type w:val="continuous"/>
          <w:pgSz w:w="12240" w:h="15840"/>
          <w:pgMar w:top="560" w:bottom="1000" w:left="260" w:right="240"/>
          <w:cols w:num="2" w:equalWidth="0">
            <w:col w:w="7855" w:space="855"/>
            <w:col w:w="3030"/>
          </w:cols>
        </w:sectPr>
      </w:pPr>
    </w:p>
    <w:p>
      <w:pPr>
        <w:pStyle w:val="BodyText"/>
        <w:tabs>
          <w:tab w:pos="2906" w:val="left" w:leader="none"/>
          <w:tab w:pos="3749" w:val="left" w:leader="none"/>
          <w:tab w:pos="4579" w:val="left" w:leader="none"/>
          <w:tab w:pos="5468" w:val="left" w:leader="none"/>
          <w:tab w:pos="6368" w:val="left" w:leader="none"/>
          <w:tab w:pos="7214" w:val="left" w:leader="none"/>
        </w:tabs>
        <w:spacing w:line="240" w:lineRule="auto" w:before="44"/>
        <w:ind w:left="1397" w:right="0"/>
        <w:jc w:val="left"/>
      </w:pPr>
      <w:r>
        <w:rPr>
          <w:spacing w:val="-1"/>
        </w:rPr>
        <w:t>(Product Name:)</w:t>
        <w:tab/>
        <w:t>Dug</w:t>
        <w:tab/>
        <w:t>Drat</w:t>
        <w:tab/>
        <w:t>Deal</w:t>
        <w:tab/>
        <w:t>Dell</w:t>
        <w:tab/>
      </w:r>
      <w:r>
        <w:rPr/>
        <w:t>Na</w:t>
        <w:tab/>
        <w:t>Na</w:t>
      </w:r>
    </w:p>
    <w:p>
      <w:pPr>
        <w:spacing w:before="42"/>
        <w:ind w:left="980" w:right="0" w:firstLine="0"/>
        <w:jc w:val="both"/>
        <w:rPr>
          <w:rFonts w:ascii="Arial" w:hAnsi="Arial" w:cs="Arial" w:eastAsia="Arial"/>
          <w:sz w:val="12"/>
          <w:szCs w:val="12"/>
        </w:rPr>
      </w:pPr>
      <w:r>
        <w:rPr>
          <w:rFonts w:ascii="Arial"/>
          <w:b/>
          <w:spacing w:val="-1"/>
          <w:sz w:val="12"/>
        </w:rPr>
        <w:t>Sales</w:t>
      </w:r>
      <w:r>
        <w:rPr>
          <w:rFonts w:ascii="Arial"/>
          <w:b/>
          <w:sz w:val="12"/>
        </w:rPr>
        <w:t>                                         </w:t>
      </w:r>
      <w:r>
        <w:rPr>
          <w:rFonts w:ascii="Arial"/>
          <w:b/>
          <w:spacing w:val="3"/>
          <w:sz w:val="12"/>
        </w:rPr>
        <w:t> </w:t>
      </w:r>
      <w:r>
        <w:rPr>
          <w:rFonts w:ascii="Arial"/>
          <w:spacing w:val="-1"/>
          <w:sz w:val="12"/>
        </w:rPr>
        <w:t>$31,429</w:t>
      </w:r>
      <w:r>
        <w:rPr>
          <w:rFonts w:ascii="Arial"/>
          <w:sz w:val="12"/>
        </w:rPr>
        <w:t>           </w:t>
      </w:r>
      <w:r>
        <w:rPr>
          <w:rFonts w:ascii="Arial"/>
          <w:spacing w:val="16"/>
          <w:sz w:val="12"/>
        </w:rPr>
        <w:t> </w:t>
      </w:r>
      <w:r>
        <w:rPr>
          <w:rFonts w:ascii="Arial"/>
          <w:spacing w:val="-1"/>
          <w:sz w:val="12"/>
        </w:rPr>
        <w:t>$32,844</w:t>
      </w:r>
      <w:r>
        <w:rPr>
          <w:rFonts w:ascii="Arial"/>
          <w:sz w:val="12"/>
        </w:rPr>
        <w:t>           </w:t>
      </w:r>
      <w:r>
        <w:rPr>
          <w:rFonts w:ascii="Arial"/>
          <w:spacing w:val="16"/>
          <w:sz w:val="12"/>
        </w:rPr>
        <w:t> </w:t>
      </w:r>
      <w:r>
        <w:rPr>
          <w:rFonts w:ascii="Arial"/>
          <w:spacing w:val="-1"/>
          <w:sz w:val="12"/>
        </w:rPr>
        <w:t>$38,281</w:t>
      </w:r>
      <w:r>
        <w:rPr>
          <w:rFonts w:ascii="Arial"/>
          <w:sz w:val="12"/>
        </w:rPr>
        <w:t>           </w:t>
      </w:r>
      <w:r>
        <w:rPr>
          <w:rFonts w:ascii="Arial"/>
          <w:spacing w:val="16"/>
          <w:sz w:val="12"/>
        </w:rPr>
        <w:t> </w:t>
      </w:r>
      <w:r>
        <w:rPr>
          <w:rFonts w:ascii="Arial"/>
          <w:spacing w:val="-1"/>
          <w:sz w:val="12"/>
        </w:rPr>
        <w:t>$42,619</w:t>
      </w:r>
      <w:r>
        <w:rPr>
          <w:rFonts w:ascii="Arial"/>
          <w:sz w:val="12"/>
        </w:rPr>
        <w:t>                    </w:t>
      </w:r>
      <w:r>
        <w:rPr>
          <w:rFonts w:ascii="Arial"/>
          <w:spacing w:val="14"/>
          <w:sz w:val="12"/>
        </w:rPr>
        <w:t> </w:t>
      </w:r>
      <w:r>
        <w:rPr>
          <w:rFonts w:ascii="Arial"/>
          <w:sz w:val="12"/>
        </w:rPr>
        <w:t>$0                    </w:t>
      </w:r>
      <w:r>
        <w:rPr>
          <w:rFonts w:ascii="Arial"/>
          <w:spacing w:val="14"/>
          <w:sz w:val="12"/>
        </w:rPr>
        <w:t> </w:t>
      </w:r>
      <w:r>
        <w:rPr>
          <w:rFonts w:ascii="Arial"/>
          <w:sz w:val="12"/>
        </w:rPr>
        <w:t>$0</w:t>
      </w:r>
    </w:p>
    <w:p>
      <w:pPr>
        <w:pStyle w:val="Heading6"/>
        <w:spacing w:line="129" w:lineRule="exact" w:before="102"/>
        <w:ind w:right="0"/>
        <w:jc w:val="both"/>
        <w:rPr>
          <w:b w:val="0"/>
          <w:bCs w:val="0"/>
        </w:rPr>
      </w:pPr>
      <w:r>
        <w:rPr>
          <w:spacing w:val="-2"/>
        </w:rPr>
        <w:t>Variable</w:t>
      </w:r>
      <w:r>
        <w:rPr/>
        <w:t> </w:t>
      </w:r>
      <w:r>
        <w:rPr>
          <w:spacing w:val="-1"/>
        </w:rPr>
        <w:t>Costs:</w:t>
      </w:r>
      <w:r>
        <w:rPr>
          <w:b w:val="0"/>
        </w:rPr>
      </w:r>
    </w:p>
    <w:p>
      <w:pPr>
        <w:pStyle w:val="BodyText"/>
        <w:spacing w:line="120" w:lineRule="exact" w:before="7"/>
        <w:ind w:left="980" w:right="0"/>
        <w:jc w:val="both"/>
      </w:pPr>
      <w:r>
        <w:rPr/>
        <w:t>Direct</w:t>
      </w:r>
      <w:r>
        <w:rPr>
          <w:spacing w:val="-1"/>
        </w:rPr>
        <w:t> </w:t>
      </w:r>
      <w:r>
        <w:rPr/>
        <w:t>Labor                        </w:t>
      </w:r>
      <w:r>
        <w:rPr>
          <w:spacing w:val="29"/>
        </w:rPr>
        <w:t> </w:t>
      </w:r>
      <w:r>
        <w:rPr>
          <w:spacing w:val="-1"/>
        </w:rPr>
        <w:t>$5,880</w:t>
      </w:r>
      <w:r>
        <w:rPr/>
        <w:t>             </w:t>
      </w:r>
      <w:r>
        <w:rPr>
          <w:spacing w:val="16"/>
        </w:rPr>
        <w:t> </w:t>
      </w:r>
      <w:r>
        <w:rPr>
          <w:spacing w:val="-1"/>
        </w:rPr>
        <w:t>$6,089</w:t>
      </w:r>
      <w:r>
        <w:rPr/>
        <w:t>             </w:t>
      </w:r>
      <w:r>
        <w:rPr>
          <w:spacing w:val="16"/>
        </w:rPr>
        <w:t> </w:t>
      </w:r>
      <w:r>
        <w:rPr>
          <w:spacing w:val="-1"/>
        </w:rPr>
        <w:t>$7,322</w:t>
      </w:r>
      <w:r>
        <w:rPr/>
        <w:t>             </w:t>
      </w:r>
      <w:r>
        <w:rPr>
          <w:spacing w:val="25"/>
        </w:rPr>
        <w:t> </w:t>
      </w:r>
      <w:r>
        <w:rPr>
          <w:spacing w:val="-2"/>
        </w:rPr>
        <w:t>$8,011</w:t>
      </w:r>
      <w:r>
        <w:rPr/>
        <w:t>                    </w:t>
      </w:r>
      <w:r>
        <w:rPr>
          <w:spacing w:val="14"/>
        </w:rPr>
        <w:t> </w:t>
      </w:r>
      <w:r>
        <w:rPr/>
        <w:t>$0                    </w:t>
      </w:r>
      <w:r>
        <w:rPr>
          <w:spacing w:val="14"/>
        </w:rPr>
        <w:t> </w:t>
      </w:r>
      <w:r>
        <w:rPr/>
        <w:t>$0</w:t>
      </w:r>
      <w:r>
        <w:rPr>
          <w:spacing w:val="35"/>
        </w:rPr>
        <w:t> </w:t>
      </w:r>
      <w:r>
        <w:rPr/>
        <w:t>Direct</w:t>
      </w:r>
      <w:r>
        <w:rPr>
          <w:spacing w:val="-1"/>
        </w:rPr>
        <w:t> Material</w:t>
      </w:r>
      <w:r>
        <w:rPr/>
        <w:t>                  </w:t>
      </w:r>
      <w:r>
        <w:rPr>
          <w:spacing w:val="9"/>
        </w:rPr>
        <w:t> </w:t>
      </w:r>
      <w:r>
        <w:rPr>
          <w:spacing w:val="-1"/>
        </w:rPr>
        <w:t>$13,806</w:t>
      </w:r>
      <w:r>
        <w:rPr/>
        <w:t>           </w:t>
      </w:r>
      <w:r>
        <w:rPr>
          <w:spacing w:val="16"/>
        </w:rPr>
        <w:t> </w:t>
      </w:r>
      <w:r>
        <w:rPr>
          <w:spacing w:val="-1"/>
        </w:rPr>
        <w:t>$14,751</w:t>
      </w:r>
      <w:r>
        <w:rPr/>
        <w:t>           </w:t>
      </w:r>
      <w:r>
        <w:rPr>
          <w:spacing w:val="16"/>
        </w:rPr>
        <w:t> </w:t>
      </w:r>
      <w:r>
        <w:rPr>
          <w:spacing w:val="-1"/>
        </w:rPr>
        <w:t>$16,057</w:t>
      </w:r>
      <w:r>
        <w:rPr/>
        <w:t>           </w:t>
      </w:r>
      <w:r>
        <w:rPr>
          <w:spacing w:val="16"/>
        </w:rPr>
        <w:t> </w:t>
      </w:r>
      <w:r>
        <w:rPr>
          <w:spacing w:val="-1"/>
        </w:rPr>
        <w:t>$18,992</w:t>
      </w:r>
      <w:r>
        <w:rPr/>
        <w:t>                  </w:t>
      </w:r>
      <w:r>
        <w:rPr>
          <w:spacing w:val="14"/>
        </w:rPr>
        <w:t> </w:t>
      </w:r>
      <w:r>
        <w:rPr/>
        <w:t>$0                  </w:t>
      </w:r>
      <w:r>
        <w:rPr>
          <w:spacing w:val="14"/>
        </w:rPr>
        <w:t> </w:t>
      </w:r>
      <w:r>
        <w:rPr/>
        <w:t>$0</w:t>
      </w:r>
      <w:r>
        <w:rPr>
          <w:spacing w:val="63"/>
        </w:rPr>
        <w:t> </w:t>
      </w:r>
      <w:r>
        <w:rPr>
          <w:spacing w:val="-1"/>
        </w:rPr>
        <w:t>Inventory</w:t>
      </w:r>
      <w:r>
        <w:rPr/>
        <w:t> Carry                       </w:t>
      </w:r>
      <w:r>
        <w:rPr>
          <w:spacing w:val="29"/>
        </w:rPr>
        <w:t> </w:t>
      </w:r>
      <w:r>
        <w:rPr/>
        <w:t>$317                </w:t>
      </w:r>
      <w:r>
        <w:rPr>
          <w:spacing w:val="17"/>
        </w:rPr>
        <w:t> </w:t>
      </w:r>
      <w:r>
        <w:rPr/>
        <w:t>$394                </w:t>
      </w:r>
      <w:r>
        <w:rPr>
          <w:spacing w:val="17"/>
        </w:rPr>
        <w:t> </w:t>
      </w:r>
      <w:r>
        <w:rPr/>
        <w:t>$490                </w:t>
      </w:r>
      <w:r>
        <w:rPr>
          <w:spacing w:val="17"/>
        </w:rPr>
        <w:t> </w:t>
      </w:r>
      <w:r>
        <w:rPr/>
        <w:t>$489                    </w:t>
      </w:r>
      <w:r>
        <w:rPr>
          <w:spacing w:val="14"/>
        </w:rPr>
        <w:t> </w:t>
      </w:r>
      <w:r>
        <w:rPr/>
        <w:t>$0                    </w:t>
      </w:r>
      <w:r>
        <w:rPr>
          <w:spacing w:val="14"/>
        </w:rPr>
        <w:t> </w:t>
      </w:r>
      <w:r>
        <w:rPr/>
        <w:t>$0</w:t>
      </w:r>
      <w:r>
        <w:rPr>
          <w:spacing w:val="27"/>
        </w:rPr>
        <w:t> </w:t>
      </w:r>
      <w:r>
        <w:rPr>
          <w:spacing w:val="-3"/>
        </w:rPr>
        <w:t>Total</w:t>
      </w:r>
      <w:r>
        <w:rPr/>
        <w:t> </w:t>
      </w:r>
      <w:r>
        <w:rPr>
          <w:spacing w:val="-2"/>
        </w:rPr>
        <w:t>Variable</w:t>
      </w:r>
      <w:r>
        <w:rPr/>
        <w:t>                            </w:t>
      </w:r>
      <w:r>
        <w:rPr>
          <w:spacing w:val="30"/>
        </w:rPr>
        <w:t> </w:t>
      </w:r>
      <w:r>
        <w:rPr>
          <w:spacing w:val="-1"/>
        </w:rPr>
        <w:t>$20,003</w:t>
      </w:r>
      <w:r>
        <w:rPr/>
        <w:t>           </w:t>
      </w:r>
      <w:r>
        <w:rPr>
          <w:spacing w:val="16"/>
        </w:rPr>
        <w:t> </w:t>
      </w:r>
      <w:r>
        <w:rPr>
          <w:spacing w:val="-1"/>
        </w:rPr>
        <w:t>$21,234</w:t>
      </w:r>
      <w:r>
        <w:rPr/>
        <w:t>           </w:t>
      </w:r>
      <w:r>
        <w:rPr>
          <w:spacing w:val="16"/>
        </w:rPr>
        <w:t> </w:t>
      </w:r>
      <w:r>
        <w:rPr>
          <w:spacing w:val="-1"/>
        </w:rPr>
        <w:t>$23,869</w:t>
      </w:r>
      <w:r>
        <w:rPr/>
        <w:t>           </w:t>
      </w:r>
      <w:r>
        <w:rPr>
          <w:spacing w:val="16"/>
        </w:rPr>
        <w:t> </w:t>
      </w:r>
      <w:r>
        <w:rPr>
          <w:spacing w:val="-1"/>
        </w:rPr>
        <w:t>$27,492</w:t>
      </w:r>
      <w:r>
        <w:rPr/>
        <w:t>                    </w:t>
      </w:r>
      <w:r>
        <w:rPr>
          <w:spacing w:val="14"/>
        </w:rPr>
        <w:t> </w:t>
      </w:r>
      <w:r>
        <w:rPr/>
        <w:t>$0                    </w:t>
      </w:r>
      <w:r>
        <w:rPr>
          <w:spacing w:val="14"/>
        </w:rPr>
        <w:t> </w:t>
      </w:r>
      <w:r>
        <w:rPr/>
        <w:t>$0</w:t>
      </w:r>
    </w:p>
    <w:p>
      <w:pPr>
        <w:pStyle w:val="BodyText"/>
        <w:spacing w:line="123" w:lineRule="exact"/>
        <w:ind w:left="0" w:right="0"/>
        <w:jc w:val="right"/>
      </w:pPr>
      <w:r>
        <w:rPr/>
        <w:br w:type="column"/>
      </w:r>
      <w:r>
        <w:rPr/>
        <w:t>2016</w:t>
      </w:r>
    </w:p>
    <w:p>
      <w:pPr>
        <w:pStyle w:val="BodyText"/>
        <w:spacing w:line="123" w:lineRule="exact"/>
        <w:ind w:left="175" w:right="0"/>
        <w:jc w:val="left"/>
      </w:pPr>
      <w:r>
        <w:rPr/>
        <w:br w:type="column"/>
      </w:r>
      <w:r>
        <w:rPr>
          <w:spacing w:val="-1"/>
        </w:rPr>
        <w:t>Common</w:t>
      </w:r>
    </w:p>
    <w:p>
      <w:pPr>
        <w:spacing w:after="0" w:line="123" w:lineRule="exact"/>
        <w:jc w:val="left"/>
        <w:sectPr>
          <w:type w:val="continuous"/>
          <w:pgSz w:w="12240" w:h="15840"/>
          <w:pgMar w:top="560" w:bottom="1000" w:left="260" w:right="240"/>
          <w:cols w:num="3" w:equalWidth="0">
            <w:col w:w="7368" w:space="1442"/>
            <w:col w:w="1247" w:space="40"/>
            <w:col w:w="1643"/>
          </w:cols>
        </w:sectPr>
      </w:pPr>
    </w:p>
    <w:p>
      <w:pPr>
        <w:spacing w:line="140" w:lineRule="exact" w:before="3"/>
        <w:rPr>
          <w:sz w:val="14"/>
          <w:szCs w:val="14"/>
        </w:rPr>
      </w:pPr>
    </w:p>
    <w:p>
      <w:pPr>
        <w:pStyle w:val="BodyText"/>
        <w:tabs>
          <w:tab w:pos="2702" w:val="left" w:leader="none"/>
          <w:tab w:pos="3551" w:val="left" w:leader="none"/>
          <w:tab w:pos="4392" w:val="left" w:leader="none"/>
          <w:tab w:pos="5241" w:val="left" w:leader="none"/>
          <w:tab w:pos="6388" w:val="left" w:leader="none"/>
          <w:tab w:pos="7234" w:val="left" w:leader="none"/>
        </w:tabs>
        <w:spacing w:line="240" w:lineRule="auto"/>
        <w:ind w:left="980" w:right="0"/>
        <w:jc w:val="left"/>
      </w:pPr>
      <w:r>
        <w:rPr>
          <w:spacing w:val="-1"/>
        </w:rPr>
        <w:t>Contribution Margin</w:t>
        <w:tab/>
      </w:r>
      <w:r>
        <w:rPr>
          <w:spacing w:val="-2"/>
        </w:rPr>
        <w:t>$11,427</w:t>
        <w:tab/>
        <w:t>$11,609</w:t>
        <w:tab/>
      </w:r>
      <w:r>
        <w:rPr>
          <w:spacing w:val="-1"/>
        </w:rPr>
        <w:t>$14,412</w:t>
        <w:tab/>
        <w:t>$15,127</w:t>
        <w:tab/>
      </w:r>
      <w:r>
        <w:rPr/>
        <w:t>$0</w:t>
        <w:tab/>
        <w:t>$0</w:t>
      </w:r>
    </w:p>
    <w:p>
      <w:pPr>
        <w:spacing w:line="120" w:lineRule="exact" w:before="17"/>
        <w:rPr>
          <w:sz w:val="12"/>
          <w:szCs w:val="12"/>
        </w:rPr>
      </w:pPr>
    </w:p>
    <w:p>
      <w:pPr>
        <w:pStyle w:val="Heading6"/>
        <w:spacing w:line="129" w:lineRule="exact"/>
        <w:ind w:right="0"/>
        <w:jc w:val="left"/>
        <w:rPr>
          <w:b w:val="0"/>
          <w:bCs w:val="0"/>
        </w:rPr>
      </w:pPr>
      <w:r>
        <w:rPr/>
        <w:pict>
          <v:shape style="position:absolute;margin-left:488.112488pt;margin-top:-70.611320pt;width:65.650pt;height:68.6pt;mso-position-horizontal-relative:page;mso-position-vertical-relative:paragraph;z-index:-10149" type="#_x0000_t202" filled="f" stroked="f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703"/>
                    <w:gridCol w:w="610"/>
                  </w:tblGrid>
                  <w:tr>
                    <w:trPr>
                      <w:trHeight w:val="392" w:hRule="exact"/>
                    </w:trPr>
                    <w:tc>
                      <w:tcPr>
                        <w:tcW w:w="70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9" w:lineRule="exact" w:before="16"/>
                          <w:ind w:left="301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3"/>
                            <w:sz w:val="12"/>
                          </w:rPr>
                          <w:t>Total</w:t>
                        </w:r>
                      </w:p>
                      <w:p>
                        <w:pPr>
                          <w:pStyle w:val="TableParagraph"/>
                          <w:spacing w:line="129" w:lineRule="exact"/>
                          <w:ind w:left="55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$145,174</w:t>
                        </w:r>
                      </w:p>
                    </w:tc>
                    <w:tc>
                      <w:tcPr>
                        <w:tcW w:w="61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0" w:lineRule="exact" w:before="32"/>
                          <w:ind w:left="147" w:right="0" w:firstLine="173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Size</w:t>
                        </w:r>
                        <w:r>
                          <w:rPr>
                            <w:rFonts w:ascii="Arial"/>
                            <w:spacing w:val="23"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100.0%</w:t>
                        </w:r>
                      </w:p>
                    </w:tc>
                  </w:tr>
                  <w:tr>
                    <w:trPr>
                      <w:trHeight w:val="240" w:hRule="exact"/>
                    </w:trPr>
                    <w:tc>
                      <w:tcPr>
                        <w:tcW w:w="70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5" w:lineRule="exact" w:before="104"/>
                          <w:ind w:left="121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$27,302</w:t>
                        </w:r>
                      </w:p>
                    </w:tc>
                    <w:tc>
                      <w:tcPr>
                        <w:tcW w:w="61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5" w:lineRule="exact" w:before="104"/>
                          <w:ind w:left="214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18.8%</w:t>
                        </w:r>
                      </w:p>
                    </w:tc>
                  </w:tr>
                  <w:tr>
                    <w:trPr>
                      <w:trHeight w:val="120" w:hRule="exact"/>
                    </w:trPr>
                    <w:tc>
                      <w:tcPr>
                        <w:tcW w:w="70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0" w:lineRule="exact"/>
                          <w:ind w:left="121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$63,606</w:t>
                        </w:r>
                      </w:p>
                    </w:tc>
                    <w:tc>
                      <w:tcPr>
                        <w:tcW w:w="61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0" w:lineRule="exact"/>
                          <w:ind w:left="214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43.8%</w:t>
                        </w:r>
                      </w:p>
                    </w:tc>
                  </w:tr>
                  <w:tr>
                    <w:trPr>
                      <w:trHeight w:val="120" w:hRule="exact"/>
                    </w:trPr>
                    <w:tc>
                      <w:tcPr>
                        <w:tcW w:w="70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0" w:lineRule="exact"/>
                          <w:ind w:left="188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$1,691</w:t>
                        </w:r>
                      </w:p>
                    </w:tc>
                    <w:tc>
                      <w:tcPr>
                        <w:tcW w:w="61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0" w:lineRule="exact"/>
                          <w:ind w:left="281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1.2%</w:t>
                        </w:r>
                      </w:p>
                    </w:tc>
                  </w:tr>
                  <w:tr>
                    <w:trPr>
                      <w:trHeight w:val="228" w:hRule="exact"/>
                    </w:trPr>
                    <w:tc>
                      <w:tcPr>
                        <w:tcW w:w="70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3" w:lineRule="exact"/>
                          <w:ind w:left="121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$92,598</w:t>
                        </w:r>
                      </w:p>
                    </w:tc>
                    <w:tc>
                      <w:tcPr>
                        <w:tcW w:w="61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3" w:lineRule="exact"/>
                          <w:ind w:left="214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63.8%</w:t>
                        </w:r>
                      </w:p>
                    </w:tc>
                  </w:tr>
                  <w:tr>
                    <w:trPr>
                      <w:trHeight w:val="272" w:hRule="exact"/>
                    </w:trPr>
                    <w:tc>
                      <w:tcPr>
                        <w:tcW w:w="70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57"/>
                          <w:ind w:left="121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$52,576</w:t>
                        </w:r>
                      </w:p>
                    </w:tc>
                    <w:tc>
                      <w:tcPr>
                        <w:tcW w:w="61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57"/>
                          <w:ind w:left="214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36.2%</w:t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/>
        <w:pict>
          <v:shape style="position:absolute;margin-left:413.25pt;margin-top:-72.033958pt;width:55.5pt;height:70pt;mso-position-horizontal-relative:page;mso-position-vertical-relative:paragraph;z-index:-10148" type="#_x0000_t202" filled="f" stroked="f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555"/>
                    <w:gridCol w:w="555"/>
                  </w:tblGrid>
                  <w:tr>
                    <w:trPr>
                      <w:trHeight w:val="420" w:hRule="exact"/>
                    </w:trPr>
                    <w:tc>
                      <w:tcPr>
                        <w:tcW w:w="55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3" w:lineRule="exact"/>
                          <w:ind w:left="55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z w:val="12"/>
                          </w:rPr>
                          <w:t>Na</w:t>
                        </w:r>
                      </w:p>
                      <w:p>
                        <w:pPr>
                          <w:pStyle w:val="TableParagraph"/>
                          <w:spacing w:line="240" w:lineRule="auto" w:before="42"/>
                          <w:ind w:left="75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z w:val="12"/>
                          </w:rPr>
                          <w:t>$0</w:t>
                        </w:r>
                      </w:p>
                    </w:tc>
                    <w:tc>
                      <w:tcPr>
                        <w:tcW w:w="55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3" w:lineRule="exact"/>
                          <w:ind w:left="346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z w:val="12"/>
                          </w:rPr>
                          <w:t>Na</w:t>
                        </w:r>
                      </w:p>
                      <w:p>
                        <w:pPr>
                          <w:pStyle w:val="TableParagraph"/>
                          <w:spacing w:line="240" w:lineRule="auto" w:before="42"/>
                          <w:ind w:left="366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z w:val="12"/>
                          </w:rPr>
                          <w:t>$0</w:t>
                        </w:r>
                      </w:p>
                    </w:tc>
                  </w:tr>
                  <w:tr>
                    <w:trPr>
                      <w:trHeight w:val="240" w:hRule="exact"/>
                    </w:trPr>
                    <w:tc>
                      <w:tcPr>
                        <w:tcW w:w="55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5" w:lineRule="exact" w:before="104"/>
                          <w:ind w:left="75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z w:val="12"/>
                          </w:rPr>
                          <w:t>$0</w:t>
                        </w:r>
                      </w:p>
                    </w:tc>
                    <w:tc>
                      <w:tcPr>
                        <w:tcW w:w="55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5" w:lineRule="exact" w:before="104"/>
                          <w:ind w:left="366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z w:val="12"/>
                          </w:rPr>
                          <w:t>$0</w:t>
                        </w:r>
                      </w:p>
                    </w:tc>
                  </w:tr>
                  <w:tr>
                    <w:trPr>
                      <w:trHeight w:val="120" w:hRule="exact"/>
                    </w:trPr>
                    <w:tc>
                      <w:tcPr>
                        <w:tcW w:w="55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0" w:lineRule="exact"/>
                          <w:ind w:left="75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z w:val="12"/>
                          </w:rPr>
                          <w:t>$0</w:t>
                        </w:r>
                      </w:p>
                    </w:tc>
                    <w:tc>
                      <w:tcPr>
                        <w:tcW w:w="55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0" w:lineRule="exact"/>
                          <w:ind w:left="366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z w:val="12"/>
                          </w:rPr>
                          <w:t>$0</w:t>
                        </w:r>
                      </w:p>
                    </w:tc>
                  </w:tr>
                  <w:tr>
                    <w:trPr>
                      <w:trHeight w:val="120" w:hRule="exact"/>
                    </w:trPr>
                    <w:tc>
                      <w:tcPr>
                        <w:tcW w:w="55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0" w:lineRule="exact"/>
                          <w:ind w:left="75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z w:val="12"/>
                          </w:rPr>
                          <w:t>$0</w:t>
                        </w:r>
                      </w:p>
                    </w:tc>
                    <w:tc>
                      <w:tcPr>
                        <w:tcW w:w="55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0" w:lineRule="exact"/>
                          <w:ind w:left="366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z w:val="12"/>
                          </w:rPr>
                          <w:t>$0</w:t>
                        </w:r>
                      </w:p>
                    </w:tc>
                  </w:tr>
                  <w:tr>
                    <w:trPr>
                      <w:trHeight w:val="200" w:hRule="exact"/>
                    </w:trPr>
                    <w:tc>
                      <w:tcPr>
                        <w:tcW w:w="55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3" w:lineRule="exact"/>
                          <w:ind w:left="75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z w:val="12"/>
                          </w:rPr>
                          <w:t>$0</w:t>
                        </w:r>
                      </w:p>
                    </w:tc>
                    <w:tc>
                      <w:tcPr>
                        <w:tcW w:w="55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3" w:lineRule="exact"/>
                          <w:ind w:left="366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z w:val="12"/>
                          </w:rPr>
                          <w:t>$0</w:t>
                        </w:r>
                      </w:p>
                    </w:tc>
                  </w:tr>
                  <w:tr>
                    <w:trPr>
                      <w:trHeight w:val="300" w:hRule="exact"/>
                    </w:trPr>
                    <w:tc>
                      <w:tcPr>
                        <w:tcW w:w="55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4"/>
                          <w:ind w:left="75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z w:val="12"/>
                          </w:rPr>
                          <w:t>$0</w:t>
                        </w:r>
                      </w:p>
                    </w:tc>
                    <w:tc>
                      <w:tcPr>
                        <w:tcW w:w="55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4"/>
                          <w:ind w:left="366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z w:val="12"/>
                          </w:rPr>
                          <w:t>$0</w:t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spacing w:val="-1"/>
        </w:rPr>
        <w:t>Period </w:t>
      </w:r>
      <w:r>
        <w:rPr/>
        <w:t>Costs:</w:t>
      </w:r>
      <w:r>
        <w:rPr>
          <w:b w:val="0"/>
        </w:rPr>
      </w:r>
    </w:p>
    <w:p>
      <w:pPr>
        <w:pStyle w:val="BodyText"/>
        <w:tabs>
          <w:tab w:pos="2760" w:val="left" w:leader="none"/>
          <w:tab w:pos="3609" w:val="left" w:leader="none"/>
          <w:tab w:pos="4459" w:val="left" w:leader="none"/>
          <w:tab w:pos="4692" w:val="left" w:leader="none"/>
          <w:tab w:pos="5308" w:val="left" w:leader="none"/>
          <w:tab w:pos="5542" w:val="left" w:leader="none"/>
          <w:tab w:pos="6388" w:val="left" w:leader="none"/>
          <w:tab w:pos="7234" w:val="left" w:leader="none"/>
          <w:tab w:pos="8079" w:val="left" w:leader="none"/>
          <w:tab w:pos="8925" w:val="left" w:leader="none"/>
          <w:tab w:pos="9623" w:val="left" w:leader="none"/>
          <w:tab w:pos="10419" w:val="left" w:leader="none"/>
        </w:tabs>
        <w:spacing w:line="120" w:lineRule="exact" w:before="7"/>
        <w:ind w:left="980" w:right="980"/>
        <w:jc w:val="left"/>
      </w:pPr>
      <w:r>
        <w:rPr>
          <w:spacing w:val="-1"/>
        </w:rPr>
        <w:t>Depreciation</w:t>
        <w:tab/>
        <w:t>$4,447</w:t>
        <w:tab/>
        <w:t>$4,907</w:t>
        <w:tab/>
        <w:t>$2,913</w:t>
        <w:tab/>
        <w:t>$3,420</w:t>
        <w:tab/>
      </w:r>
      <w:r>
        <w:rPr/>
        <w:t>$0</w:t>
        <w:tab/>
        <w:t>$0</w:t>
        <w:tab/>
        <w:t>$0</w:t>
        <w:tab/>
        <w:t>$0</w:t>
        <w:tab/>
      </w:r>
      <w:r>
        <w:rPr>
          <w:spacing w:val="-1"/>
        </w:rPr>
        <w:t>$15,687</w:t>
        <w:tab/>
        <w:t>10.8%</w:t>
      </w:r>
      <w:r>
        <w:rPr>
          <w:spacing w:val="83"/>
        </w:rPr>
        <w:t> </w:t>
      </w:r>
      <w:r>
        <w:rPr>
          <w:spacing w:val="-1"/>
        </w:rPr>
        <w:t>SG&amp;A: R&amp;D</w:t>
        <w:tab/>
        <w:t>$1,000</w:t>
        <w:tab/>
        <w:t>$1,000</w:t>
        <w:tab/>
        <w:tab/>
      </w:r>
      <w:r>
        <w:rPr/>
        <w:t>$0</w:t>
        <w:tab/>
        <w:tab/>
        <w:t>$0</w:t>
        <w:tab/>
        <w:t>$0</w:t>
        <w:tab/>
        <w:t>$0</w:t>
        <w:tab/>
        <w:t>$0</w:t>
        <w:tab/>
      </w:r>
      <w:r>
        <w:rPr>
          <w:w w:val="80"/>
        </w:rPr>
        <w:t>$0</w:t>
        <w:tab/>
      </w:r>
      <w:r>
        <w:rPr>
          <w:spacing w:val="-1"/>
          <w:w w:val="80"/>
        </w:rPr>
        <w:t>$2,000</w:t>
        <w:tab/>
      </w:r>
      <w:r>
        <w:rPr>
          <w:spacing w:val="-1"/>
        </w:rPr>
        <w:t>1.4%</w:t>
      </w:r>
    </w:p>
    <w:p>
      <w:pPr>
        <w:pStyle w:val="BodyText"/>
        <w:tabs>
          <w:tab w:pos="2760" w:val="left" w:leader="none"/>
          <w:tab w:pos="3609" w:val="left" w:leader="none"/>
          <w:tab w:pos="4459" w:val="left" w:leader="none"/>
          <w:tab w:pos="5308" w:val="left" w:leader="none"/>
          <w:tab w:pos="6388" w:val="left" w:leader="none"/>
          <w:tab w:pos="7234" w:val="left" w:leader="none"/>
          <w:tab w:pos="8079" w:val="left" w:leader="none"/>
          <w:tab w:pos="8925" w:val="left" w:leader="none"/>
          <w:tab w:pos="9690" w:val="left" w:leader="none"/>
          <w:tab w:pos="10486" w:val="left" w:leader="none"/>
        </w:tabs>
        <w:spacing w:line="120" w:lineRule="exact"/>
        <w:ind w:left="1113" w:right="980"/>
        <w:jc w:val="center"/>
      </w:pPr>
      <w:r>
        <w:rPr>
          <w:spacing w:val="-1"/>
        </w:rPr>
        <w:t>Promotions</w:t>
        <w:tab/>
        <w:t>$1,250</w:t>
        <w:tab/>
        <w:t>$1,250</w:t>
        <w:tab/>
        <w:t>$1,250</w:t>
        <w:tab/>
        <w:t>$1,250</w:t>
        <w:tab/>
      </w:r>
      <w:r>
        <w:rPr/>
        <w:t>$0</w:t>
        <w:tab/>
        <w:t>$0</w:t>
        <w:tab/>
        <w:t>$0</w:t>
        <w:tab/>
        <w:t>$0</w:t>
        <w:tab/>
      </w:r>
      <w:r>
        <w:rPr>
          <w:spacing w:val="-1"/>
        </w:rPr>
        <w:t>$5,000</w:t>
        <w:tab/>
        <w:t>3.4%</w:t>
      </w:r>
      <w:r>
        <w:rPr>
          <w:spacing w:val="75"/>
        </w:rPr>
        <w:t> </w:t>
      </w:r>
      <w:r>
        <w:rPr/>
        <w:t>Sales</w:t>
        <w:tab/>
      </w:r>
      <w:r>
        <w:rPr>
          <w:spacing w:val="-1"/>
        </w:rPr>
        <w:t>$1,400</w:t>
        <w:tab/>
        <w:t>$1,400</w:t>
        <w:tab/>
        <w:t>$1,100</w:t>
        <w:tab/>
        <w:t>$1,100</w:t>
        <w:tab/>
      </w:r>
      <w:r>
        <w:rPr/>
        <w:t>$0</w:t>
        <w:tab/>
        <w:t>$0</w:t>
        <w:tab/>
        <w:t>$0</w:t>
        <w:tab/>
        <w:t>$0</w:t>
        <w:tab/>
      </w:r>
      <w:r>
        <w:rPr>
          <w:spacing w:val="-1"/>
        </w:rPr>
        <w:t>$5,000</w:t>
        <w:tab/>
        <w:t>3.4%</w:t>
      </w:r>
    </w:p>
    <w:p>
      <w:pPr>
        <w:pStyle w:val="BodyText"/>
        <w:tabs>
          <w:tab w:pos="2760" w:val="left" w:leader="none"/>
          <w:tab w:pos="2860" w:val="left" w:leader="none"/>
          <w:tab w:pos="3609" w:val="left" w:leader="none"/>
          <w:tab w:pos="4468" w:val="left" w:leader="none"/>
          <w:tab w:pos="5308" w:val="left" w:leader="none"/>
          <w:tab w:pos="5408" w:val="left" w:leader="none"/>
          <w:tab w:pos="6388" w:val="left" w:leader="none"/>
          <w:tab w:pos="7234" w:val="left" w:leader="none"/>
          <w:tab w:pos="8079" w:val="left" w:leader="none"/>
          <w:tab w:pos="8925" w:val="left" w:leader="none"/>
          <w:tab w:pos="9623" w:val="left" w:leader="none"/>
          <w:tab w:pos="10419" w:val="left" w:leader="none"/>
        </w:tabs>
        <w:spacing w:line="120" w:lineRule="exact"/>
        <w:ind w:left="980" w:right="980" w:firstLine="133"/>
        <w:jc w:val="left"/>
      </w:pPr>
      <w:r>
        <w:rPr/>
        <w:t>Admin</w:t>
        <w:tab/>
        <w:tab/>
      </w:r>
      <w:r>
        <w:rPr>
          <w:w w:val="85"/>
        </w:rPr>
        <w:t>$286</w:t>
        <w:tab/>
        <w:t>$298</w:t>
        <w:tab/>
      </w:r>
      <w:r>
        <w:rPr/>
        <w:t>$348</w:t>
        <w:tab/>
        <w:tab/>
        <w:t>$387</w:t>
        <w:tab/>
        <w:t>$0</w:t>
        <w:tab/>
        <w:t>$0</w:t>
        <w:tab/>
        <w:t>$0</w:t>
        <w:tab/>
      </w:r>
      <w:r>
        <w:rPr>
          <w:w w:val="80"/>
        </w:rPr>
        <w:t>$0</w:t>
        <w:tab/>
      </w:r>
      <w:r>
        <w:rPr>
          <w:spacing w:val="-1"/>
          <w:w w:val="80"/>
        </w:rPr>
        <w:t>$1,319</w:t>
        <w:tab/>
      </w:r>
      <w:r>
        <w:rPr>
          <w:spacing w:val="-1"/>
        </w:rPr>
        <w:t>0.9%</w:t>
      </w:r>
      <w:r>
        <w:rPr>
          <w:spacing w:val="28"/>
        </w:rPr>
        <w:t> </w:t>
      </w:r>
      <w:r>
        <w:rPr>
          <w:spacing w:val="-3"/>
        </w:rPr>
        <w:t>Total</w:t>
      </w:r>
      <w:r>
        <w:rPr/>
        <w:t> Period</w:t>
        <w:tab/>
      </w:r>
      <w:r>
        <w:rPr>
          <w:spacing w:val="-1"/>
        </w:rPr>
        <w:t>$8,382</w:t>
        <w:tab/>
        <w:t>$8,855</w:t>
        <w:tab/>
      </w:r>
      <w:r>
        <w:rPr>
          <w:spacing w:val="-2"/>
        </w:rPr>
        <w:t>$5,611</w:t>
        <w:tab/>
      </w:r>
      <w:r>
        <w:rPr>
          <w:spacing w:val="-1"/>
        </w:rPr>
        <w:t>$6,157</w:t>
        <w:tab/>
      </w:r>
      <w:r>
        <w:rPr/>
        <w:t>$0</w:t>
        <w:tab/>
        <w:t>$0</w:t>
        <w:tab/>
        <w:t>$0</w:t>
        <w:tab/>
        <w:t>$0</w:t>
        <w:tab/>
      </w:r>
      <w:r>
        <w:rPr>
          <w:spacing w:val="-1"/>
        </w:rPr>
        <w:t>$29,006</w:t>
        <w:tab/>
        <w:t>20.0%</w:t>
      </w:r>
    </w:p>
    <w:p>
      <w:pPr>
        <w:spacing w:line="140" w:lineRule="exact" w:before="3"/>
        <w:rPr>
          <w:sz w:val="14"/>
          <w:szCs w:val="14"/>
        </w:rPr>
      </w:pPr>
    </w:p>
    <w:p>
      <w:pPr>
        <w:pStyle w:val="BodyText"/>
        <w:tabs>
          <w:tab w:pos="2760" w:val="left" w:leader="none"/>
          <w:tab w:pos="3609" w:val="left" w:leader="none"/>
          <w:tab w:pos="4459" w:val="left" w:leader="none"/>
          <w:tab w:pos="5308" w:val="left" w:leader="none"/>
          <w:tab w:pos="6388" w:val="left" w:leader="none"/>
          <w:tab w:pos="7234" w:val="left" w:leader="none"/>
          <w:tab w:pos="8079" w:val="left" w:leader="none"/>
          <w:tab w:pos="8925" w:val="left" w:leader="none"/>
          <w:tab w:pos="9623" w:val="left" w:leader="none"/>
          <w:tab w:pos="10419" w:val="left" w:leader="none"/>
        </w:tabs>
        <w:spacing w:line="240" w:lineRule="auto"/>
        <w:ind w:left="980" w:right="0"/>
        <w:jc w:val="left"/>
      </w:pPr>
      <w:r>
        <w:rPr>
          <w:spacing w:val="-1"/>
        </w:rPr>
        <w:t>Net Margin</w:t>
        <w:tab/>
        <w:t>$3,044</w:t>
        <w:tab/>
        <w:t>$2,754</w:t>
        <w:tab/>
        <w:t>$8,801</w:t>
        <w:tab/>
        <w:t>$8,970</w:t>
        <w:tab/>
      </w:r>
      <w:r>
        <w:rPr/>
        <w:t>$0</w:t>
        <w:tab/>
        <w:t>$0</w:t>
        <w:tab/>
        <w:t>$0</w:t>
        <w:tab/>
        <w:t>$0</w:t>
        <w:tab/>
      </w:r>
      <w:r>
        <w:rPr>
          <w:spacing w:val="-1"/>
        </w:rPr>
        <w:t>$23,570</w:t>
        <w:tab/>
        <w:t>16.2%</w:t>
      </w:r>
    </w:p>
    <w:p>
      <w:pPr>
        <w:spacing w:after="0" w:line="240" w:lineRule="auto"/>
        <w:jc w:val="left"/>
        <w:sectPr>
          <w:type w:val="continuous"/>
          <w:pgSz w:w="12240" w:h="15840"/>
          <w:pgMar w:top="560" w:bottom="1000" w:left="260" w:right="240"/>
        </w:sectPr>
      </w:pPr>
    </w:p>
    <w:p>
      <w:pPr>
        <w:spacing w:line="140" w:lineRule="exact" w:before="19"/>
        <w:rPr>
          <w:sz w:val="14"/>
          <w:szCs w:val="14"/>
        </w:rPr>
      </w:pPr>
    </w:p>
    <w:p>
      <w:pPr>
        <w:pStyle w:val="BodyText"/>
        <w:spacing w:line="120" w:lineRule="exact"/>
        <w:ind w:left="1020" w:right="45"/>
        <w:jc w:val="left"/>
      </w:pPr>
      <w:r>
        <w:rPr>
          <w:spacing w:val="-1"/>
        </w:rPr>
        <w:t>Definitions: </w:t>
      </w:r>
      <w:r>
        <w:rPr>
          <w:rFonts w:ascii="Arial"/>
          <w:b/>
          <w:spacing w:val="-1"/>
        </w:rPr>
        <w:t>Sales</w:t>
      </w:r>
      <w:r>
        <w:rPr>
          <w:spacing w:val="-1"/>
        </w:rPr>
        <w:t>: </w:t>
      </w:r>
      <w:r>
        <w:rPr/>
        <w:t>Unit</w:t>
      </w:r>
      <w:r>
        <w:rPr>
          <w:spacing w:val="-1"/>
        </w:rPr>
        <w:t> </w:t>
      </w:r>
      <w:r>
        <w:rPr/>
        <w:t>sales </w:t>
      </w:r>
      <w:r>
        <w:rPr>
          <w:spacing w:val="-1"/>
        </w:rPr>
        <w:t>times</w:t>
      </w:r>
      <w:r>
        <w:rPr/>
        <w:t> list</w:t>
      </w:r>
      <w:r>
        <w:rPr>
          <w:spacing w:val="-1"/>
        </w:rPr>
        <w:t> </w:t>
      </w:r>
      <w:r>
        <w:rPr/>
        <w:t>price.</w:t>
      </w:r>
      <w:r>
        <w:rPr>
          <w:spacing w:val="-1"/>
        </w:rPr>
        <w:t> </w:t>
      </w:r>
      <w:r>
        <w:rPr>
          <w:rFonts w:ascii="Arial"/>
          <w:b/>
          <w:spacing w:val="-1"/>
        </w:rPr>
        <w:t>Direct Labor</w:t>
      </w:r>
      <w:r>
        <w:rPr>
          <w:spacing w:val="-1"/>
        </w:rPr>
        <w:t>: </w:t>
      </w:r>
      <w:r>
        <w:rPr/>
        <w:t>Labor </w:t>
      </w:r>
      <w:r>
        <w:rPr>
          <w:spacing w:val="-1"/>
        </w:rPr>
        <w:t>costs</w:t>
      </w:r>
      <w:r>
        <w:rPr/>
        <w:t> incurred </w:t>
      </w:r>
      <w:r>
        <w:rPr>
          <w:spacing w:val="-1"/>
        </w:rPr>
        <w:t>to</w:t>
      </w:r>
      <w:r>
        <w:rPr/>
        <w:t> produce </w:t>
      </w:r>
      <w:r>
        <w:rPr>
          <w:spacing w:val="-1"/>
        </w:rPr>
        <w:t>the</w:t>
      </w:r>
      <w:r>
        <w:rPr/>
        <w:t> product</w:t>
      </w:r>
      <w:r>
        <w:rPr>
          <w:spacing w:val="-1"/>
        </w:rPr>
        <w:t> that </w:t>
      </w:r>
      <w:r>
        <w:rPr/>
        <w:t>was sold.</w:t>
      </w:r>
      <w:r>
        <w:rPr>
          <w:spacing w:val="65"/>
        </w:rPr>
        <w:t> </w:t>
      </w:r>
      <w:r>
        <w:rPr>
          <w:rFonts w:ascii="Arial"/>
          <w:b/>
          <w:spacing w:val="-1"/>
        </w:rPr>
        <w:t>Inventory</w:t>
      </w:r>
      <w:r>
        <w:rPr>
          <w:rFonts w:ascii="Arial"/>
          <w:b/>
        </w:rPr>
        <w:t> Carry </w:t>
      </w:r>
      <w:r>
        <w:rPr>
          <w:rFonts w:ascii="Arial"/>
          <w:b/>
          <w:spacing w:val="-1"/>
        </w:rPr>
        <w:t>Cost</w:t>
      </w:r>
      <w:r>
        <w:rPr>
          <w:spacing w:val="-1"/>
        </w:rPr>
        <w:t>: the</w:t>
      </w:r>
      <w:r>
        <w:rPr/>
        <w:t> cost</w:t>
      </w:r>
      <w:r>
        <w:rPr>
          <w:spacing w:val="-1"/>
        </w:rPr>
        <w:t> to</w:t>
      </w:r>
      <w:r>
        <w:rPr/>
        <w:t> carry unsold goods in </w:t>
      </w:r>
      <w:r>
        <w:rPr>
          <w:spacing w:val="-1"/>
        </w:rPr>
        <w:t>inventory. </w:t>
      </w:r>
      <w:r>
        <w:rPr>
          <w:rFonts w:ascii="Arial"/>
          <w:b/>
          <w:spacing w:val="-1"/>
        </w:rPr>
        <w:t>Depreciation</w:t>
      </w:r>
      <w:r>
        <w:rPr>
          <w:spacing w:val="-1"/>
        </w:rPr>
        <w:t>: Calculated</w:t>
      </w:r>
      <w:r>
        <w:rPr/>
        <w:t> on </w:t>
      </w:r>
      <w:r>
        <w:rPr>
          <w:spacing w:val="-1"/>
        </w:rPr>
        <w:t>straight-line</w:t>
      </w:r>
      <w:r>
        <w:rPr/>
        <w:t> 15-year</w:t>
      </w:r>
      <w:r>
        <w:rPr>
          <w:spacing w:val="75"/>
        </w:rPr>
        <w:t> </w:t>
      </w:r>
      <w:r>
        <w:rPr>
          <w:spacing w:val="-1"/>
        </w:rPr>
        <w:t>depreciation</w:t>
      </w:r>
      <w:r>
        <w:rPr/>
        <w:t> of</w:t>
      </w:r>
      <w:r>
        <w:rPr>
          <w:spacing w:val="-1"/>
        </w:rPr>
        <w:t> </w:t>
      </w:r>
      <w:r>
        <w:rPr/>
        <w:t>plant</w:t>
      </w:r>
      <w:r>
        <w:rPr>
          <w:spacing w:val="-1"/>
        </w:rPr>
        <w:t> </w:t>
      </w:r>
      <w:r>
        <w:rPr/>
        <w:t>value.</w:t>
      </w:r>
      <w:r>
        <w:rPr>
          <w:spacing w:val="-1"/>
        </w:rPr>
        <w:t> </w:t>
      </w:r>
      <w:r>
        <w:rPr>
          <w:rFonts w:ascii="Arial"/>
          <w:b/>
        </w:rPr>
        <w:t>R&amp;D </w:t>
      </w:r>
      <w:r>
        <w:rPr>
          <w:rFonts w:ascii="Arial"/>
          <w:b/>
          <w:spacing w:val="-1"/>
        </w:rPr>
        <w:t>Costs</w:t>
      </w:r>
      <w:r>
        <w:rPr>
          <w:spacing w:val="-1"/>
        </w:rPr>
        <w:t>: R&amp;D</w:t>
      </w:r>
      <w:r>
        <w:rPr/>
        <w:t> </w:t>
      </w:r>
      <w:r>
        <w:rPr>
          <w:spacing w:val="-1"/>
        </w:rPr>
        <w:t>department expenditures</w:t>
      </w:r>
      <w:r>
        <w:rPr/>
        <w:t> </w:t>
      </w:r>
      <w:r>
        <w:rPr>
          <w:spacing w:val="-1"/>
        </w:rPr>
        <w:t>for</w:t>
      </w:r>
      <w:r>
        <w:rPr/>
        <w:t> each </w:t>
      </w:r>
      <w:r>
        <w:rPr>
          <w:spacing w:val="-1"/>
        </w:rPr>
        <w:t>product. </w:t>
      </w:r>
      <w:r>
        <w:rPr>
          <w:rFonts w:ascii="Arial"/>
          <w:b/>
          <w:spacing w:val="-1"/>
        </w:rPr>
        <w:t>Admin</w:t>
      </w:r>
      <w:r>
        <w:rPr>
          <w:spacing w:val="-1"/>
        </w:rPr>
        <w:t>: Administration</w:t>
      </w:r>
      <w:r>
        <w:rPr>
          <w:spacing w:val="123"/>
        </w:rPr>
        <w:t> </w:t>
      </w:r>
      <w:r>
        <w:rPr/>
        <w:t>overhead is </w:t>
      </w:r>
      <w:r>
        <w:rPr>
          <w:spacing w:val="-1"/>
        </w:rPr>
        <w:t>estimated</w:t>
      </w:r>
      <w:r>
        <w:rPr/>
        <w:t> at</w:t>
      </w:r>
      <w:r>
        <w:rPr>
          <w:spacing w:val="-1"/>
        </w:rPr>
        <w:t> 1.5%</w:t>
      </w:r>
      <w:r>
        <w:rPr/>
        <w:t> of</w:t>
      </w:r>
      <w:r>
        <w:rPr>
          <w:spacing w:val="-1"/>
        </w:rPr>
        <w:t> </w:t>
      </w:r>
      <w:r>
        <w:rPr/>
        <w:t>sales.</w:t>
      </w:r>
      <w:r>
        <w:rPr>
          <w:spacing w:val="-1"/>
        </w:rPr>
        <w:t> </w:t>
      </w:r>
      <w:r>
        <w:rPr>
          <w:rFonts w:ascii="Arial"/>
          <w:b/>
          <w:spacing w:val="-1"/>
        </w:rPr>
        <w:t>Promotions</w:t>
      </w:r>
      <w:r>
        <w:rPr>
          <w:spacing w:val="-1"/>
        </w:rPr>
        <w:t>: The</w:t>
      </w:r>
      <w:r>
        <w:rPr/>
        <w:t> </w:t>
      </w:r>
      <w:r>
        <w:rPr>
          <w:spacing w:val="-1"/>
        </w:rPr>
        <w:t>promotion</w:t>
      </w:r>
      <w:r>
        <w:rPr/>
        <w:t> budget</w:t>
      </w:r>
      <w:r>
        <w:rPr>
          <w:spacing w:val="-1"/>
        </w:rPr>
        <w:t> for</w:t>
      </w:r>
      <w:r>
        <w:rPr/>
        <w:t> each </w:t>
      </w:r>
      <w:r>
        <w:rPr>
          <w:spacing w:val="-1"/>
        </w:rPr>
        <w:t>product. </w:t>
      </w:r>
      <w:r>
        <w:rPr>
          <w:rFonts w:ascii="Arial"/>
          <w:b/>
          <w:spacing w:val="-1"/>
        </w:rPr>
        <w:t>Sales</w:t>
      </w:r>
      <w:r>
        <w:rPr>
          <w:spacing w:val="-1"/>
        </w:rPr>
        <w:t>: The</w:t>
      </w:r>
      <w:r>
        <w:rPr/>
        <w:t> sales </w:t>
      </w:r>
      <w:r>
        <w:rPr>
          <w:spacing w:val="-1"/>
        </w:rPr>
        <w:t>force</w:t>
      </w:r>
      <w:r>
        <w:rPr>
          <w:spacing w:val="93"/>
        </w:rPr>
        <w:t> </w:t>
      </w:r>
      <w:r>
        <w:rPr/>
        <w:t>budget</w:t>
      </w:r>
      <w:r>
        <w:rPr>
          <w:spacing w:val="-1"/>
        </w:rPr>
        <w:t> for</w:t>
      </w:r>
      <w:r>
        <w:rPr/>
        <w:t> each </w:t>
      </w:r>
      <w:r>
        <w:rPr>
          <w:spacing w:val="-1"/>
        </w:rPr>
        <w:t>product. </w:t>
      </w:r>
      <w:r>
        <w:rPr>
          <w:rFonts w:ascii="Arial"/>
          <w:b/>
          <w:spacing w:val="-1"/>
        </w:rPr>
        <w:t>Other</w:t>
      </w:r>
      <w:r>
        <w:rPr>
          <w:spacing w:val="-1"/>
        </w:rPr>
        <w:t>: </w:t>
      </w:r>
      <w:r>
        <w:rPr/>
        <w:t>Charges not</w:t>
      </w:r>
      <w:r>
        <w:rPr>
          <w:spacing w:val="-1"/>
        </w:rPr>
        <w:t> </w:t>
      </w:r>
      <w:r>
        <w:rPr/>
        <w:t>included in </w:t>
      </w:r>
      <w:r>
        <w:rPr>
          <w:spacing w:val="-1"/>
        </w:rPr>
        <w:t>other</w:t>
      </w:r>
      <w:r>
        <w:rPr/>
        <w:t> </w:t>
      </w:r>
      <w:r>
        <w:rPr>
          <w:spacing w:val="-1"/>
        </w:rPr>
        <w:t>categories</w:t>
      </w:r>
      <w:r>
        <w:rPr/>
        <w:t> such as </w:t>
      </w:r>
      <w:r>
        <w:rPr>
          <w:spacing w:val="-1"/>
        </w:rPr>
        <w:t>Fees, Write</w:t>
      </w:r>
      <w:r>
        <w:rPr/>
        <w:t> </w:t>
      </w:r>
      <w:r>
        <w:rPr>
          <w:spacing w:val="-1"/>
        </w:rPr>
        <w:t>Offs, </w:t>
      </w:r>
      <w:r>
        <w:rPr/>
        <w:t>and </w:t>
      </w:r>
      <w:r>
        <w:rPr>
          <w:spacing w:val="-1"/>
        </w:rPr>
        <w:t>TQM. The</w:t>
      </w:r>
      <w:r>
        <w:rPr/>
        <w:t> </w:t>
      </w:r>
      <w:r>
        <w:rPr>
          <w:spacing w:val="-1"/>
        </w:rPr>
        <w:t>fees</w:t>
      </w:r>
      <w:r>
        <w:rPr>
          <w:spacing w:val="75"/>
        </w:rPr>
        <w:t> </w:t>
      </w:r>
      <w:r>
        <w:rPr/>
        <w:t>include money paid </w:t>
      </w:r>
      <w:r>
        <w:rPr>
          <w:spacing w:val="-1"/>
        </w:rPr>
        <w:t>to</w:t>
      </w:r>
      <w:r>
        <w:rPr/>
        <w:t> </w:t>
      </w:r>
      <w:r>
        <w:rPr>
          <w:spacing w:val="-1"/>
        </w:rPr>
        <w:t>investment </w:t>
      </w:r>
      <w:r>
        <w:rPr/>
        <w:t>bankers and brokerage </w:t>
      </w:r>
      <w:r>
        <w:rPr>
          <w:spacing w:val="-1"/>
        </w:rPr>
        <w:t>firms</w:t>
      </w:r>
      <w:r>
        <w:rPr/>
        <w:t> </w:t>
      </w:r>
      <w:r>
        <w:rPr>
          <w:spacing w:val="-1"/>
        </w:rPr>
        <w:t>to</w:t>
      </w:r>
      <w:r>
        <w:rPr/>
        <w:t> issue new </w:t>
      </w:r>
      <w:r>
        <w:rPr>
          <w:spacing w:val="-1"/>
        </w:rPr>
        <w:t>stocks</w:t>
      </w:r>
      <w:r>
        <w:rPr/>
        <w:t> or </w:t>
      </w:r>
      <w:r>
        <w:rPr>
          <w:spacing w:val="-1"/>
        </w:rPr>
        <w:t>bonds</w:t>
      </w:r>
      <w:r>
        <w:rPr/>
        <w:t> plus </w:t>
      </w:r>
      <w:r>
        <w:rPr>
          <w:spacing w:val="-1"/>
        </w:rPr>
        <w:t>consulting</w:t>
      </w:r>
      <w:r>
        <w:rPr/>
        <w:t> </w:t>
      </w:r>
      <w:r>
        <w:rPr>
          <w:spacing w:val="-1"/>
        </w:rPr>
        <w:t>fees</w:t>
      </w:r>
      <w:r>
        <w:rPr/>
        <w:t> your</w:t>
      </w:r>
      <w:r>
        <w:rPr>
          <w:spacing w:val="73"/>
        </w:rPr>
        <w:t> </w:t>
      </w:r>
      <w:r>
        <w:rPr>
          <w:spacing w:val="-1"/>
        </w:rPr>
        <w:t>instructor</w:t>
      </w:r>
      <w:r>
        <w:rPr/>
        <w:t> might</w:t>
      </w:r>
      <w:r>
        <w:rPr>
          <w:spacing w:val="-1"/>
        </w:rPr>
        <w:t> </w:t>
      </w:r>
      <w:r>
        <w:rPr/>
        <w:t>assess.</w:t>
      </w:r>
      <w:r>
        <w:rPr>
          <w:spacing w:val="-1"/>
        </w:rPr>
        <w:t> Write-offs</w:t>
      </w:r>
      <w:r>
        <w:rPr/>
        <w:t> include </w:t>
      </w:r>
      <w:r>
        <w:rPr>
          <w:spacing w:val="-1"/>
        </w:rPr>
        <w:t>the</w:t>
      </w:r>
      <w:r>
        <w:rPr/>
        <w:t> loss you might</w:t>
      </w:r>
      <w:r>
        <w:rPr>
          <w:spacing w:val="-1"/>
        </w:rPr>
        <w:t> </w:t>
      </w:r>
      <w:r>
        <w:rPr/>
        <w:t>experience when you sell </w:t>
      </w:r>
      <w:r>
        <w:rPr>
          <w:spacing w:val="-1"/>
        </w:rPr>
        <w:t>capacity</w:t>
      </w:r>
      <w:r>
        <w:rPr/>
        <w:t> or </w:t>
      </w:r>
      <w:r>
        <w:rPr>
          <w:spacing w:val="-1"/>
        </w:rPr>
        <w:t>liquidate</w:t>
      </w:r>
      <w:r>
        <w:rPr/>
        <w:t> </w:t>
      </w:r>
      <w:r>
        <w:rPr>
          <w:spacing w:val="-1"/>
        </w:rPr>
        <w:t>inventory</w:t>
      </w:r>
      <w:r>
        <w:rPr/>
        <w:t> as</w:t>
      </w:r>
      <w:r>
        <w:rPr>
          <w:spacing w:val="71"/>
        </w:rPr>
        <w:t> </w:t>
      </w:r>
      <w:r>
        <w:rPr>
          <w:spacing w:val="-1"/>
        </w:rPr>
        <w:t>the</w:t>
      </w:r>
      <w:r>
        <w:rPr/>
        <w:t> result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eliminating</w:t>
      </w:r>
      <w:r>
        <w:rPr/>
        <w:t> a </w:t>
      </w:r>
      <w:r>
        <w:rPr>
          <w:spacing w:val="-1"/>
        </w:rPr>
        <w:t>production</w:t>
      </w:r>
      <w:r>
        <w:rPr/>
        <w:t> line.</w:t>
      </w:r>
      <w:r>
        <w:rPr>
          <w:spacing w:val="-1"/>
        </w:rPr>
        <w:t> If the</w:t>
      </w:r>
      <w:r>
        <w:rPr/>
        <w:t> amount</w:t>
      </w:r>
      <w:r>
        <w:rPr>
          <w:spacing w:val="-1"/>
        </w:rPr>
        <w:t> </w:t>
      </w:r>
      <w:r>
        <w:rPr/>
        <w:t>appears as a </w:t>
      </w:r>
      <w:r>
        <w:rPr>
          <w:spacing w:val="-1"/>
        </w:rPr>
        <w:t>negative</w:t>
      </w:r>
      <w:r>
        <w:rPr/>
        <w:t> </w:t>
      </w:r>
      <w:r>
        <w:rPr>
          <w:spacing w:val="-1"/>
        </w:rPr>
        <w:t>amount, then</w:t>
      </w:r>
      <w:r>
        <w:rPr/>
        <w:t> you </w:t>
      </w:r>
      <w:r>
        <w:rPr>
          <w:spacing w:val="-1"/>
        </w:rPr>
        <w:t>actually</w:t>
      </w:r>
      <w:r>
        <w:rPr/>
        <w:t> made money on</w:t>
      </w:r>
      <w:r>
        <w:rPr>
          <w:spacing w:val="93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liquidation</w:t>
      </w:r>
      <w:r>
        <w:rPr/>
        <w:t> of</w:t>
      </w:r>
      <w:r>
        <w:rPr>
          <w:spacing w:val="-1"/>
        </w:rPr>
        <w:t> capacity</w:t>
      </w:r>
      <w:r>
        <w:rPr/>
        <w:t> or </w:t>
      </w:r>
      <w:r>
        <w:rPr>
          <w:spacing w:val="-1"/>
        </w:rPr>
        <w:t>inventory. </w:t>
      </w:r>
      <w:r>
        <w:rPr>
          <w:rFonts w:ascii="Arial"/>
          <w:b/>
          <w:spacing w:val="-1"/>
        </w:rPr>
        <w:t>EBIT</w:t>
      </w:r>
      <w:r>
        <w:rPr>
          <w:spacing w:val="-1"/>
        </w:rPr>
        <w:t>: Earnings</w:t>
      </w:r>
      <w:r>
        <w:rPr/>
        <w:t> </w:t>
      </w:r>
      <w:r>
        <w:rPr>
          <w:spacing w:val="-1"/>
        </w:rPr>
        <w:t>Before</w:t>
      </w:r>
      <w:r>
        <w:rPr/>
        <w:t> </w:t>
      </w:r>
      <w:r>
        <w:rPr>
          <w:spacing w:val="-1"/>
        </w:rPr>
        <w:t>Interest </w:t>
      </w:r>
      <w:r>
        <w:rPr/>
        <w:t>and </w:t>
      </w:r>
      <w:r>
        <w:rPr>
          <w:spacing w:val="-3"/>
        </w:rPr>
        <w:t>Taxes.</w:t>
      </w:r>
      <w:r>
        <w:rPr>
          <w:spacing w:val="-1"/>
        </w:rPr>
        <w:t> </w:t>
      </w:r>
      <w:r>
        <w:rPr>
          <w:rFonts w:ascii="Arial"/>
          <w:b/>
          <w:spacing w:val="-1"/>
        </w:rPr>
        <w:t>Short</w:t>
      </w:r>
      <w:r>
        <w:rPr>
          <w:rFonts w:ascii="Arial"/>
          <w:b/>
        </w:rPr>
        <w:t> </w:t>
      </w:r>
      <w:r>
        <w:rPr>
          <w:rFonts w:ascii="Arial"/>
          <w:b/>
          <w:spacing w:val="-3"/>
        </w:rPr>
        <w:t>Term</w:t>
      </w:r>
      <w:r>
        <w:rPr>
          <w:rFonts w:ascii="Arial"/>
          <w:b/>
        </w:rPr>
        <w:t> </w:t>
      </w:r>
      <w:r>
        <w:rPr>
          <w:rFonts w:ascii="Arial"/>
          <w:b/>
          <w:spacing w:val="-1"/>
        </w:rPr>
        <w:t>Interest</w:t>
      </w:r>
      <w:r>
        <w:rPr>
          <w:spacing w:val="-1"/>
        </w:rPr>
        <w:t>: Interest </w:t>
      </w:r>
      <w:r>
        <w:rPr/>
        <w:t>expense</w:t>
      </w:r>
      <w:r>
        <w:rPr>
          <w:spacing w:val="123"/>
        </w:rPr>
        <w:t> </w:t>
      </w:r>
      <w:r>
        <w:rPr/>
        <w:t>based on last</w:t>
      </w:r>
      <w:r>
        <w:rPr>
          <w:spacing w:val="-1"/>
        </w:rPr>
        <w:t> </w:t>
      </w:r>
      <w:r>
        <w:rPr/>
        <w:t>year's current</w:t>
      </w:r>
      <w:r>
        <w:rPr>
          <w:spacing w:val="-1"/>
        </w:rPr>
        <w:t> debt, </w:t>
      </w:r>
      <w:r>
        <w:rPr/>
        <w:t>including short</w:t>
      </w:r>
      <w:r>
        <w:rPr>
          <w:spacing w:val="-1"/>
        </w:rPr>
        <w:t> term</w:t>
      </w:r>
      <w:r>
        <w:rPr/>
        <w:t> </w:t>
      </w:r>
      <w:r>
        <w:rPr>
          <w:spacing w:val="-1"/>
        </w:rPr>
        <w:t>debt, </w:t>
      </w:r>
      <w:r>
        <w:rPr/>
        <w:t>long </w:t>
      </w:r>
      <w:r>
        <w:rPr>
          <w:spacing w:val="-1"/>
        </w:rPr>
        <w:t>term</w:t>
      </w:r>
      <w:r>
        <w:rPr/>
        <w:t> </w:t>
      </w:r>
      <w:r>
        <w:rPr>
          <w:spacing w:val="-1"/>
        </w:rPr>
        <w:t>notes</w:t>
      </w:r>
      <w:r>
        <w:rPr/>
        <w:t> </w:t>
      </w:r>
      <w:r>
        <w:rPr>
          <w:spacing w:val="-1"/>
        </w:rPr>
        <w:t>that have</w:t>
      </w:r>
      <w:r>
        <w:rPr/>
        <w:t> become due,</w:t>
      </w:r>
      <w:r>
        <w:rPr>
          <w:spacing w:val="-1"/>
        </w:rPr>
        <w:t> </w:t>
      </w:r>
      <w:r>
        <w:rPr/>
        <w:t>and emergency</w:t>
      </w:r>
      <w:r>
        <w:rPr>
          <w:spacing w:val="49"/>
        </w:rPr>
        <w:t> </w:t>
      </w:r>
      <w:r>
        <w:rPr/>
        <w:t>loans.</w:t>
      </w:r>
      <w:r>
        <w:rPr>
          <w:spacing w:val="-1"/>
        </w:rPr>
        <w:t> </w:t>
      </w:r>
      <w:r>
        <w:rPr>
          <w:rFonts w:ascii="Arial"/>
          <w:b/>
          <w:spacing w:val="-1"/>
        </w:rPr>
        <w:t>Long </w:t>
      </w:r>
      <w:r>
        <w:rPr>
          <w:rFonts w:ascii="Arial"/>
          <w:b/>
          <w:spacing w:val="-3"/>
        </w:rPr>
        <w:t>Term</w:t>
      </w:r>
      <w:r>
        <w:rPr>
          <w:rFonts w:ascii="Arial"/>
          <w:b/>
        </w:rPr>
        <w:t> </w:t>
      </w:r>
      <w:r>
        <w:rPr>
          <w:rFonts w:ascii="Arial"/>
          <w:b/>
          <w:spacing w:val="-1"/>
        </w:rPr>
        <w:t>Interest</w:t>
      </w:r>
      <w:r>
        <w:rPr>
          <w:spacing w:val="-1"/>
        </w:rPr>
        <w:t>: Interest </w:t>
      </w:r>
      <w:r>
        <w:rPr/>
        <w:t>paid on </w:t>
      </w:r>
      <w:r>
        <w:rPr>
          <w:spacing w:val="-1"/>
        </w:rPr>
        <w:t>outstanding</w:t>
      </w:r>
      <w:r>
        <w:rPr/>
        <w:t> bonds.</w:t>
      </w:r>
      <w:r>
        <w:rPr>
          <w:spacing w:val="-1"/>
        </w:rPr>
        <w:t> </w:t>
      </w:r>
      <w:r>
        <w:rPr>
          <w:rFonts w:ascii="Arial"/>
          <w:b/>
          <w:spacing w:val="-2"/>
        </w:rPr>
        <w:t>Taxes</w:t>
      </w:r>
      <w:r>
        <w:rPr>
          <w:spacing w:val="-2"/>
        </w:rPr>
        <w:t>:</w:t>
      </w:r>
      <w:r>
        <w:rPr>
          <w:spacing w:val="-1"/>
        </w:rPr>
        <w:t> Income</w:t>
      </w:r>
      <w:r>
        <w:rPr/>
        <w:t> </w:t>
      </w:r>
      <w:r>
        <w:rPr>
          <w:spacing w:val="-1"/>
        </w:rPr>
        <w:t>tax</w:t>
      </w:r>
      <w:r>
        <w:rPr/>
        <w:t> based upon a 35% </w:t>
      </w:r>
      <w:r>
        <w:rPr>
          <w:spacing w:val="-1"/>
        </w:rPr>
        <w:t>tax</w:t>
      </w:r>
      <w:r>
        <w:rPr/>
        <w:t> </w:t>
      </w:r>
      <w:r>
        <w:rPr>
          <w:spacing w:val="-1"/>
        </w:rPr>
        <w:t>rate. </w:t>
      </w:r>
      <w:r>
        <w:rPr>
          <w:rFonts w:ascii="Arial"/>
          <w:b/>
          <w:spacing w:val="-1"/>
        </w:rPr>
        <w:t>Profit</w:t>
      </w:r>
      <w:r>
        <w:rPr>
          <w:rFonts w:ascii="Arial"/>
          <w:b/>
          <w:spacing w:val="89"/>
        </w:rPr>
        <w:t> </w:t>
      </w:r>
      <w:r>
        <w:rPr>
          <w:rFonts w:ascii="Arial"/>
          <w:b/>
          <w:spacing w:val="-1"/>
        </w:rPr>
        <w:t>Sharing</w:t>
      </w:r>
      <w:r>
        <w:rPr>
          <w:spacing w:val="-1"/>
        </w:rPr>
        <w:t>: Profits</w:t>
      </w:r>
      <w:r>
        <w:rPr/>
        <w:t> shared </w:t>
      </w:r>
      <w:r>
        <w:rPr>
          <w:spacing w:val="-1"/>
        </w:rPr>
        <w:t>with</w:t>
      </w:r>
      <w:r>
        <w:rPr/>
        <w:t> employees under </w:t>
      </w:r>
      <w:r>
        <w:rPr>
          <w:spacing w:val="-1"/>
        </w:rPr>
        <w:t>the</w:t>
      </w:r>
      <w:r>
        <w:rPr/>
        <w:t> labor </w:t>
      </w:r>
      <w:r>
        <w:rPr>
          <w:spacing w:val="-1"/>
        </w:rPr>
        <w:t>contract. </w:t>
      </w:r>
      <w:r>
        <w:rPr>
          <w:rFonts w:ascii="Arial"/>
          <w:b/>
          <w:spacing w:val="-1"/>
        </w:rPr>
        <w:t>Net Profit</w:t>
      </w:r>
      <w:r>
        <w:rPr>
          <w:spacing w:val="-1"/>
        </w:rPr>
        <w:t>: EBIT </w:t>
      </w:r>
      <w:r>
        <w:rPr/>
        <w:t>minus </w:t>
      </w:r>
      <w:r>
        <w:rPr>
          <w:spacing w:val="-1"/>
        </w:rPr>
        <w:t>interest, taxes, </w:t>
      </w:r>
      <w:r>
        <w:rPr/>
        <w:t>and </w:t>
      </w:r>
      <w:r>
        <w:rPr>
          <w:spacing w:val="-1"/>
        </w:rPr>
        <w:t>profit</w:t>
      </w:r>
      <w:r>
        <w:rPr>
          <w:spacing w:val="91"/>
        </w:rPr>
        <w:t> </w:t>
      </w:r>
      <w:r>
        <w:rPr/>
        <w:t>sharing.</w:t>
      </w:r>
    </w:p>
    <w:p>
      <w:pPr>
        <w:spacing w:line="100" w:lineRule="exact" w:before="2"/>
        <w:rPr>
          <w:sz w:val="10"/>
          <w:szCs w:val="10"/>
        </w:rPr>
      </w:pPr>
      <w:r>
        <w:rPr/>
        <w:br w:type="column"/>
      </w:r>
      <w:r>
        <w:rPr>
          <w:sz w:val="10"/>
        </w:rPr>
      </w:r>
    </w:p>
    <w:p>
      <w:pPr>
        <w:spacing w:line="120" w:lineRule="exact" w:before="0"/>
        <w:rPr>
          <w:sz w:val="12"/>
          <w:szCs w:val="12"/>
        </w:rPr>
      </w:pPr>
    </w:p>
    <w:p>
      <w:pPr>
        <w:pStyle w:val="BodyText"/>
        <w:tabs>
          <w:tab w:pos="2229" w:val="left" w:leader="none"/>
          <w:tab w:pos="3003" w:val="left" w:leader="none"/>
        </w:tabs>
        <w:spacing w:line="129" w:lineRule="exact"/>
        <w:ind w:right="0"/>
        <w:jc w:val="left"/>
      </w:pPr>
      <w:r>
        <w:rPr>
          <w:spacing w:val="-1"/>
        </w:rPr>
        <w:t>Other</w:t>
        <w:tab/>
        <w:t>$6,056</w:t>
        <w:tab/>
        <w:t>4.2%</w:t>
      </w:r>
    </w:p>
    <w:p>
      <w:pPr>
        <w:pStyle w:val="BodyText"/>
        <w:tabs>
          <w:tab w:pos="2163" w:val="left" w:leader="none"/>
          <w:tab w:pos="2936" w:val="left" w:leader="none"/>
        </w:tabs>
        <w:spacing w:line="120" w:lineRule="exact"/>
        <w:ind w:right="0"/>
        <w:jc w:val="left"/>
      </w:pPr>
      <w:r>
        <w:rPr>
          <w:spacing w:val="-1"/>
        </w:rPr>
        <w:t>EBIT</w:t>
        <w:tab/>
        <w:t>$17,514</w:t>
        <w:tab/>
        <w:t>12.1%</w:t>
      </w:r>
    </w:p>
    <w:p>
      <w:pPr>
        <w:pStyle w:val="BodyText"/>
        <w:tabs>
          <w:tab w:pos="2229" w:val="left" w:leader="none"/>
          <w:tab w:pos="3003" w:val="left" w:leader="none"/>
        </w:tabs>
        <w:spacing w:line="120" w:lineRule="exact"/>
        <w:ind w:right="0"/>
        <w:jc w:val="left"/>
      </w:pPr>
      <w:r>
        <w:rPr>
          <w:spacing w:val="-1"/>
        </w:rPr>
        <w:t>Short </w:t>
      </w:r>
      <w:r>
        <w:rPr>
          <w:spacing w:val="-4"/>
        </w:rPr>
        <w:t>Term</w:t>
      </w:r>
      <w:r>
        <w:rPr/>
        <w:t> </w:t>
      </w:r>
      <w:r>
        <w:rPr>
          <w:spacing w:val="-1"/>
        </w:rPr>
        <w:t>Interest</w:t>
        <w:tab/>
        <w:t>$3,749</w:t>
        <w:tab/>
        <w:t>2.6%</w:t>
      </w:r>
    </w:p>
    <w:p>
      <w:pPr>
        <w:pStyle w:val="BodyText"/>
        <w:tabs>
          <w:tab w:pos="2172" w:val="left" w:leader="none"/>
          <w:tab w:pos="3003" w:val="left" w:leader="none"/>
        </w:tabs>
        <w:spacing w:line="120" w:lineRule="exact"/>
        <w:ind w:right="0"/>
        <w:jc w:val="left"/>
      </w:pPr>
      <w:r>
        <w:rPr>
          <w:spacing w:val="-2"/>
        </w:rPr>
        <w:t>LongTerm</w:t>
      </w:r>
      <w:r>
        <w:rPr/>
        <w:t> </w:t>
      </w:r>
      <w:r>
        <w:rPr>
          <w:spacing w:val="-1"/>
        </w:rPr>
        <w:t>Interest</w:t>
        <w:tab/>
      </w:r>
      <w:r>
        <w:rPr>
          <w:spacing w:val="-2"/>
        </w:rPr>
        <w:t>$11,230</w:t>
        <w:tab/>
      </w:r>
      <w:r>
        <w:rPr>
          <w:spacing w:val="-1"/>
        </w:rPr>
        <w:t>7.7%</w:t>
      </w:r>
    </w:p>
    <w:p>
      <w:pPr>
        <w:pStyle w:val="BodyText"/>
        <w:tabs>
          <w:tab w:pos="2329" w:val="left" w:leader="none"/>
          <w:tab w:pos="3003" w:val="left" w:leader="none"/>
        </w:tabs>
        <w:spacing w:line="120" w:lineRule="exact"/>
        <w:ind w:right="0"/>
        <w:jc w:val="left"/>
      </w:pPr>
      <w:r>
        <w:rPr>
          <w:spacing w:val="-3"/>
        </w:rPr>
        <w:t>Taxes</w:t>
        <w:tab/>
      </w:r>
      <w:r>
        <w:rPr/>
        <w:t>$887</w:t>
        <w:tab/>
      </w:r>
      <w:r>
        <w:rPr>
          <w:spacing w:val="-1"/>
        </w:rPr>
        <w:t>0.6%</w:t>
      </w:r>
    </w:p>
    <w:p>
      <w:pPr>
        <w:pStyle w:val="BodyText"/>
        <w:tabs>
          <w:tab w:pos="2396" w:val="left" w:leader="none"/>
          <w:tab w:pos="3003" w:val="left" w:leader="none"/>
        </w:tabs>
        <w:spacing w:line="120" w:lineRule="exact"/>
        <w:ind w:right="0"/>
        <w:jc w:val="left"/>
      </w:pPr>
      <w:r>
        <w:rPr>
          <w:spacing w:val="-1"/>
        </w:rPr>
        <w:t>Profit Sharing</w:t>
        <w:tab/>
      </w:r>
      <w:r>
        <w:rPr/>
        <w:t>$33</w:t>
        <w:tab/>
      </w:r>
      <w:r>
        <w:rPr>
          <w:spacing w:val="-1"/>
        </w:rPr>
        <w:t>0.0%</w:t>
      </w:r>
    </w:p>
    <w:p>
      <w:pPr>
        <w:pStyle w:val="BodyText"/>
        <w:tabs>
          <w:tab w:pos="2229" w:val="left" w:leader="none"/>
          <w:tab w:pos="3003" w:val="left" w:leader="none"/>
        </w:tabs>
        <w:spacing w:line="129" w:lineRule="exact"/>
        <w:ind w:right="0"/>
        <w:jc w:val="left"/>
      </w:pPr>
      <w:r>
        <w:rPr>
          <w:spacing w:val="-1"/>
        </w:rPr>
        <w:t>Net Profit</w:t>
        <w:tab/>
        <w:t>$1,614</w:t>
        <w:tab/>
        <w:t>1.1%</w:t>
      </w:r>
    </w:p>
    <w:p>
      <w:pPr>
        <w:spacing w:after="0" w:line="129" w:lineRule="exact"/>
        <w:jc w:val="left"/>
        <w:sectPr>
          <w:type w:val="continuous"/>
          <w:pgSz w:w="12240" w:h="15840"/>
          <w:pgMar w:top="560" w:bottom="1000" w:left="260" w:right="240"/>
          <w:cols w:num="2" w:equalWidth="0">
            <w:col w:w="7443" w:space="40"/>
            <w:col w:w="4257"/>
          </w:cols>
        </w:sectPr>
      </w:pPr>
    </w:p>
    <w:p>
      <w:pPr>
        <w:spacing w:line="120" w:lineRule="exact" w:before="9"/>
        <w:rPr>
          <w:sz w:val="12"/>
          <w:szCs w:val="12"/>
        </w:rPr>
      </w:pPr>
      <w:r>
        <w:rPr/>
        <w:pict>
          <v:group style="position:absolute;margin-left:62pt;margin-top:56pt;width:492.5pt;height:97.5pt;mso-position-horizontal-relative:page;mso-position-vertical-relative:page;z-index:-10146" coordorigin="1240,1120" coordsize="9850,1950">
            <v:shape style="position:absolute;left:1240;top:1120;width:4905;height:1950" type="#_x0000_t75" stroked="false">
              <v:imagedata r:id="rId58" o:title=""/>
            </v:shape>
            <v:shape style="position:absolute;left:6185;top:1120;width:4905;height:1950" type="#_x0000_t75" stroked="false">
              <v:imagedata r:id="rId59" o:title=""/>
            </v:shape>
            <w10:wrap type="none"/>
          </v:group>
        </w:pict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tbl>
      <w:tblPr>
        <w:tblW w:w="0" w:type="auto"/>
        <w:jc w:val="left"/>
        <w:tblInd w:w="949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40"/>
        <w:gridCol w:w="4960"/>
      </w:tblGrid>
      <w:tr>
        <w:trPr>
          <w:trHeight w:val="2010" w:hRule="exact"/>
        </w:trPr>
        <w:tc>
          <w:tcPr>
            <w:tcW w:w="494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>
            <w:pPr/>
          </w:p>
        </w:tc>
        <w:tc>
          <w:tcPr>
            <w:tcW w:w="496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B2B2B2"/>
            </w:tcBorders>
          </w:tcPr>
          <w:p>
            <w:pPr/>
          </w:p>
        </w:tc>
      </w:tr>
      <w:tr>
        <w:trPr>
          <w:trHeight w:val="180" w:hRule="exact"/>
        </w:trPr>
        <w:tc>
          <w:tcPr>
            <w:tcW w:w="9900" w:type="dxa"/>
            <w:gridSpan w:val="2"/>
            <w:tcBorders>
              <w:top w:val="single" w:sz="9" w:space="0" w:color="000000"/>
              <w:left w:val="single" w:sz="9" w:space="0" w:color="000000"/>
              <w:bottom w:val="single" w:sz="9" w:space="0" w:color="B2B2B2"/>
              <w:right w:val="single" w:sz="9" w:space="0" w:color="B2B2B2"/>
            </w:tcBorders>
          </w:tcPr>
          <w:p>
            <w:pPr>
              <w:pStyle w:val="TableParagraph"/>
              <w:tabs>
                <w:tab w:pos="9205" w:val="left" w:leader="none"/>
              </w:tabs>
              <w:spacing w:line="158" w:lineRule="exact"/>
              <w:ind w:left="9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b/>
                <w:i/>
                <w:sz w:val="18"/>
              </w:rPr>
              <w:t>Annual </w:t>
            </w:r>
            <w:r>
              <w:rPr>
                <w:rFonts w:ascii="Arial"/>
                <w:b/>
                <w:i/>
                <w:spacing w:val="-1"/>
                <w:sz w:val="18"/>
              </w:rPr>
              <w:t>Report</w:t>
              <w:tab/>
            </w:r>
            <w:r>
              <w:rPr>
                <w:rFonts w:ascii="Arial"/>
                <w:b/>
                <w:spacing w:val="-1"/>
                <w:position w:val="1"/>
                <w:sz w:val="19"/>
              </w:rPr>
              <w:t>Page</w:t>
            </w:r>
            <w:r>
              <w:rPr>
                <w:rFonts w:ascii="Arial"/>
                <w:b/>
                <w:spacing w:val="12"/>
                <w:position w:val="1"/>
                <w:sz w:val="19"/>
              </w:rPr>
              <w:t> </w:t>
            </w:r>
            <w:r>
              <w:rPr>
                <w:rFonts w:ascii="Arial"/>
                <w:b/>
                <w:position w:val="1"/>
                <w:sz w:val="19"/>
              </w:rPr>
              <w:t>2</w:t>
            </w:r>
            <w:r>
              <w:rPr>
                <w:rFonts w:ascii="Arial"/>
                <w:sz w:val="19"/>
              </w:rPr>
            </w:r>
          </w:p>
        </w:tc>
      </w:tr>
    </w:tbl>
    <w:sectPr>
      <w:pgSz w:w="12240" w:h="15840"/>
      <w:pgMar w:header="370" w:footer="810" w:top="560" w:bottom="1000" w:left="260" w:right="2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">
    <w:altName w:val="Times"/>
    <w:charset w:val="0"/>
    <w:family w:val="roman"/>
    <w:pitch w:val="variable"/>
  </w:font>
  <w:font w:name="Helvetica">
    <w:altName w:val="Helvetica"/>
    <w:charset w:val="0"/>
    <w:family w:val="auto"/>
    <w:pitch w:val="default"/>
  </w:font>
  <w:font w:name="Arial">
    <w:altName w:val="Arial"/>
    <w:charset w:val="0"/>
    <w:family w:val="auto"/>
    <w:pitch w:val="default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16pt;margin-top:740.5pt;width:36.35pt;height:12pt;mso-position-horizontal-relative:page;mso-position-vertical-relative:page;z-index:-10228" type="#_x0000_t202" filled="f" stroked="f">
          <v:textbox inset="0,0,0,0">
            <w:txbxContent>
              <w:p>
                <w:pPr>
                  <w:spacing w:before="20"/>
                  <w:ind w:left="40" w:right="0" w:firstLine="0"/>
                  <w:jc w:val="left"/>
                  <w:rPr>
                    <w:rFonts w:ascii="Times" w:hAnsi="Times" w:cs="Times" w:eastAsia="Times"/>
                    <w:sz w:val="20"/>
                    <w:szCs w:val="20"/>
                  </w:rPr>
                </w:pPr>
                <w:r>
                  <w:rPr>
                    <w:rFonts w:ascii="Times"/>
                    <w:sz w:val="20"/>
                  </w:rPr>
                </w:r>
                <w:r>
                  <w:rPr/>
                  <w:fldChar w:fldCharType="begin"/>
                </w:r>
                <w:r>
                  <w:rPr>
                    <w:rFonts w:ascii="Times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  <w:r>
                  <w:rPr>
                    <w:rFonts w:ascii="Times"/>
                    <w:sz w:val="20"/>
                  </w:rPr>
                  <w:t> of</w:t>
                </w:r>
                <w:r>
                  <w:rPr>
                    <w:rFonts w:ascii="Times"/>
                    <w:spacing w:val="-1"/>
                    <w:sz w:val="20"/>
                  </w:rPr>
                  <w:t> </w:t>
                </w:r>
                <w:r>
                  <w:rPr>
                    <w:rFonts w:ascii="Times"/>
                    <w:sz w:val="20"/>
                  </w:rPr>
                  <w:t>29</w:t>
                </w:r>
              </w:p>
            </w:txbxContent>
          </v:textbox>
          <w10:wrap type="none"/>
        </v:shape>
      </w:pict>
    </w:r>
    <w:r>
      <w:rPr/>
      <w:pict>
        <v:shape style="position:absolute;margin-left:521.450012pt;margin-top:740.5pt;width:73.6pt;height:12pt;mso-position-horizontal-relative:page;mso-position-vertical-relative:page;z-index:-10227" type="#_x0000_t202" filled="f" stroked="f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Times" w:hAnsi="Times" w:cs="Times" w:eastAsia="Times"/>
                    <w:sz w:val="20"/>
                    <w:szCs w:val="20"/>
                  </w:rPr>
                </w:pPr>
                <w:r>
                  <w:rPr>
                    <w:rFonts w:ascii="Times"/>
                    <w:spacing w:val="-1"/>
                    <w:sz w:val="20"/>
                  </w:rPr>
                  <w:t>5/9/14,</w:t>
                </w:r>
                <w:r>
                  <w:rPr>
                    <w:rFonts w:ascii="Times"/>
                    <w:sz w:val="20"/>
                  </w:rPr>
                  <w:t> </w:t>
                </w:r>
                <w:r>
                  <w:rPr>
                    <w:rFonts w:ascii="Times"/>
                    <w:spacing w:val="-2"/>
                    <w:sz w:val="20"/>
                  </w:rPr>
                  <w:t>11:05</w:t>
                </w:r>
                <w:r>
                  <w:rPr>
                    <w:rFonts w:ascii="Times"/>
                    <w:sz w:val="20"/>
                  </w:rPr>
                  <w:t> </w:t>
                </w:r>
                <w:r>
                  <w:rPr>
                    <w:rFonts w:ascii="Times"/>
                    <w:spacing w:val="-1"/>
                    <w:sz w:val="20"/>
                  </w:rPr>
                  <w:t>AM</w:t>
                </w:r>
              </w:p>
            </w:txbxContent>
          </v:textbox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14" w:lineRule="auto" w:before="0" w:after="0"/>
      <w:rPr>
        <w:sz w:val="20"/>
        <w:szCs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17pt;margin-top:17.5pt;width:107.55pt;height:12pt;mso-position-horizontal-relative:page;mso-position-vertical-relative:page;z-index:-10230" type="#_x0000_t202" filled="f" stroked="f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Times" w:hAnsi="Times" w:cs="Times" w:eastAsia="Times"/>
                    <w:sz w:val="20"/>
                    <w:szCs w:val="20"/>
                  </w:rPr>
                </w:pPr>
                <w:r>
                  <w:rPr>
                    <w:rFonts w:ascii="Times" w:hAnsi="Times"/>
                    <w:spacing w:val="-1"/>
                    <w:sz w:val="20"/>
                  </w:rPr>
                  <w:t>COMP-XM® INQUIRER</w:t>
                </w:r>
              </w:p>
            </w:txbxContent>
          </v:textbox>
          <w10:wrap type="none"/>
        </v:shape>
      </w:pict>
    </w:r>
    <w:r>
      <w:rPr/>
      <w:pict>
        <v:shape style="position:absolute;margin-left:330.6875pt;margin-top:17.5pt;width:264.350pt;height:12pt;mso-position-horizontal-relative:page;mso-position-vertical-relative:page;z-index:-10229" type="#_x0000_t202" filled="f" stroked="f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Times" w:hAnsi="Times" w:cs="Times" w:eastAsia="Times"/>
                    <w:sz w:val="20"/>
                    <w:szCs w:val="20"/>
                  </w:rPr>
                </w:pPr>
                <w:hyperlink r:id="rId1">
                  <w:r>
                    <w:rPr>
                      <w:rFonts w:ascii="Times"/>
                      <w:spacing w:val="-1"/>
                      <w:sz w:val="20"/>
                    </w:rPr>
                    <w:t>http://ww2.capsim.com/cgi-bin/CpCGIReports2011.exe?XM=1...</w:t>
                  </w:r>
                </w:hyperlink>
              </w:p>
            </w:txbxContent>
          </v:textbox>
          <w10:wrap type="non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">
    <w:multiLevelType w:val="hybridMultilevel"/>
    <w:lvl w:ilvl="0">
      <w:start w:val="3"/>
      <w:numFmt w:val="decimal"/>
      <w:lvlText w:val="%1."/>
      <w:lvlJc w:val="left"/>
      <w:pPr>
        <w:ind w:left="1354" w:hanging="299"/>
        <w:jc w:val="left"/>
      </w:pPr>
      <w:rPr>
        <w:rFonts w:hint="default" w:ascii="Arial" w:hAnsi="Arial" w:eastAsia="Arial"/>
        <w:sz w:val="12"/>
        <w:szCs w:val="12"/>
      </w:rPr>
    </w:lvl>
    <w:lvl w:ilvl="1">
      <w:start w:val="1"/>
      <w:numFmt w:val="bullet"/>
      <w:lvlText w:val="•"/>
      <w:lvlJc w:val="left"/>
      <w:pPr>
        <w:ind w:left="2392" w:hanging="299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431" w:hanging="299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469" w:hanging="29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508" w:hanging="29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547" w:hanging="29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585" w:hanging="29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624" w:hanging="29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662" w:hanging="299"/>
      </w:pPr>
      <w:rPr>
        <w:rFonts w:hint="default"/>
      </w:rPr>
    </w:lvl>
  </w:abstractNum>
  <w:abstractNum w:abstractNumId="2">
    <w:multiLevelType w:val="hybridMultilevel"/>
    <w:lvl w:ilvl="0">
      <w:start w:val="3"/>
      <w:numFmt w:val="decimal"/>
      <w:lvlText w:val="%1."/>
      <w:lvlJc w:val="left"/>
      <w:pPr>
        <w:ind w:left="1354" w:hanging="299"/>
        <w:jc w:val="left"/>
      </w:pPr>
      <w:rPr>
        <w:rFonts w:hint="default" w:ascii="Arial" w:hAnsi="Arial" w:eastAsia="Arial"/>
        <w:sz w:val="12"/>
        <w:szCs w:val="12"/>
      </w:rPr>
    </w:lvl>
    <w:lvl w:ilvl="1">
      <w:start w:val="1"/>
      <w:numFmt w:val="bullet"/>
      <w:lvlText w:val="•"/>
      <w:lvlJc w:val="left"/>
      <w:pPr>
        <w:ind w:left="2392" w:hanging="299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431" w:hanging="299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469" w:hanging="29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508" w:hanging="29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547" w:hanging="29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585" w:hanging="29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624" w:hanging="29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662" w:hanging="299"/>
      </w:pPr>
      <w:rPr>
        <w:rFonts w:hint="default"/>
      </w:rPr>
    </w:lvl>
  </w:abstractNum>
  <w:abstractNum w:abstractNumId="1">
    <w:multiLevelType w:val="hybridMultilevel"/>
    <w:lvl w:ilvl="0">
      <w:start w:val="2"/>
      <w:numFmt w:val="decimal"/>
      <w:lvlText w:val="%1."/>
      <w:lvlJc w:val="left"/>
      <w:pPr>
        <w:ind w:left="1354" w:hanging="300"/>
        <w:jc w:val="left"/>
      </w:pPr>
      <w:rPr>
        <w:rFonts w:hint="default" w:ascii="Arial" w:hAnsi="Arial" w:eastAsia="Arial"/>
        <w:sz w:val="12"/>
        <w:szCs w:val="12"/>
      </w:rPr>
    </w:lvl>
    <w:lvl w:ilvl="1">
      <w:start w:val="1"/>
      <w:numFmt w:val="bullet"/>
      <w:lvlText w:val="•"/>
      <w:lvlJc w:val="left"/>
      <w:pPr>
        <w:ind w:left="2392" w:hanging="30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431" w:hanging="30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469" w:hanging="30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508" w:hanging="30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547" w:hanging="30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585" w:hanging="30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624" w:hanging="30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662" w:hanging="300"/>
      </w:pPr>
      <w:rPr>
        <w:rFonts w:hint="default"/>
      </w:rPr>
    </w:lvl>
  </w:abstractNum>
  <w:abstractNum w:abstractNumId="0">
    <w:multiLevelType w:val="hybridMultilevel"/>
    <w:lvl w:ilvl="0">
      <w:start w:val="2"/>
      <w:numFmt w:val="decimal"/>
      <w:lvlText w:val="%1."/>
      <w:lvlJc w:val="left"/>
      <w:pPr>
        <w:ind w:left="373" w:hanging="300"/>
        <w:jc w:val="left"/>
      </w:pPr>
      <w:rPr>
        <w:rFonts w:hint="default" w:ascii="Arial" w:hAnsi="Arial" w:eastAsia="Arial"/>
        <w:sz w:val="12"/>
        <w:szCs w:val="12"/>
      </w:rPr>
    </w:lvl>
    <w:lvl w:ilvl="1">
      <w:start w:val="1"/>
      <w:numFmt w:val="bullet"/>
      <w:lvlText w:val="•"/>
      <w:lvlJc w:val="left"/>
      <w:pPr>
        <w:ind w:left="728" w:hanging="30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084" w:hanging="30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439" w:hanging="30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794" w:hanging="30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150" w:hanging="30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505" w:hanging="30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861" w:hanging="30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3216" w:hanging="300"/>
      </w:pPr>
      <w:rPr>
        <w:rFonts w:hint="default"/>
      </w:rPr>
    </w:lvl>
  </w:abstract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ind w:left="112"/>
    </w:pPr>
    <w:rPr>
      <w:rFonts w:ascii="Arial" w:hAnsi="Arial" w:eastAsia="Arial"/>
      <w:sz w:val="12"/>
      <w:szCs w:val="12"/>
    </w:rPr>
  </w:style>
  <w:style w:styleId="Heading1" w:type="paragraph">
    <w:name w:val="Heading 1"/>
    <w:basedOn w:val="Normal"/>
    <w:uiPriority w:val="1"/>
    <w:qFormat/>
    <w:pPr>
      <w:spacing w:before="60"/>
      <w:ind w:left="41"/>
      <w:outlineLvl w:val="1"/>
    </w:pPr>
    <w:rPr>
      <w:rFonts w:ascii="Arial" w:hAnsi="Arial" w:eastAsia="Arial"/>
      <w:b/>
      <w:bCs/>
      <w:i/>
      <w:sz w:val="72"/>
      <w:szCs w:val="72"/>
    </w:rPr>
  </w:style>
  <w:style w:styleId="Heading2" w:type="paragraph">
    <w:name w:val="Heading 2"/>
    <w:basedOn w:val="Normal"/>
    <w:uiPriority w:val="1"/>
    <w:qFormat/>
    <w:pPr>
      <w:spacing w:before="38"/>
      <w:ind w:left="43"/>
      <w:outlineLvl w:val="2"/>
    </w:pPr>
    <w:rPr>
      <w:rFonts w:ascii="Arial" w:hAnsi="Arial" w:eastAsia="Arial"/>
      <w:b/>
      <w:bCs/>
      <w:sz w:val="48"/>
      <w:szCs w:val="48"/>
    </w:rPr>
  </w:style>
  <w:style w:styleId="Heading3" w:type="paragraph">
    <w:name w:val="Heading 3"/>
    <w:basedOn w:val="Normal"/>
    <w:uiPriority w:val="1"/>
    <w:qFormat/>
    <w:pPr>
      <w:spacing w:before="23"/>
      <w:ind w:left="45"/>
      <w:outlineLvl w:val="3"/>
    </w:pPr>
    <w:rPr>
      <w:rFonts w:ascii="Times" w:hAnsi="Times" w:eastAsia="Times"/>
      <w:sz w:val="24"/>
      <w:szCs w:val="24"/>
    </w:rPr>
  </w:style>
  <w:style w:styleId="Heading4" w:type="paragraph">
    <w:name w:val="Heading 4"/>
    <w:basedOn w:val="Normal"/>
    <w:uiPriority w:val="1"/>
    <w:qFormat/>
    <w:pPr>
      <w:spacing w:before="79"/>
      <w:outlineLvl w:val="4"/>
    </w:pPr>
    <w:rPr>
      <w:rFonts w:ascii="Arial" w:hAnsi="Arial" w:eastAsia="Arial"/>
      <w:sz w:val="19"/>
      <w:szCs w:val="19"/>
    </w:rPr>
  </w:style>
  <w:style w:styleId="Heading5" w:type="paragraph">
    <w:name w:val="Heading 5"/>
    <w:basedOn w:val="Normal"/>
    <w:uiPriority w:val="1"/>
    <w:qFormat/>
    <w:pPr>
      <w:outlineLvl w:val="5"/>
    </w:pPr>
    <w:rPr>
      <w:rFonts w:ascii="Arial" w:hAnsi="Arial" w:eastAsia="Arial"/>
      <w:b/>
      <w:bCs/>
      <w:sz w:val="18"/>
      <w:szCs w:val="18"/>
    </w:rPr>
  </w:style>
  <w:style w:styleId="Heading6" w:type="paragraph">
    <w:name w:val="Heading 6"/>
    <w:basedOn w:val="Normal"/>
    <w:uiPriority w:val="1"/>
    <w:qFormat/>
    <w:pPr>
      <w:spacing w:before="84"/>
      <w:ind w:left="980"/>
      <w:outlineLvl w:val="6"/>
    </w:pPr>
    <w:rPr>
      <w:rFonts w:ascii="Arial" w:hAnsi="Arial" w:eastAsia="Arial"/>
      <w:b/>
      <w:bCs/>
      <w:sz w:val="12"/>
      <w:szCs w:val="12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image" Target="media/image1.jpeg"/><Relationship Id="rId8" Type="http://schemas.openxmlformats.org/officeDocument/2006/relationships/image" Target="media/image2.jpeg"/><Relationship Id="rId9" Type="http://schemas.openxmlformats.org/officeDocument/2006/relationships/image" Target="media/image3.jpeg"/><Relationship Id="rId10" Type="http://schemas.openxmlformats.org/officeDocument/2006/relationships/image" Target="media/image4.jpeg"/><Relationship Id="rId11" Type="http://schemas.openxmlformats.org/officeDocument/2006/relationships/image" Target="media/image5.jpeg"/><Relationship Id="rId12" Type="http://schemas.openxmlformats.org/officeDocument/2006/relationships/image" Target="media/image6.jpeg"/><Relationship Id="rId13" Type="http://schemas.openxmlformats.org/officeDocument/2006/relationships/image" Target="media/image7.jpeg"/><Relationship Id="rId14" Type="http://schemas.openxmlformats.org/officeDocument/2006/relationships/image" Target="media/image8.jpeg"/><Relationship Id="rId15" Type="http://schemas.openxmlformats.org/officeDocument/2006/relationships/image" Target="media/image9.jpeg"/><Relationship Id="rId16" Type="http://schemas.openxmlformats.org/officeDocument/2006/relationships/image" Target="media/image10.jpeg"/><Relationship Id="rId17" Type="http://schemas.openxmlformats.org/officeDocument/2006/relationships/image" Target="media/image11.jpeg"/><Relationship Id="rId18" Type="http://schemas.openxmlformats.org/officeDocument/2006/relationships/image" Target="media/image12.jpeg"/><Relationship Id="rId19" Type="http://schemas.openxmlformats.org/officeDocument/2006/relationships/image" Target="media/image13.jpeg"/><Relationship Id="rId20" Type="http://schemas.openxmlformats.org/officeDocument/2006/relationships/image" Target="media/image14.jpeg"/><Relationship Id="rId21" Type="http://schemas.openxmlformats.org/officeDocument/2006/relationships/image" Target="media/image15.jpeg"/><Relationship Id="rId22" Type="http://schemas.openxmlformats.org/officeDocument/2006/relationships/image" Target="media/image16.jpeg"/><Relationship Id="rId23" Type="http://schemas.openxmlformats.org/officeDocument/2006/relationships/image" Target="media/image17.jpeg"/><Relationship Id="rId24" Type="http://schemas.openxmlformats.org/officeDocument/2006/relationships/image" Target="media/image18.jpeg"/><Relationship Id="rId25" Type="http://schemas.openxmlformats.org/officeDocument/2006/relationships/image" Target="media/image19.jpeg"/><Relationship Id="rId26" Type="http://schemas.openxmlformats.org/officeDocument/2006/relationships/image" Target="media/image20.jpeg"/><Relationship Id="rId27" Type="http://schemas.openxmlformats.org/officeDocument/2006/relationships/image" Target="media/image21.jpeg"/><Relationship Id="rId28" Type="http://schemas.openxmlformats.org/officeDocument/2006/relationships/image" Target="media/image22.jpeg"/><Relationship Id="rId29" Type="http://schemas.openxmlformats.org/officeDocument/2006/relationships/image" Target="media/image23.jpeg"/><Relationship Id="rId30" Type="http://schemas.openxmlformats.org/officeDocument/2006/relationships/image" Target="media/image24.jpeg"/><Relationship Id="rId31" Type="http://schemas.openxmlformats.org/officeDocument/2006/relationships/image" Target="media/image25.jpeg"/><Relationship Id="rId32" Type="http://schemas.openxmlformats.org/officeDocument/2006/relationships/image" Target="media/image26.jpeg"/><Relationship Id="rId33" Type="http://schemas.openxmlformats.org/officeDocument/2006/relationships/image" Target="media/image27.jpeg"/><Relationship Id="rId34" Type="http://schemas.openxmlformats.org/officeDocument/2006/relationships/image" Target="media/image28.jpeg"/><Relationship Id="rId35" Type="http://schemas.openxmlformats.org/officeDocument/2006/relationships/image" Target="media/image29.jpeg"/><Relationship Id="rId36" Type="http://schemas.openxmlformats.org/officeDocument/2006/relationships/image" Target="media/image30.jpeg"/><Relationship Id="rId37" Type="http://schemas.openxmlformats.org/officeDocument/2006/relationships/image" Target="media/image31.jpeg"/><Relationship Id="rId38" Type="http://schemas.openxmlformats.org/officeDocument/2006/relationships/image" Target="media/image32.jpeg"/><Relationship Id="rId39" Type="http://schemas.openxmlformats.org/officeDocument/2006/relationships/image" Target="media/image33.jpeg"/><Relationship Id="rId40" Type="http://schemas.openxmlformats.org/officeDocument/2006/relationships/image" Target="media/image34.jpeg"/><Relationship Id="rId41" Type="http://schemas.openxmlformats.org/officeDocument/2006/relationships/image" Target="media/image35.jpeg"/><Relationship Id="rId42" Type="http://schemas.openxmlformats.org/officeDocument/2006/relationships/image" Target="media/image36.jpeg"/><Relationship Id="rId43" Type="http://schemas.openxmlformats.org/officeDocument/2006/relationships/image" Target="media/image37.jpeg"/><Relationship Id="rId44" Type="http://schemas.openxmlformats.org/officeDocument/2006/relationships/image" Target="media/image38.jpeg"/><Relationship Id="rId45" Type="http://schemas.openxmlformats.org/officeDocument/2006/relationships/image" Target="media/image39.jpeg"/><Relationship Id="rId46" Type="http://schemas.openxmlformats.org/officeDocument/2006/relationships/image" Target="media/image40.jpeg"/><Relationship Id="rId47" Type="http://schemas.openxmlformats.org/officeDocument/2006/relationships/image" Target="media/image41.jpeg"/><Relationship Id="rId48" Type="http://schemas.openxmlformats.org/officeDocument/2006/relationships/image" Target="media/image42.jpeg"/><Relationship Id="rId49" Type="http://schemas.openxmlformats.org/officeDocument/2006/relationships/image" Target="media/image43.jpeg"/><Relationship Id="rId50" Type="http://schemas.openxmlformats.org/officeDocument/2006/relationships/image" Target="media/image44.jpeg"/><Relationship Id="rId51" Type="http://schemas.openxmlformats.org/officeDocument/2006/relationships/image" Target="media/image45.jpeg"/><Relationship Id="rId52" Type="http://schemas.openxmlformats.org/officeDocument/2006/relationships/image" Target="media/image46.jpeg"/><Relationship Id="rId53" Type="http://schemas.openxmlformats.org/officeDocument/2006/relationships/image" Target="media/image47.jpeg"/><Relationship Id="rId54" Type="http://schemas.openxmlformats.org/officeDocument/2006/relationships/image" Target="media/image48.jpeg"/><Relationship Id="rId55" Type="http://schemas.openxmlformats.org/officeDocument/2006/relationships/image" Target="media/image49.jpeg"/><Relationship Id="rId56" Type="http://schemas.openxmlformats.org/officeDocument/2006/relationships/image" Target="media/image50.jpeg"/><Relationship Id="rId57" Type="http://schemas.openxmlformats.org/officeDocument/2006/relationships/image" Target="media/image51.jpeg"/><Relationship Id="rId58" Type="http://schemas.openxmlformats.org/officeDocument/2006/relationships/image" Target="media/image52.jpeg"/><Relationship Id="rId59" Type="http://schemas.openxmlformats.org/officeDocument/2006/relationships/image" Target="media/image53.jpeg"/><Relationship Id="rId60" Type="http://schemas.openxmlformats.org/officeDocument/2006/relationships/numbering" Target="numbering.xml"/></Relationships>
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hyperlink" Target="http://ww2.capsim.com/cgi-bin/CpCGIReports2011.exe?XM=1" TargetMode="Externa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2014-05-09T11:10:03Z</dcterms:created>
  <dcterms:modified xsi:type="dcterms:W3CDTF">2014-05-09T11:10:03Z</dcterms:modified>
</cp:coreProperties>
</file>