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8EA" w:rsidRPr="003E58EA" w:rsidRDefault="003E58EA" w:rsidP="0088719D">
      <w:pPr>
        <w:keepNext/>
        <w:keepLines/>
        <w:ind w:firstLine="0"/>
        <w:jc w:val="center"/>
        <w:rPr>
          <w:caps/>
          <w:color w:val="FF0000"/>
        </w:rPr>
      </w:pPr>
    </w:p>
    <w:p w:rsidR="003E58EA" w:rsidRDefault="003432F2" w:rsidP="0088719D">
      <w:pPr>
        <w:tabs>
          <w:tab w:val="left" w:pos="3870"/>
        </w:tabs>
        <w:ind w:firstLine="0"/>
        <w:rPr>
          <w:color w:val="0000FF"/>
        </w:rPr>
      </w:pPr>
      <w:r>
        <w:rPr>
          <w:color w:val="0000FF"/>
        </w:rPr>
        <w:tab/>
      </w:r>
    </w:p>
    <w:p w:rsidR="003E58EA" w:rsidRDefault="003E58EA" w:rsidP="0088719D">
      <w:pPr>
        <w:ind w:firstLine="0"/>
        <w:jc w:val="center"/>
        <w:rPr>
          <w:color w:val="0000FF"/>
        </w:rPr>
      </w:pPr>
    </w:p>
    <w:p w:rsidR="003E58EA" w:rsidRDefault="003E58EA" w:rsidP="0088719D">
      <w:pPr>
        <w:ind w:firstLine="0"/>
        <w:jc w:val="center"/>
        <w:rPr>
          <w:color w:val="0000FF"/>
        </w:rPr>
      </w:pPr>
    </w:p>
    <w:p w:rsidR="003E58EA" w:rsidRDefault="003E58EA" w:rsidP="0088719D">
      <w:pPr>
        <w:ind w:firstLine="0"/>
        <w:jc w:val="center"/>
        <w:rPr>
          <w:color w:val="0000FF"/>
        </w:rPr>
      </w:pPr>
    </w:p>
    <w:p w:rsidR="003E58EA" w:rsidRDefault="003E58EA" w:rsidP="0088719D">
      <w:pPr>
        <w:ind w:firstLine="0"/>
        <w:jc w:val="center"/>
        <w:rPr>
          <w:color w:val="0000FF"/>
        </w:rPr>
      </w:pPr>
    </w:p>
    <w:p w:rsidR="003E58EA" w:rsidRDefault="003E58EA" w:rsidP="0088719D">
      <w:pPr>
        <w:ind w:firstLine="0"/>
        <w:jc w:val="center"/>
        <w:rPr>
          <w:color w:val="0000FF"/>
        </w:rPr>
      </w:pPr>
    </w:p>
    <w:p w:rsidR="003E58EA" w:rsidRPr="00126590" w:rsidRDefault="00723F44" w:rsidP="0088719D">
      <w:pPr>
        <w:pStyle w:val="Heading1"/>
      </w:pPr>
      <w:r>
        <w:t xml:space="preserve"> Workforce Diversity and Organizational Outcomes</w:t>
      </w:r>
      <w:r w:rsidR="003E58EA" w:rsidRPr="00C3776E">
        <w:t xml:space="preserve"> </w:t>
      </w:r>
      <w:r w:rsidR="003E58EA" w:rsidRPr="00651436">
        <w:rPr>
          <w:color w:val="3333FF"/>
        </w:rPr>
        <w:t xml:space="preserve"> </w:t>
      </w:r>
    </w:p>
    <w:p w:rsidR="003E58EA" w:rsidRPr="00651436" w:rsidRDefault="003E58EA" w:rsidP="0088719D">
      <w:pPr>
        <w:ind w:firstLine="0"/>
        <w:jc w:val="center"/>
        <w:rPr>
          <w:color w:val="3333FF"/>
        </w:rPr>
      </w:pPr>
    </w:p>
    <w:p w:rsidR="003E58EA" w:rsidRPr="009C7080" w:rsidRDefault="003E58EA" w:rsidP="0088719D">
      <w:pPr>
        <w:ind w:firstLine="0"/>
        <w:jc w:val="center"/>
      </w:pPr>
    </w:p>
    <w:p w:rsidR="003E58EA" w:rsidRPr="009C7080" w:rsidRDefault="003E58EA" w:rsidP="0088719D">
      <w:pPr>
        <w:pStyle w:val="APAChar"/>
        <w:rPr>
          <w:sz w:val="24"/>
          <w:szCs w:val="24"/>
        </w:rPr>
      </w:pPr>
    </w:p>
    <w:p w:rsidR="003E58EA" w:rsidRPr="009C7080" w:rsidRDefault="003E58EA" w:rsidP="0088719D">
      <w:pPr>
        <w:pStyle w:val="CommentText"/>
        <w:rPr>
          <w:sz w:val="24"/>
          <w:szCs w:val="24"/>
        </w:rPr>
        <w:sectPr w:rsidR="003E58EA" w:rsidRPr="009C7080" w:rsidSect="00DC0E79">
          <w:headerReference w:type="default" r:id="rId8"/>
          <w:headerReference w:type="first" r:id="rId9"/>
          <w:pgSz w:w="12240" w:h="15840"/>
          <w:pgMar w:top="1440" w:right="1440" w:bottom="1440" w:left="1440" w:header="720" w:footer="720" w:gutter="0"/>
          <w:cols w:space="720"/>
          <w:titlePg/>
          <w:docGrid w:linePitch="360"/>
        </w:sectPr>
      </w:pPr>
      <w:bookmarkStart w:id="0" w:name="_GoBack"/>
      <w:bookmarkEnd w:id="0"/>
    </w:p>
    <w:p w:rsidR="003E58EA" w:rsidRPr="009C7080" w:rsidRDefault="003E58EA" w:rsidP="0088719D">
      <w:pPr>
        <w:pStyle w:val="CommentText"/>
        <w:rPr>
          <w:sz w:val="24"/>
          <w:szCs w:val="24"/>
        </w:rPr>
      </w:pPr>
    </w:p>
    <w:p w:rsidR="003E58EA" w:rsidRPr="009C7080" w:rsidRDefault="003E58EA" w:rsidP="0088719D">
      <w:pPr>
        <w:ind w:firstLine="0"/>
        <w:jc w:val="center"/>
      </w:pPr>
    </w:p>
    <w:p w:rsidR="003E58EA" w:rsidRPr="009C7080" w:rsidRDefault="003E58EA" w:rsidP="0088719D">
      <w:pPr>
        <w:ind w:firstLine="0"/>
        <w:jc w:val="center"/>
      </w:pPr>
    </w:p>
    <w:p w:rsidR="003E58EA" w:rsidRPr="009C7080" w:rsidRDefault="003E58EA" w:rsidP="0088719D">
      <w:pPr>
        <w:pStyle w:val="NormalIndent"/>
      </w:pPr>
    </w:p>
    <w:p w:rsidR="003E58EA" w:rsidRPr="009C7080" w:rsidRDefault="003E58EA" w:rsidP="0088719D">
      <w:pPr>
        <w:pStyle w:val="NormalIndent"/>
      </w:pPr>
    </w:p>
    <w:p w:rsidR="00746E34" w:rsidRDefault="003E58EA" w:rsidP="001B498C">
      <w:pPr>
        <w:pStyle w:val="Heading1"/>
        <w:rPr>
          <w:b/>
          <w:color w:val="3333FF"/>
        </w:rPr>
      </w:pPr>
      <w:r w:rsidRPr="009C7080">
        <w:br w:type="page"/>
      </w:r>
      <w:r w:rsidR="001B498C" w:rsidRPr="001B498C">
        <w:rPr>
          <w:b/>
        </w:rPr>
        <w:lastRenderedPageBreak/>
        <w:t xml:space="preserve">Workforce Diversity and Organizational Outcomes </w:t>
      </w:r>
      <w:r w:rsidR="001B498C" w:rsidRPr="001B498C">
        <w:rPr>
          <w:b/>
          <w:color w:val="3333FF"/>
        </w:rPr>
        <w:t xml:space="preserve"> </w:t>
      </w:r>
    </w:p>
    <w:p w:rsidR="001B498C" w:rsidRPr="001B498C" w:rsidRDefault="001B498C" w:rsidP="001B498C">
      <w:pPr>
        <w:ind w:left="2880"/>
        <w:rPr>
          <w:b/>
        </w:rPr>
      </w:pPr>
      <w:r w:rsidRPr="001B498C">
        <w:rPr>
          <w:b/>
        </w:rPr>
        <w:t>Topic List Chapter 2</w:t>
      </w:r>
    </w:p>
    <w:p w:rsidR="001B498C" w:rsidRDefault="001B498C" w:rsidP="001B498C">
      <w:pPr>
        <w:spacing w:before="100" w:beforeAutospacing="1" w:after="100" w:afterAutospacing="1"/>
        <w:ind w:firstLine="0"/>
        <w:rPr>
          <w:rFonts w:eastAsia="Times New Roman"/>
        </w:rPr>
      </w:pPr>
      <w:r w:rsidRPr="001B498C">
        <w:rPr>
          <w:rFonts w:eastAsia="Times New Roman"/>
          <w:b/>
        </w:rPr>
        <w:t>Diversity issues and turnover</w:t>
      </w:r>
    </w:p>
    <w:p w:rsidR="001B498C" w:rsidRPr="001B498C" w:rsidRDefault="001B498C" w:rsidP="001B498C">
      <w:pPr>
        <w:spacing w:before="100" w:beforeAutospacing="1" w:after="100" w:afterAutospacing="1"/>
        <w:rPr>
          <w:rFonts w:eastAsia="Times New Roman"/>
        </w:rPr>
      </w:pPr>
      <w:r w:rsidRPr="001B498C">
        <w:rPr>
          <w:rFonts w:eastAsia="Times New Roman"/>
        </w:rPr>
        <w:t>This subject is very much a part of what organizations need to know to prevent turnovers. Turnovers increase costs exponentially because of the costs involved in the hiring proces</w:t>
      </w:r>
      <w:r w:rsidR="001B413D">
        <w:rPr>
          <w:rFonts w:eastAsia="Times New Roman"/>
        </w:rPr>
        <w:t xml:space="preserve">s and training of new personnel </w:t>
      </w:r>
      <w:r w:rsidR="001B413D">
        <w:t>(</w:t>
      </w:r>
      <w:proofErr w:type="spellStart"/>
      <w:r w:rsidR="001B413D">
        <w:t>Findler</w:t>
      </w:r>
      <w:proofErr w:type="spellEnd"/>
      <w:r w:rsidR="001B413D">
        <w:t xml:space="preserve">, </w:t>
      </w:r>
      <w:r w:rsidR="001B413D" w:rsidRPr="00BD6725">
        <w:t>W</w:t>
      </w:r>
      <w:r w:rsidR="001B413D">
        <w:t xml:space="preserve">ind &amp; </w:t>
      </w:r>
      <w:proofErr w:type="spellStart"/>
      <w:proofErr w:type="gramStart"/>
      <w:r w:rsidR="001B413D">
        <w:t>Mor</w:t>
      </w:r>
      <w:proofErr w:type="spellEnd"/>
      <w:proofErr w:type="gramEnd"/>
      <w:r w:rsidR="001B413D">
        <w:t xml:space="preserve"> Barak, </w:t>
      </w:r>
      <w:r w:rsidR="001B413D" w:rsidRPr="00BD6725">
        <w:t xml:space="preserve">2007). </w:t>
      </w:r>
      <w:r w:rsidRPr="001B498C">
        <w:rPr>
          <w:rFonts w:eastAsia="Times New Roman"/>
        </w:rPr>
        <w:t xml:space="preserve"> Also, policies and procedures for conflict resolution must be in place and some of those processes are costly.</w:t>
      </w:r>
    </w:p>
    <w:p w:rsidR="001B498C" w:rsidRDefault="001B498C" w:rsidP="001B498C">
      <w:pPr>
        <w:spacing w:before="100" w:beforeAutospacing="1" w:after="100" w:afterAutospacing="1"/>
        <w:ind w:firstLine="0"/>
        <w:rPr>
          <w:rFonts w:eastAsia="Times New Roman"/>
        </w:rPr>
      </w:pPr>
      <w:r w:rsidRPr="001B498C">
        <w:rPr>
          <w:rFonts w:eastAsia="Times New Roman"/>
          <w:b/>
        </w:rPr>
        <w:t>Conflict and diversity</w:t>
      </w:r>
      <w:r>
        <w:rPr>
          <w:rFonts w:eastAsia="Times New Roman"/>
        </w:rPr>
        <w:t xml:space="preserve"> </w:t>
      </w:r>
    </w:p>
    <w:p w:rsidR="001B498C" w:rsidRPr="001B498C" w:rsidRDefault="001B498C" w:rsidP="001B498C">
      <w:pPr>
        <w:spacing w:before="100" w:beforeAutospacing="1" w:after="100" w:afterAutospacing="1"/>
        <w:rPr>
          <w:rFonts w:eastAsia="Times New Roman"/>
        </w:rPr>
      </w:pPr>
      <w:r w:rsidRPr="001B498C">
        <w:rPr>
          <w:rFonts w:eastAsia="Times New Roman"/>
        </w:rPr>
        <w:t>This area has been studied, but it is always changing. The problem with conflict is that most people look on it as a problem rather than as a path to greater understanding, better synergy, and solutions to problems. Conflict that is not managed costs time and money, decreases productivity, leads to turnover issues, and affe</w:t>
      </w:r>
      <w:r w:rsidR="001B413D">
        <w:rPr>
          <w:rFonts w:eastAsia="Times New Roman"/>
        </w:rPr>
        <w:t xml:space="preserve">cts the reputation of companies </w:t>
      </w:r>
      <w:r w:rsidR="001B413D">
        <w:t xml:space="preserve">(Pinto &amp; Pinto, </w:t>
      </w:r>
      <w:r w:rsidR="001B413D" w:rsidRPr="00BD6725">
        <w:t>2011).</w:t>
      </w:r>
    </w:p>
    <w:p w:rsidR="001B498C" w:rsidRDefault="001B498C" w:rsidP="001B498C">
      <w:pPr>
        <w:spacing w:before="100" w:beforeAutospacing="1" w:after="100" w:afterAutospacing="1"/>
        <w:ind w:firstLine="0"/>
        <w:rPr>
          <w:rFonts w:eastAsia="Times New Roman"/>
        </w:rPr>
      </w:pPr>
      <w:r w:rsidRPr="001B498C">
        <w:rPr>
          <w:rFonts w:eastAsia="Times New Roman"/>
          <w:b/>
        </w:rPr>
        <w:t>Diversity management costs</w:t>
      </w:r>
    </w:p>
    <w:p w:rsidR="001B498C" w:rsidRPr="001B498C" w:rsidRDefault="001B498C" w:rsidP="001B498C">
      <w:pPr>
        <w:spacing w:before="100" w:beforeAutospacing="1" w:after="100" w:afterAutospacing="1"/>
        <w:rPr>
          <w:rFonts w:eastAsia="Times New Roman"/>
        </w:rPr>
      </w:pPr>
      <w:r w:rsidRPr="001B498C">
        <w:rPr>
          <w:rFonts w:eastAsia="Times New Roman"/>
        </w:rPr>
        <w:t>This can be approached from how much it gains a company to have a well-managed program. New ideas, better solutions, and different approaches can</w:t>
      </w:r>
      <w:r w:rsidR="001B413D">
        <w:rPr>
          <w:rFonts w:eastAsia="Times New Roman"/>
        </w:rPr>
        <w:t xml:space="preserve"> be gains when diversity works </w:t>
      </w:r>
      <w:r w:rsidR="001B413D">
        <w:t xml:space="preserve">(White, </w:t>
      </w:r>
      <w:proofErr w:type="spellStart"/>
      <w:r w:rsidR="001B413D">
        <w:t>Zangaro</w:t>
      </w:r>
      <w:proofErr w:type="spellEnd"/>
      <w:r w:rsidR="001B413D">
        <w:t xml:space="preserve">, </w:t>
      </w:r>
      <w:proofErr w:type="spellStart"/>
      <w:r w:rsidR="001B413D" w:rsidRPr="00BD6725">
        <w:t>Kepl</w:t>
      </w:r>
      <w:r w:rsidR="001B413D">
        <w:t>ey</w:t>
      </w:r>
      <w:proofErr w:type="spellEnd"/>
      <w:r w:rsidR="001B413D">
        <w:t xml:space="preserve"> &amp; Camacho, </w:t>
      </w:r>
      <w:r w:rsidR="001B413D" w:rsidRPr="00BD6725">
        <w:t>2014)</w:t>
      </w:r>
      <w:r w:rsidR="001B413D">
        <w:t xml:space="preserve">. </w:t>
      </w:r>
      <w:r w:rsidRPr="001B498C">
        <w:rPr>
          <w:rFonts w:eastAsia="Times New Roman"/>
        </w:rPr>
        <w:t>It can cost money, productivity, and business when it is not.</w:t>
      </w:r>
    </w:p>
    <w:p w:rsidR="001B498C" w:rsidRDefault="001B498C" w:rsidP="001B498C">
      <w:pPr>
        <w:spacing w:before="100" w:beforeAutospacing="1" w:after="100" w:afterAutospacing="1"/>
        <w:ind w:firstLine="0"/>
        <w:rPr>
          <w:rFonts w:eastAsia="Times New Roman"/>
        </w:rPr>
      </w:pPr>
      <w:r w:rsidRPr="001B498C">
        <w:rPr>
          <w:rFonts w:eastAsia="Times New Roman"/>
          <w:b/>
        </w:rPr>
        <w:t>Diversity and organizational culture</w:t>
      </w:r>
    </w:p>
    <w:p w:rsidR="001B498C" w:rsidRPr="001B498C" w:rsidRDefault="001B498C" w:rsidP="001B498C">
      <w:pPr>
        <w:spacing w:before="100" w:beforeAutospacing="1" w:after="100" w:afterAutospacing="1"/>
        <w:rPr>
          <w:rFonts w:eastAsia="Times New Roman"/>
        </w:rPr>
      </w:pPr>
      <w:r w:rsidRPr="001B498C">
        <w:rPr>
          <w:rFonts w:eastAsia="Times New Roman"/>
        </w:rPr>
        <w:lastRenderedPageBreak/>
        <w:t xml:space="preserve"> The culture of a company is important. It can point to a progressive company where people want to work. It can also mean better access to key people, people with diverse backgrounds and talents, with knowledge and experience across the organization. Acceptance of individuals, not matter the race, ethnicity, or other factor means the potential for people to want to work for the company. It also means that people are willing to show compassion, somethin</w:t>
      </w:r>
      <w:r w:rsidR="001B413D">
        <w:rPr>
          <w:rFonts w:eastAsia="Times New Roman"/>
        </w:rPr>
        <w:t xml:space="preserve">g vital to the world’s economy </w:t>
      </w:r>
      <w:r w:rsidR="001B413D">
        <w:t>(</w:t>
      </w:r>
      <w:proofErr w:type="spellStart"/>
      <w:r w:rsidR="001B413D">
        <w:t>Labedz</w:t>
      </w:r>
      <w:proofErr w:type="spellEnd"/>
      <w:r w:rsidR="001B413D">
        <w:t xml:space="preserve"> &amp; Berry, </w:t>
      </w:r>
      <w:r w:rsidR="001B413D" w:rsidRPr="00BD6725">
        <w:t>2013).</w:t>
      </w:r>
    </w:p>
    <w:p w:rsidR="001B498C" w:rsidRDefault="001B498C" w:rsidP="001B498C">
      <w:pPr>
        <w:spacing w:before="100" w:beforeAutospacing="1" w:after="100" w:afterAutospacing="1"/>
        <w:ind w:firstLine="0"/>
        <w:rPr>
          <w:rFonts w:eastAsia="Times New Roman"/>
        </w:rPr>
      </w:pPr>
      <w:r w:rsidRPr="001B498C">
        <w:rPr>
          <w:rFonts w:eastAsia="Times New Roman"/>
          <w:b/>
        </w:rPr>
        <w:t>Diversity and talent</w:t>
      </w:r>
    </w:p>
    <w:p w:rsidR="001B498C" w:rsidRDefault="001B498C" w:rsidP="001B498C">
      <w:pPr>
        <w:spacing w:before="100" w:beforeAutospacing="1" w:after="100" w:afterAutospacing="1"/>
        <w:rPr>
          <w:rFonts w:eastAsia="Times New Roman"/>
        </w:rPr>
      </w:pPr>
      <w:r w:rsidRPr="001B498C">
        <w:rPr>
          <w:rFonts w:eastAsia="Times New Roman"/>
        </w:rPr>
        <w:t>Human capital is the most important asset a company can have. Companies in the global market need talent and diverse talent to acco</w:t>
      </w:r>
      <w:r w:rsidR="001B413D">
        <w:rPr>
          <w:rFonts w:eastAsia="Times New Roman"/>
        </w:rPr>
        <w:t xml:space="preserve">mplish the goals of the company </w:t>
      </w:r>
      <w:r w:rsidR="001B413D">
        <w:t xml:space="preserve">(Guajardo, </w:t>
      </w:r>
      <w:r w:rsidR="001B413D" w:rsidRPr="00BD6725">
        <w:t xml:space="preserve">2013). </w:t>
      </w:r>
      <w:r w:rsidRPr="001B498C">
        <w:rPr>
          <w:rFonts w:eastAsia="Times New Roman"/>
        </w:rPr>
        <w:t xml:space="preserve"> Vision and mission are improved with diverse talent and understanding of various problems, populations, and how they can be resolved in the market is what companies need to bring about success.</w:t>
      </w:r>
    </w:p>
    <w:p w:rsidR="001B498C" w:rsidRDefault="001B498C" w:rsidP="001B498C">
      <w:pPr>
        <w:spacing w:before="100" w:beforeAutospacing="1" w:after="100" w:afterAutospacing="1"/>
        <w:rPr>
          <w:rFonts w:eastAsia="Times New Roman"/>
        </w:rPr>
      </w:pPr>
    </w:p>
    <w:p w:rsidR="001B498C" w:rsidRDefault="001B498C" w:rsidP="001B498C">
      <w:pPr>
        <w:spacing w:before="100" w:beforeAutospacing="1" w:after="100" w:afterAutospacing="1"/>
        <w:rPr>
          <w:rFonts w:eastAsia="Times New Roman"/>
        </w:rPr>
      </w:pPr>
    </w:p>
    <w:p w:rsidR="001B498C" w:rsidRDefault="001B498C" w:rsidP="001B498C">
      <w:pPr>
        <w:spacing w:before="100" w:beforeAutospacing="1" w:after="100" w:afterAutospacing="1"/>
        <w:rPr>
          <w:rFonts w:eastAsia="Times New Roman"/>
        </w:rPr>
      </w:pPr>
    </w:p>
    <w:p w:rsidR="001B498C" w:rsidRDefault="001B498C" w:rsidP="001B498C">
      <w:pPr>
        <w:spacing w:before="100" w:beforeAutospacing="1" w:after="100" w:afterAutospacing="1"/>
        <w:rPr>
          <w:rFonts w:eastAsia="Times New Roman"/>
        </w:rPr>
      </w:pPr>
    </w:p>
    <w:p w:rsidR="001B498C" w:rsidRDefault="001B498C" w:rsidP="001B498C">
      <w:pPr>
        <w:spacing w:before="100" w:beforeAutospacing="1" w:after="100" w:afterAutospacing="1"/>
        <w:rPr>
          <w:rFonts w:eastAsia="Times New Roman"/>
        </w:rPr>
      </w:pPr>
    </w:p>
    <w:p w:rsidR="001B498C" w:rsidRDefault="001B498C" w:rsidP="001B498C">
      <w:pPr>
        <w:spacing w:before="100" w:beforeAutospacing="1" w:after="100" w:afterAutospacing="1"/>
        <w:rPr>
          <w:rFonts w:eastAsia="Times New Roman"/>
        </w:rPr>
      </w:pPr>
    </w:p>
    <w:p w:rsidR="001B498C" w:rsidRPr="001B498C" w:rsidRDefault="001B498C" w:rsidP="001B413D">
      <w:pPr>
        <w:spacing w:before="100" w:beforeAutospacing="1" w:after="100" w:afterAutospacing="1"/>
        <w:ind w:firstLine="0"/>
        <w:rPr>
          <w:rFonts w:eastAsia="Times New Roman"/>
        </w:rPr>
      </w:pPr>
    </w:p>
    <w:p w:rsidR="000C2A32" w:rsidRDefault="000C2A32" w:rsidP="000C2A32">
      <w:pPr>
        <w:pStyle w:val="Heading1"/>
      </w:pPr>
      <w:r>
        <w:lastRenderedPageBreak/>
        <w:t>References</w:t>
      </w:r>
    </w:p>
    <w:p w:rsidR="001B498C" w:rsidRDefault="001B498C" w:rsidP="001B498C">
      <w:pPr>
        <w:ind w:firstLine="0"/>
      </w:pPr>
      <w:proofErr w:type="spellStart"/>
      <w:r w:rsidRPr="00BD6725">
        <w:t>Findler</w:t>
      </w:r>
      <w:proofErr w:type="spellEnd"/>
      <w:r w:rsidRPr="00BD6725">
        <w:t xml:space="preserve">, L., Wind, L. H., &amp; </w:t>
      </w:r>
      <w:proofErr w:type="spellStart"/>
      <w:proofErr w:type="gramStart"/>
      <w:r w:rsidRPr="00BD6725">
        <w:t>Mor</w:t>
      </w:r>
      <w:proofErr w:type="spellEnd"/>
      <w:proofErr w:type="gramEnd"/>
      <w:r w:rsidRPr="00BD6725">
        <w:t xml:space="preserve"> Barak, M. E. (2007). The Challenge of Workforce Management </w:t>
      </w:r>
    </w:p>
    <w:p w:rsidR="001B498C" w:rsidRPr="00BD6725" w:rsidRDefault="001B498C" w:rsidP="001B498C">
      <w:pPr>
        <w:ind w:left="720" w:firstLine="0"/>
      </w:pPr>
      <w:proofErr w:type="gramStart"/>
      <w:r w:rsidRPr="00BD6725">
        <w:t>in</w:t>
      </w:r>
      <w:proofErr w:type="gramEnd"/>
      <w:r w:rsidRPr="00BD6725">
        <w:t xml:space="preserve"> a Global Society: Modeling the Relationship Between Diversity, Inclusion, Organizational Culture, and Employee Well-Being, Job Satisfaction and Organizational Commitment. </w:t>
      </w:r>
      <w:r w:rsidRPr="00BD6725">
        <w:rPr>
          <w:i/>
          <w:iCs/>
        </w:rPr>
        <w:t xml:space="preserve">Administration </w:t>
      </w:r>
      <w:proofErr w:type="gramStart"/>
      <w:r w:rsidRPr="00BD6725">
        <w:rPr>
          <w:i/>
          <w:iCs/>
        </w:rPr>
        <w:t>In</w:t>
      </w:r>
      <w:proofErr w:type="gramEnd"/>
      <w:r w:rsidRPr="00BD6725">
        <w:rPr>
          <w:i/>
          <w:iCs/>
        </w:rPr>
        <w:t xml:space="preserve"> Social Work</w:t>
      </w:r>
      <w:r w:rsidRPr="00BD6725">
        <w:t xml:space="preserve">, </w:t>
      </w:r>
      <w:r w:rsidRPr="00BD6725">
        <w:rPr>
          <w:i/>
          <w:iCs/>
        </w:rPr>
        <w:t>31</w:t>
      </w:r>
      <w:r w:rsidRPr="00BD6725">
        <w:t xml:space="preserve">(3), 63-94. </w:t>
      </w:r>
      <w:proofErr w:type="gramStart"/>
      <w:r w:rsidRPr="00BD6725">
        <w:t>doi:</w:t>
      </w:r>
      <w:proofErr w:type="gramEnd"/>
      <w:r w:rsidRPr="00BD6725">
        <w:t>10.1300/J147v31n0305</w:t>
      </w:r>
    </w:p>
    <w:p w:rsidR="001B498C" w:rsidRDefault="001B498C" w:rsidP="001B498C">
      <w:pPr>
        <w:ind w:firstLine="0"/>
      </w:pPr>
      <w:r w:rsidRPr="00BD6725">
        <w:t xml:space="preserve">Guajardo, S. A. (2013). Workforce Diversity: An Application of Diversity and Integration </w:t>
      </w:r>
    </w:p>
    <w:p w:rsidR="001B498C" w:rsidRPr="00BD6725" w:rsidRDefault="001B498C" w:rsidP="001B498C">
      <w:pPr>
        <w:ind w:left="720" w:firstLine="0"/>
      </w:pPr>
      <w:proofErr w:type="gramStart"/>
      <w:r w:rsidRPr="00BD6725">
        <w:t>Indices to Small Agencies.</w:t>
      </w:r>
      <w:proofErr w:type="gramEnd"/>
      <w:r w:rsidRPr="00BD6725">
        <w:t xml:space="preserve"> </w:t>
      </w:r>
      <w:r w:rsidRPr="00BD6725">
        <w:rPr>
          <w:i/>
          <w:iCs/>
        </w:rPr>
        <w:t>Public Personnel Management</w:t>
      </w:r>
      <w:r w:rsidRPr="00BD6725">
        <w:t xml:space="preserve">, </w:t>
      </w:r>
      <w:r w:rsidRPr="00BD6725">
        <w:rPr>
          <w:i/>
          <w:iCs/>
        </w:rPr>
        <w:t>42</w:t>
      </w:r>
      <w:r w:rsidRPr="00BD6725">
        <w:t xml:space="preserve">(1), 27-40. </w:t>
      </w:r>
      <w:proofErr w:type="gramStart"/>
      <w:r w:rsidRPr="00BD6725">
        <w:t>doi:</w:t>
      </w:r>
      <w:proofErr w:type="gramEnd"/>
      <w:r w:rsidRPr="00BD6725">
        <w:t>10.1177/0091026013484573</w:t>
      </w:r>
    </w:p>
    <w:p w:rsidR="001B498C" w:rsidRDefault="001B498C" w:rsidP="001B498C">
      <w:pPr>
        <w:ind w:firstLine="0"/>
      </w:pPr>
      <w:proofErr w:type="spellStart"/>
      <w:proofErr w:type="gramStart"/>
      <w:r w:rsidRPr="00BD6725">
        <w:t>Labedz</w:t>
      </w:r>
      <w:proofErr w:type="spellEnd"/>
      <w:r w:rsidRPr="00BD6725">
        <w:t xml:space="preserve"> </w:t>
      </w:r>
      <w:proofErr w:type="spellStart"/>
      <w:r w:rsidRPr="00BD6725">
        <w:t>Jr</w:t>
      </w:r>
      <w:proofErr w:type="spellEnd"/>
      <w:r w:rsidRPr="00BD6725">
        <w:t>, C., &amp; Berry, G. (2013).</w:t>
      </w:r>
      <w:proofErr w:type="gramEnd"/>
      <w:r w:rsidRPr="00BD6725">
        <w:t xml:space="preserve"> Emerging Systemic-Structural Threats to Workforce </w:t>
      </w:r>
    </w:p>
    <w:p w:rsidR="001B498C" w:rsidRPr="00BD6725" w:rsidRDefault="001B498C" w:rsidP="001B498C">
      <w:pPr>
        <w:ind w:left="720" w:firstLine="0"/>
      </w:pPr>
      <w:r w:rsidRPr="00BD6725">
        <w:t xml:space="preserve">Diversity: Beyond Inadequate Agency. </w:t>
      </w:r>
      <w:r w:rsidRPr="00BD6725">
        <w:rPr>
          <w:i/>
          <w:iCs/>
        </w:rPr>
        <w:t xml:space="preserve">Journal </w:t>
      </w:r>
      <w:proofErr w:type="gramStart"/>
      <w:r w:rsidRPr="00BD6725">
        <w:rPr>
          <w:i/>
          <w:iCs/>
        </w:rPr>
        <w:t>Of</w:t>
      </w:r>
      <w:proofErr w:type="gramEnd"/>
      <w:r w:rsidRPr="00BD6725">
        <w:rPr>
          <w:i/>
          <w:iCs/>
        </w:rPr>
        <w:t xml:space="preserve"> </w:t>
      </w:r>
      <w:proofErr w:type="spellStart"/>
      <w:r w:rsidRPr="00BD6725">
        <w:rPr>
          <w:i/>
          <w:iCs/>
        </w:rPr>
        <w:t>Organisational</w:t>
      </w:r>
      <w:proofErr w:type="spellEnd"/>
      <w:r w:rsidRPr="00BD6725">
        <w:rPr>
          <w:i/>
          <w:iCs/>
        </w:rPr>
        <w:t xml:space="preserve"> Transformation &amp; Social Change</w:t>
      </w:r>
      <w:r w:rsidRPr="00BD6725">
        <w:t xml:space="preserve">, </w:t>
      </w:r>
      <w:r w:rsidRPr="00BD6725">
        <w:rPr>
          <w:i/>
          <w:iCs/>
        </w:rPr>
        <w:t>10</w:t>
      </w:r>
      <w:r w:rsidRPr="00BD6725">
        <w:t>(3), 218-237. doi:10.1179/1477963313Z.00000000017</w:t>
      </w:r>
    </w:p>
    <w:p w:rsidR="001B498C" w:rsidRDefault="001B498C" w:rsidP="001B498C">
      <w:pPr>
        <w:ind w:firstLine="0"/>
        <w:rPr>
          <w:i/>
          <w:iCs/>
        </w:rPr>
      </w:pPr>
      <w:proofErr w:type="gramStart"/>
      <w:r w:rsidRPr="00BD6725">
        <w:t>Pinto, A., &amp; Pinto, P. (2011).</w:t>
      </w:r>
      <w:proofErr w:type="gramEnd"/>
      <w:r w:rsidRPr="00BD6725">
        <w:t xml:space="preserve"> </w:t>
      </w:r>
      <w:proofErr w:type="gramStart"/>
      <w:r w:rsidRPr="00BD6725">
        <w:t>Leveraging the Power of Differences: Workforce Diversity.</w:t>
      </w:r>
      <w:proofErr w:type="gramEnd"/>
      <w:r w:rsidRPr="00BD6725">
        <w:t xml:space="preserve"> </w:t>
      </w:r>
      <w:r w:rsidRPr="00BD6725">
        <w:rPr>
          <w:i/>
          <w:iCs/>
        </w:rPr>
        <w:t xml:space="preserve">SCMS </w:t>
      </w:r>
    </w:p>
    <w:p w:rsidR="001B498C" w:rsidRPr="00BD6725" w:rsidRDefault="001B498C" w:rsidP="001B498C">
      <w:r w:rsidRPr="00BD6725">
        <w:rPr>
          <w:i/>
          <w:iCs/>
        </w:rPr>
        <w:t xml:space="preserve">Journal </w:t>
      </w:r>
      <w:proofErr w:type="gramStart"/>
      <w:r w:rsidRPr="00BD6725">
        <w:rPr>
          <w:i/>
          <w:iCs/>
        </w:rPr>
        <w:t>Of</w:t>
      </w:r>
      <w:proofErr w:type="gramEnd"/>
      <w:r w:rsidRPr="00BD6725">
        <w:rPr>
          <w:i/>
          <w:iCs/>
        </w:rPr>
        <w:t xml:space="preserve"> Indian Management</w:t>
      </w:r>
      <w:r w:rsidRPr="00BD6725">
        <w:t xml:space="preserve">, </w:t>
      </w:r>
      <w:r w:rsidRPr="00BD6725">
        <w:rPr>
          <w:i/>
          <w:iCs/>
        </w:rPr>
        <w:t>8</w:t>
      </w:r>
      <w:r w:rsidRPr="00BD6725">
        <w:t>(2), 27-39.</w:t>
      </w:r>
    </w:p>
    <w:p w:rsidR="001B498C" w:rsidRDefault="001B498C" w:rsidP="001B498C">
      <w:pPr>
        <w:ind w:firstLine="0"/>
      </w:pPr>
      <w:proofErr w:type="gramStart"/>
      <w:r w:rsidRPr="00BD6725">
        <w:t xml:space="preserve">White, K., </w:t>
      </w:r>
      <w:proofErr w:type="spellStart"/>
      <w:r w:rsidRPr="00BD6725">
        <w:t>Zangaro</w:t>
      </w:r>
      <w:proofErr w:type="spellEnd"/>
      <w:r w:rsidRPr="00BD6725">
        <w:t xml:space="preserve">, G., </w:t>
      </w:r>
      <w:proofErr w:type="spellStart"/>
      <w:r w:rsidRPr="00BD6725">
        <w:t>Kepley</w:t>
      </w:r>
      <w:proofErr w:type="spellEnd"/>
      <w:r w:rsidRPr="00BD6725">
        <w:t>, H., &amp; Camacho, A. (2014).</w:t>
      </w:r>
      <w:proofErr w:type="gramEnd"/>
      <w:r w:rsidRPr="00BD6725">
        <w:t xml:space="preserve"> The Health Resources and Services </w:t>
      </w:r>
    </w:p>
    <w:p w:rsidR="001B498C" w:rsidRPr="00BD6725" w:rsidRDefault="001B498C" w:rsidP="001B498C">
      <w:pPr>
        <w:ind w:left="720" w:firstLine="0"/>
      </w:pPr>
      <w:proofErr w:type="gramStart"/>
      <w:r w:rsidRPr="00BD6725">
        <w:t>Administration diversity data collection.</w:t>
      </w:r>
      <w:proofErr w:type="gramEnd"/>
      <w:r w:rsidRPr="00BD6725">
        <w:t xml:space="preserve"> </w:t>
      </w:r>
      <w:proofErr w:type="gramStart"/>
      <w:r w:rsidRPr="00BD6725">
        <w:rPr>
          <w:i/>
          <w:iCs/>
        </w:rPr>
        <w:t>Public Health Reports (Washington, D.C.: 1974)</w:t>
      </w:r>
      <w:r w:rsidRPr="00BD6725">
        <w:t xml:space="preserve">, </w:t>
      </w:r>
      <w:r w:rsidRPr="00BD6725">
        <w:rPr>
          <w:i/>
          <w:iCs/>
        </w:rPr>
        <w:t xml:space="preserve">129 </w:t>
      </w:r>
      <w:proofErr w:type="spellStart"/>
      <w:r w:rsidRPr="00BD6725">
        <w:rPr>
          <w:i/>
          <w:iCs/>
        </w:rPr>
        <w:t>Suppl</w:t>
      </w:r>
      <w:proofErr w:type="spellEnd"/>
      <w:r w:rsidRPr="00BD6725">
        <w:rPr>
          <w:i/>
          <w:iCs/>
        </w:rPr>
        <w:t xml:space="preserve"> 2</w:t>
      </w:r>
      <w:r w:rsidRPr="00BD6725">
        <w:t>51-56.</w:t>
      </w:r>
      <w:proofErr w:type="gramEnd"/>
    </w:p>
    <w:p w:rsidR="001B498C" w:rsidRPr="00BD6725" w:rsidRDefault="001B498C" w:rsidP="001B498C"/>
    <w:p w:rsidR="001B498C" w:rsidRPr="00BD6725" w:rsidRDefault="001B498C" w:rsidP="001B498C"/>
    <w:p w:rsidR="001B498C" w:rsidRPr="00BD6725" w:rsidRDefault="001B498C" w:rsidP="001B498C"/>
    <w:p w:rsidR="001B498C" w:rsidRDefault="001B498C" w:rsidP="000C2A32">
      <w:pPr>
        <w:pStyle w:val="APA"/>
        <w:ind w:firstLine="0"/>
        <w:rPr>
          <w:szCs w:val="24"/>
        </w:rPr>
      </w:pPr>
    </w:p>
    <w:p w:rsidR="001B498C" w:rsidRDefault="001B498C" w:rsidP="000C2A32">
      <w:pPr>
        <w:pStyle w:val="APA"/>
        <w:ind w:firstLine="0"/>
        <w:rPr>
          <w:szCs w:val="24"/>
        </w:rPr>
      </w:pPr>
    </w:p>
    <w:p w:rsidR="001B498C" w:rsidRDefault="001B498C" w:rsidP="000C2A32">
      <w:pPr>
        <w:pStyle w:val="APA"/>
        <w:ind w:firstLine="0"/>
        <w:rPr>
          <w:szCs w:val="24"/>
        </w:rPr>
      </w:pPr>
    </w:p>
    <w:p w:rsidR="00895C4B" w:rsidRDefault="00895C4B">
      <w:pPr>
        <w:spacing w:after="200" w:line="276" w:lineRule="auto"/>
        <w:ind w:firstLine="0"/>
      </w:pPr>
    </w:p>
    <w:sectPr w:rsidR="00895C4B" w:rsidSect="00DC0E79">
      <w:headerReference w:type="even" r:id="rId10"/>
      <w:headerReference w:type="default" r:id="rId11"/>
      <w:headerReference w:type="first" r:id="rId12"/>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CD1" w:rsidRDefault="00902CD1">
      <w:pPr>
        <w:spacing w:line="240" w:lineRule="auto"/>
      </w:pPr>
      <w:r>
        <w:separator/>
      </w:r>
    </w:p>
  </w:endnote>
  <w:endnote w:type="continuationSeparator" w:id="0">
    <w:p w:rsidR="00902CD1" w:rsidRDefault="00902C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CD1" w:rsidRDefault="00902CD1">
      <w:pPr>
        <w:spacing w:line="240" w:lineRule="auto"/>
      </w:pPr>
      <w:r>
        <w:separator/>
      </w:r>
    </w:p>
  </w:footnote>
  <w:footnote w:type="continuationSeparator" w:id="0">
    <w:p w:rsidR="00902CD1" w:rsidRDefault="00902C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E79" w:rsidRDefault="00DC0E79" w:rsidP="00DC0E79">
    <w:pPr>
      <w:pStyle w:val="Header"/>
      <w:ind w:firstLine="0"/>
    </w:pPr>
    <w:r>
      <w:tab/>
    </w:r>
    <w:r>
      <w:tab/>
    </w:r>
    <w:r>
      <w:fldChar w:fldCharType="begin"/>
    </w:r>
    <w:r>
      <w:instrText xml:space="preserve"> PAGE   \* MERGEFORMAT </w:instrText>
    </w:r>
    <w:r>
      <w:fldChar w:fldCharType="separate"/>
    </w:r>
    <w:r>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E79" w:rsidRDefault="00DC0E79" w:rsidP="002736BE">
    <w:pPr>
      <w:pStyle w:val="Header"/>
      <w:ind w:firstLine="0"/>
    </w:pPr>
    <w:r>
      <w:t>Running head: WORKFORCE DIVERSITY AND ORGANIZATIONAL OUTCOMES</w:t>
    </w:r>
    <w:r>
      <w:tab/>
      <w:t>1</w:t>
    </w:r>
  </w:p>
  <w:p w:rsidR="00DC0E79" w:rsidRDefault="00DC0E79">
    <w:pPr>
      <w:pStyle w:val="Header"/>
    </w:pPr>
  </w:p>
  <w:p w:rsidR="00DC0E79" w:rsidRDefault="00DC0E79" w:rsidP="00DC0E79">
    <w:pPr>
      <w:pStyle w:val="Heade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E79" w:rsidRDefault="00DC0E7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E79" w:rsidRDefault="00DC0E79" w:rsidP="00DC0E79">
    <w:pPr>
      <w:pStyle w:val="Header"/>
      <w:ind w:firstLine="0"/>
    </w:pPr>
    <w:r>
      <w:t>WORKFORCE DIVERSITY AND ORGANIZATIONAL OUTCOMES</w:t>
    </w:r>
    <w:r>
      <w:rPr>
        <w:color w:val="3333FF"/>
      </w:rPr>
      <w:tab/>
    </w:r>
    <w:r>
      <w:tab/>
    </w:r>
    <w:r>
      <w:fldChar w:fldCharType="begin"/>
    </w:r>
    <w:r>
      <w:instrText xml:space="preserve"> PAGE   \* MERGEFORMAT </w:instrText>
    </w:r>
    <w:r>
      <w:fldChar w:fldCharType="separate"/>
    </w:r>
    <w:r w:rsidR="00AB49F4">
      <w:rPr>
        <w:noProof/>
      </w:rPr>
      <w:t>2</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E79" w:rsidRDefault="00DC0E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65169"/>
    <w:multiLevelType w:val="hybridMultilevel"/>
    <w:tmpl w:val="C5669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546419"/>
    <w:multiLevelType w:val="hybridMultilevel"/>
    <w:tmpl w:val="DB20E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8F4F58"/>
    <w:multiLevelType w:val="hybridMultilevel"/>
    <w:tmpl w:val="2D465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8EA"/>
    <w:rsid w:val="00002D0F"/>
    <w:rsid w:val="00034574"/>
    <w:rsid w:val="000A29ED"/>
    <w:rsid w:val="000C2A32"/>
    <w:rsid w:val="000F65CD"/>
    <w:rsid w:val="000F7CC9"/>
    <w:rsid w:val="00102217"/>
    <w:rsid w:val="0010598C"/>
    <w:rsid w:val="001103C7"/>
    <w:rsid w:val="00181242"/>
    <w:rsid w:val="001B3EF8"/>
    <w:rsid w:val="001B413D"/>
    <w:rsid w:val="001B498C"/>
    <w:rsid w:val="001C4023"/>
    <w:rsid w:val="001D2A77"/>
    <w:rsid w:val="0020028B"/>
    <w:rsid w:val="0020333D"/>
    <w:rsid w:val="0021627C"/>
    <w:rsid w:val="002510E2"/>
    <w:rsid w:val="002558D1"/>
    <w:rsid w:val="00260494"/>
    <w:rsid w:val="00261FBA"/>
    <w:rsid w:val="002736BE"/>
    <w:rsid w:val="00296FE5"/>
    <w:rsid w:val="002A0339"/>
    <w:rsid w:val="002D0EA1"/>
    <w:rsid w:val="002D5277"/>
    <w:rsid w:val="002E2B31"/>
    <w:rsid w:val="00307B1B"/>
    <w:rsid w:val="00327359"/>
    <w:rsid w:val="003432F2"/>
    <w:rsid w:val="00372FD1"/>
    <w:rsid w:val="00381866"/>
    <w:rsid w:val="003860E6"/>
    <w:rsid w:val="00386F7B"/>
    <w:rsid w:val="003E58EA"/>
    <w:rsid w:val="003F0C43"/>
    <w:rsid w:val="00411440"/>
    <w:rsid w:val="00421408"/>
    <w:rsid w:val="00423294"/>
    <w:rsid w:val="0042523C"/>
    <w:rsid w:val="004612ED"/>
    <w:rsid w:val="0048494E"/>
    <w:rsid w:val="004D5C2A"/>
    <w:rsid w:val="00566E1C"/>
    <w:rsid w:val="00577DEC"/>
    <w:rsid w:val="005828AA"/>
    <w:rsid w:val="00590C40"/>
    <w:rsid w:val="005E01E3"/>
    <w:rsid w:val="005E068A"/>
    <w:rsid w:val="00665292"/>
    <w:rsid w:val="006C261E"/>
    <w:rsid w:val="006D2BCB"/>
    <w:rsid w:val="00705640"/>
    <w:rsid w:val="00723F44"/>
    <w:rsid w:val="00745333"/>
    <w:rsid w:val="00746E34"/>
    <w:rsid w:val="0075684D"/>
    <w:rsid w:val="007810CF"/>
    <w:rsid w:val="008500AE"/>
    <w:rsid w:val="0088719D"/>
    <w:rsid w:val="00895C4B"/>
    <w:rsid w:val="008B3CF9"/>
    <w:rsid w:val="008D7C85"/>
    <w:rsid w:val="008E17F2"/>
    <w:rsid w:val="008F5518"/>
    <w:rsid w:val="00902CD1"/>
    <w:rsid w:val="00904343"/>
    <w:rsid w:val="00914DF2"/>
    <w:rsid w:val="00916CD1"/>
    <w:rsid w:val="00947CFC"/>
    <w:rsid w:val="009D39CB"/>
    <w:rsid w:val="009D5CD3"/>
    <w:rsid w:val="009E65BF"/>
    <w:rsid w:val="00A25C1C"/>
    <w:rsid w:val="00A61900"/>
    <w:rsid w:val="00AA30E3"/>
    <w:rsid w:val="00AB49F4"/>
    <w:rsid w:val="00B0182A"/>
    <w:rsid w:val="00B3437A"/>
    <w:rsid w:val="00BA3910"/>
    <w:rsid w:val="00BA7916"/>
    <w:rsid w:val="00BE6CC6"/>
    <w:rsid w:val="00C12730"/>
    <w:rsid w:val="00C8291A"/>
    <w:rsid w:val="00CE764F"/>
    <w:rsid w:val="00D24686"/>
    <w:rsid w:val="00D446E9"/>
    <w:rsid w:val="00D81202"/>
    <w:rsid w:val="00D97F92"/>
    <w:rsid w:val="00DA4A70"/>
    <w:rsid w:val="00DC0E79"/>
    <w:rsid w:val="00DF4B98"/>
    <w:rsid w:val="00E41462"/>
    <w:rsid w:val="00E566C1"/>
    <w:rsid w:val="00EC5270"/>
    <w:rsid w:val="00ED0FA4"/>
    <w:rsid w:val="00ED1F72"/>
    <w:rsid w:val="00F235B3"/>
    <w:rsid w:val="00F70514"/>
    <w:rsid w:val="00F7383E"/>
    <w:rsid w:val="00F84CBA"/>
    <w:rsid w:val="00F94097"/>
    <w:rsid w:val="00FA15E6"/>
    <w:rsid w:val="00FA3702"/>
    <w:rsid w:val="00FC334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8EA"/>
    <w:pPr>
      <w:spacing w:after="0" w:line="480" w:lineRule="auto"/>
      <w:ind w:firstLine="720"/>
    </w:pPr>
    <w:rPr>
      <w:rFonts w:ascii="Times New Roman" w:eastAsia="Calibri" w:hAnsi="Times New Roman" w:cs="Times New Roman"/>
      <w:sz w:val="24"/>
      <w:szCs w:val="24"/>
      <w:lang w:val="en-US"/>
    </w:rPr>
  </w:style>
  <w:style w:type="paragraph" w:styleId="Heading1">
    <w:name w:val="heading 1"/>
    <w:basedOn w:val="Normal"/>
    <w:next w:val="Normal"/>
    <w:link w:val="Heading1Char"/>
    <w:qFormat/>
    <w:rsid w:val="003E58EA"/>
    <w:pPr>
      <w:keepNext/>
      <w:keepLines/>
      <w:ind w:firstLine="0"/>
      <w:jc w:val="center"/>
      <w:outlineLvl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8EA"/>
    <w:rPr>
      <w:rFonts w:ascii="Times New Roman" w:eastAsia="Calibri" w:hAnsi="Times New Roman" w:cs="Times New Roman"/>
      <w:kern w:val="28"/>
      <w:sz w:val="24"/>
      <w:szCs w:val="24"/>
      <w:lang w:val="en-US"/>
    </w:rPr>
  </w:style>
  <w:style w:type="paragraph" w:styleId="NormalIndent">
    <w:name w:val="Normal Indent"/>
    <w:basedOn w:val="Normal"/>
    <w:rsid w:val="003E58EA"/>
    <w:pPr>
      <w:ind w:firstLine="0"/>
      <w:jc w:val="center"/>
    </w:pPr>
    <w:rPr>
      <w:caps/>
    </w:rPr>
  </w:style>
  <w:style w:type="paragraph" w:customStyle="1" w:styleId="APAChar">
    <w:name w:val="APA Char"/>
    <w:basedOn w:val="BodyText"/>
    <w:link w:val="APACharChar"/>
    <w:rsid w:val="003E58EA"/>
    <w:pPr>
      <w:overflowPunct w:val="0"/>
      <w:autoSpaceDE w:val="0"/>
      <w:autoSpaceDN w:val="0"/>
      <w:adjustRightInd w:val="0"/>
      <w:spacing w:after="0"/>
      <w:textAlignment w:val="baseline"/>
    </w:pPr>
    <w:rPr>
      <w:sz w:val="20"/>
      <w:szCs w:val="20"/>
    </w:rPr>
  </w:style>
  <w:style w:type="character" w:customStyle="1" w:styleId="APACharChar">
    <w:name w:val="APA Char Char"/>
    <w:link w:val="APAChar"/>
    <w:locked/>
    <w:rsid w:val="003E58EA"/>
    <w:rPr>
      <w:rFonts w:ascii="Times New Roman" w:eastAsia="Calibri" w:hAnsi="Times New Roman" w:cs="Times New Roman"/>
      <w:sz w:val="20"/>
      <w:szCs w:val="20"/>
      <w:lang w:val="en-US"/>
    </w:rPr>
  </w:style>
  <w:style w:type="paragraph" w:styleId="BodyText">
    <w:name w:val="Body Text"/>
    <w:basedOn w:val="Normal"/>
    <w:link w:val="BodyTextChar"/>
    <w:semiHidden/>
    <w:rsid w:val="003E58EA"/>
    <w:pPr>
      <w:spacing w:after="120"/>
    </w:pPr>
  </w:style>
  <w:style w:type="character" w:customStyle="1" w:styleId="BodyTextChar">
    <w:name w:val="Body Text Char"/>
    <w:basedOn w:val="DefaultParagraphFont"/>
    <w:link w:val="BodyText"/>
    <w:semiHidden/>
    <w:rsid w:val="003E58EA"/>
    <w:rPr>
      <w:rFonts w:ascii="Times New Roman" w:eastAsia="Calibri" w:hAnsi="Times New Roman" w:cs="Times New Roman"/>
      <w:sz w:val="24"/>
      <w:szCs w:val="24"/>
      <w:lang w:val="en-US"/>
    </w:rPr>
  </w:style>
  <w:style w:type="character" w:styleId="Strong">
    <w:name w:val="Strong"/>
    <w:uiPriority w:val="22"/>
    <w:qFormat/>
    <w:rsid w:val="003E58EA"/>
    <w:rPr>
      <w:rFonts w:cs="Times New Roman"/>
      <w:b/>
      <w:bCs/>
    </w:rPr>
  </w:style>
  <w:style w:type="paragraph" w:styleId="CommentText">
    <w:name w:val="annotation text"/>
    <w:basedOn w:val="Normal"/>
    <w:link w:val="CommentTextChar"/>
    <w:rsid w:val="003E58EA"/>
    <w:rPr>
      <w:sz w:val="20"/>
      <w:szCs w:val="20"/>
    </w:rPr>
  </w:style>
  <w:style w:type="character" w:customStyle="1" w:styleId="CommentTextChar">
    <w:name w:val="Comment Text Char"/>
    <w:basedOn w:val="DefaultParagraphFont"/>
    <w:link w:val="CommentText"/>
    <w:rsid w:val="003E58EA"/>
    <w:rPr>
      <w:rFonts w:ascii="Times New Roman" w:eastAsia="Calibri" w:hAnsi="Times New Roman" w:cs="Times New Roman"/>
      <w:sz w:val="20"/>
      <w:szCs w:val="20"/>
      <w:lang w:val="en-US"/>
    </w:rPr>
  </w:style>
  <w:style w:type="paragraph" w:styleId="Header">
    <w:name w:val="header"/>
    <w:basedOn w:val="Normal"/>
    <w:link w:val="HeaderChar"/>
    <w:uiPriority w:val="99"/>
    <w:rsid w:val="003E58EA"/>
    <w:pPr>
      <w:tabs>
        <w:tab w:val="center" w:pos="4680"/>
        <w:tab w:val="right" w:pos="9360"/>
      </w:tabs>
    </w:pPr>
  </w:style>
  <w:style w:type="character" w:customStyle="1" w:styleId="HeaderChar">
    <w:name w:val="Header Char"/>
    <w:basedOn w:val="DefaultParagraphFont"/>
    <w:link w:val="Header"/>
    <w:uiPriority w:val="99"/>
    <w:rsid w:val="003E58EA"/>
    <w:rPr>
      <w:rFonts w:ascii="Times New Roman" w:eastAsia="Calibri" w:hAnsi="Times New Roman" w:cs="Times New Roman"/>
      <w:sz w:val="24"/>
      <w:szCs w:val="24"/>
      <w:lang w:val="en-US"/>
    </w:rPr>
  </w:style>
  <w:style w:type="character" w:styleId="Hyperlink">
    <w:name w:val="Hyperlink"/>
    <w:rsid w:val="003E58EA"/>
    <w:rPr>
      <w:color w:val="0000FF"/>
      <w:u w:val="single"/>
    </w:rPr>
  </w:style>
  <w:style w:type="paragraph" w:styleId="NormalWeb">
    <w:name w:val="Normal (Web)"/>
    <w:basedOn w:val="Normal"/>
    <w:uiPriority w:val="99"/>
    <w:unhideWhenUsed/>
    <w:rsid w:val="003E58EA"/>
    <w:pPr>
      <w:spacing w:before="100" w:beforeAutospacing="1" w:after="100" w:afterAutospacing="1" w:line="240" w:lineRule="auto"/>
      <w:ind w:firstLine="0"/>
    </w:pPr>
    <w:rPr>
      <w:rFonts w:eastAsia="Times New Roman"/>
    </w:rPr>
  </w:style>
  <w:style w:type="paragraph" w:customStyle="1" w:styleId="APA">
    <w:name w:val="APA"/>
    <w:basedOn w:val="BodyText"/>
    <w:rsid w:val="003E58EA"/>
    <w:pPr>
      <w:overflowPunct w:val="0"/>
      <w:autoSpaceDE w:val="0"/>
      <w:autoSpaceDN w:val="0"/>
      <w:adjustRightInd w:val="0"/>
      <w:spacing w:after="0"/>
      <w:textAlignment w:val="baseline"/>
    </w:pPr>
    <w:rPr>
      <w:rFonts w:eastAsia="Times New Roman"/>
      <w:szCs w:val="20"/>
    </w:rPr>
  </w:style>
  <w:style w:type="paragraph" w:styleId="Footer">
    <w:name w:val="footer"/>
    <w:basedOn w:val="Normal"/>
    <w:link w:val="FooterChar"/>
    <w:uiPriority w:val="99"/>
    <w:unhideWhenUsed/>
    <w:rsid w:val="002736BE"/>
    <w:pPr>
      <w:tabs>
        <w:tab w:val="center" w:pos="4680"/>
        <w:tab w:val="right" w:pos="9360"/>
      </w:tabs>
      <w:spacing w:line="240" w:lineRule="auto"/>
    </w:pPr>
  </w:style>
  <w:style w:type="character" w:customStyle="1" w:styleId="FooterChar">
    <w:name w:val="Footer Char"/>
    <w:basedOn w:val="DefaultParagraphFont"/>
    <w:link w:val="Footer"/>
    <w:uiPriority w:val="99"/>
    <w:rsid w:val="002736BE"/>
    <w:rPr>
      <w:rFonts w:ascii="Times New Roman" w:eastAsia="Calibri" w:hAnsi="Times New Roman" w:cs="Times New Roman"/>
      <w:sz w:val="24"/>
      <w:szCs w:val="24"/>
      <w:lang w:val="en-US"/>
    </w:rPr>
  </w:style>
  <w:style w:type="paragraph" w:styleId="BalloonText">
    <w:name w:val="Balloon Text"/>
    <w:basedOn w:val="Normal"/>
    <w:link w:val="BalloonTextChar"/>
    <w:uiPriority w:val="99"/>
    <w:semiHidden/>
    <w:unhideWhenUsed/>
    <w:rsid w:val="002736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6BE"/>
    <w:rPr>
      <w:rFonts w:ascii="Tahoma" w:eastAsia="Calibri" w:hAnsi="Tahoma" w:cs="Tahoma"/>
      <w:sz w:val="16"/>
      <w:szCs w:val="16"/>
      <w:lang w:val="en-US"/>
    </w:rPr>
  </w:style>
  <w:style w:type="character" w:styleId="CommentReference">
    <w:name w:val="annotation reference"/>
    <w:basedOn w:val="DefaultParagraphFont"/>
    <w:uiPriority w:val="99"/>
    <w:semiHidden/>
    <w:unhideWhenUsed/>
    <w:rsid w:val="006D2BCB"/>
    <w:rPr>
      <w:sz w:val="16"/>
      <w:szCs w:val="16"/>
    </w:rPr>
  </w:style>
  <w:style w:type="paragraph" w:styleId="CommentSubject">
    <w:name w:val="annotation subject"/>
    <w:basedOn w:val="CommentText"/>
    <w:next w:val="CommentText"/>
    <w:link w:val="CommentSubjectChar"/>
    <w:uiPriority w:val="99"/>
    <w:semiHidden/>
    <w:unhideWhenUsed/>
    <w:rsid w:val="006D2BCB"/>
    <w:pPr>
      <w:spacing w:line="240" w:lineRule="auto"/>
    </w:pPr>
    <w:rPr>
      <w:b/>
      <w:bCs/>
    </w:rPr>
  </w:style>
  <w:style w:type="character" w:customStyle="1" w:styleId="CommentSubjectChar">
    <w:name w:val="Comment Subject Char"/>
    <w:basedOn w:val="CommentTextChar"/>
    <w:link w:val="CommentSubject"/>
    <w:uiPriority w:val="99"/>
    <w:semiHidden/>
    <w:rsid w:val="006D2BCB"/>
    <w:rPr>
      <w:rFonts w:ascii="Times New Roman" w:eastAsia="Calibri" w:hAnsi="Times New Roman" w:cs="Times New Roman"/>
      <w:b/>
      <w:bCs/>
      <w:sz w:val="20"/>
      <w:szCs w:val="20"/>
      <w:lang w:val="en-US"/>
    </w:rPr>
  </w:style>
  <w:style w:type="paragraph" w:styleId="ListParagraph">
    <w:name w:val="List Paragraph"/>
    <w:basedOn w:val="Normal"/>
    <w:uiPriority w:val="34"/>
    <w:qFormat/>
    <w:rsid w:val="00746E34"/>
    <w:pPr>
      <w:spacing w:after="200" w:line="276" w:lineRule="auto"/>
      <w:ind w:left="720" w:firstLine="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8EA"/>
    <w:pPr>
      <w:spacing w:after="0" w:line="480" w:lineRule="auto"/>
      <w:ind w:firstLine="720"/>
    </w:pPr>
    <w:rPr>
      <w:rFonts w:ascii="Times New Roman" w:eastAsia="Calibri" w:hAnsi="Times New Roman" w:cs="Times New Roman"/>
      <w:sz w:val="24"/>
      <w:szCs w:val="24"/>
      <w:lang w:val="en-US"/>
    </w:rPr>
  </w:style>
  <w:style w:type="paragraph" w:styleId="Heading1">
    <w:name w:val="heading 1"/>
    <w:basedOn w:val="Normal"/>
    <w:next w:val="Normal"/>
    <w:link w:val="Heading1Char"/>
    <w:qFormat/>
    <w:rsid w:val="003E58EA"/>
    <w:pPr>
      <w:keepNext/>
      <w:keepLines/>
      <w:ind w:firstLine="0"/>
      <w:jc w:val="center"/>
      <w:outlineLvl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8EA"/>
    <w:rPr>
      <w:rFonts w:ascii="Times New Roman" w:eastAsia="Calibri" w:hAnsi="Times New Roman" w:cs="Times New Roman"/>
      <w:kern w:val="28"/>
      <w:sz w:val="24"/>
      <w:szCs w:val="24"/>
      <w:lang w:val="en-US"/>
    </w:rPr>
  </w:style>
  <w:style w:type="paragraph" w:styleId="NormalIndent">
    <w:name w:val="Normal Indent"/>
    <w:basedOn w:val="Normal"/>
    <w:rsid w:val="003E58EA"/>
    <w:pPr>
      <w:ind w:firstLine="0"/>
      <w:jc w:val="center"/>
    </w:pPr>
    <w:rPr>
      <w:caps/>
    </w:rPr>
  </w:style>
  <w:style w:type="paragraph" w:customStyle="1" w:styleId="APAChar">
    <w:name w:val="APA Char"/>
    <w:basedOn w:val="BodyText"/>
    <w:link w:val="APACharChar"/>
    <w:rsid w:val="003E58EA"/>
    <w:pPr>
      <w:overflowPunct w:val="0"/>
      <w:autoSpaceDE w:val="0"/>
      <w:autoSpaceDN w:val="0"/>
      <w:adjustRightInd w:val="0"/>
      <w:spacing w:after="0"/>
      <w:textAlignment w:val="baseline"/>
    </w:pPr>
    <w:rPr>
      <w:sz w:val="20"/>
      <w:szCs w:val="20"/>
    </w:rPr>
  </w:style>
  <w:style w:type="character" w:customStyle="1" w:styleId="APACharChar">
    <w:name w:val="APA Char Char"/>
    <w:link w:val="APAChar"/>
    <w:locked/>
    <w:rsid w:val="003E58EA"/>
    <w:rPr>
      <w:rFonts w:ascii="Times New Roman" w:eastAsia="Calibri" w:hAnsi="Times New Roman" w:cs="Times New Roman"/>
      <w:sz w:val="20"/>
      <w:szCs w:val="20"/>
      <w:lang w:val="en-US"/>
    </w:rPr>
  </w:style>
  <w:style w:type="paragraph" w:styleId="BodyText">
    <w:name w:val="Body Text"/>
    <w:basedOn w:val="Normal"/>
    <w:link w:val="BodyTextChar"/>
    <w:semiHidden/>
    <w:rsid w:val="003E58EA"/>
    <w:pPr>
      <w:spacing w:after="120"/>
    </w:pPr>
  </w:style>
  <w:style w:type="character" w:customStyle="1" w:styleId="BodyTextChar">
    <w:name w:val="Body Text Char"/>
    <w:basedOn w:val="DefaultParagraphFont"/>
    <w:link w:val="BodyText"/>
    <w:semiHidden/>
    <w:rsid w:val="003E58EA"/>
    <w:rPr>
      <w:rFonts w:ascii="Times New Roman" w:eastAsia="Calibri" w:hAnsi="Times New Roman" w:cs="Times New Roman"/>
      <w:sz w:val="24"/>
      <w:szCs w:val="24"/>
      <w:lang w:val="en-US"/>
    </w:rPr>
  </w:style>
  <w:style w:type="character" w:styleId="Strong">
    <w:name w:val="Strong"/>
    <w:uiPriority w:val="22"/>
    <w:qFormat/>
    <w:rsid w:val="003E58EA"/>
    <w:rPr>
      <w:rFonts w:cs="Times New Roman"/>
      <w:b/>
      <w:bCs/>
    </w:rPr>
  </w:style>
  <w:style w:type="paragraph" w:styleId="CommentText">
    <w:name w:val="annotation text"/>
    <w:basedOn w:val="Normal"/>
    <w:link w:val="CommentTextChar"/>
    <w:rsid w:val="003E58EA"/>
    <w:rPr>
      <w:sz w:val="20"/>
      <w:szCs w:val="20"/>
    </w:rPr>
  </w:style>
  <w:style w:type="character" w:customStyle="1" w:styleId="CommentTextChar">
    <w:name w:val="Comment Text Char"/>
    <w:basedOn w:val="DefaultParagraphFont"/>
    <w:link w:val="CommentText"/>
    <w:rsid w:val="003E58EA"/>
    <w:rPr>
      <w:rFonts w:ascii="Times New Roman" w:eastAsia="Calibri" w:hAnsi="Times New Roman" w:cs="Times New Roman"/>
      <w:sz w:val="20"/>
      <w:szCs w:val="20"/>
      <w:lang w:val="en-US"/>
    </w:rPr>
  </w:style>
  <w:style w:type="paragraph" w:styleId="Header">
    <w:name w:val="header"/>
    <w:basedOn w:val="Normal"/>
    <w:link w:val="HeaderChar"/>
    <w:uiPriority w:val="99"/>
    <w:rsid w:val="003E58EA"/>
    <w:pPr>
      <w:tabs>
        <w:tab w:val="center" w:pos="4680"/>
        <w:tab w:val="right" w:pos="9360"/>
      </w:tabs>
    </w:pPr>
  </w:style>
  <w:style w:type="character" w:customStyle="1" w:styleId="HeaderChar">
    <w:name w:val="Header Char"/>
    <w:basedOn w:val="DefaultParagraphFont"/>
    <w:link w:val="Header"/>
    <w:uiPriority w:val="99"/>
    <w:rsid w:val="003E58EA"/>
    <w:rPr>
      <w:rFonts w:ascii="Times New Roman" w:eastAsia="Calibri" w:hAnsi="Times New Roman" w:cs="Times New Roman"/>
      <w:sz w:val="24"/>
      <w:szCs w:val="24"/>
      <w:lang w:val="en-US"/>
    </w:rPr>
  </w:style>
  <w:style w:type="character" w:styleId="Hyperlink">
    <w:name w:val="Hyperlink"/>
    <w:rsid w:val="003E58EA"/>
    <w:rPr>
      <w:color w:val="0000FF"/>
      <w:u w:val="single"/>
    </w:rPr>
  </w:style>
  <w:style w:type="paragraph" w:styleId="NormalWeb">
    <w:name w:val="Normal (Web)"/>
    <w:basedOn w:val="Normal"/>
    <w:uiPriority w:val="99"/>
    <w:unhideWhenUsed/>
    <w:rsid w:val="003E58EA"/>
    <w:pPr>
      <w:spacing w:before="100" w:beforeAutospacing="1" w:after="100" w:afterAutospacing="1" w:line="240" w:lineRule="auto"/>
      <w:ind w:firstLine="0"/>
    </w:pPr>
    <w:rPr>
      <w:rFonts w:eastAsia="Times New Roman"/>
    </w:rPr>
  </w:style>
  <w:style w:type="paragraph" w:customStyle="1" w:styleId="APA">
    <w:name w:val="APA"/>
    <w:basedOn w:val="BodyText"/>
    <w:rsid w:val="003E58EA"/>
    <w:pPr>
      <w:overflowPunct w:val="0"/>
      <w:autoSpaceDE w:val="0"/>
      <w:autoSpaceDN w:val="0"/>
      <w:adjustRightInd w:val="0"/>
      <w:spacing w:after="0"/>
      <w:textAlignment w:val="baseline"/>
    </w:pPr>
    <w:rPr>
      <w:rFonts w:eastAsia="Times New Roman"/>
      <w:szCs w:val="20"/>
    </w:rPr>
  </w:style>
  <w:style w:type="paragraph" w:styleId="Footer">
    <w:name w:val="footer"/>
    <w:basedOn w:val="Normal"/>
    <w:link w:val="FooterChar"/>
    <w:uiPriority w:val="99"/>
    <w:unhideWhenUsed/>
    <w:rsid w:val="002736BE"/>
    <w:pPr>
      <w:tabs>
        <w:tab w:val="center" w:pos="4680"/>
        <w:tab w:val="right" w:pos="9360"/>
      </w:tabs>
      <w:spacing w:line="240" w:lineRule="auto"/>
    </w:pPr>
  </w:style>
  <w:style w:type="character" w:customStyle="1" w:styleId="FooterChar">
    <w:name w:val="Footer Char"/>
    <w:basedOn w:val="DefaultParagraphFont"/>
    <w:link w:val="Footer"/>
    <w:uiPriority w:val="99"/>
    <w:rsid w:val="002736BE"/>
    <w:rPr>
      <w:rFonts w:ascii="Times New Roman" w:eastAsia="Calibri" w:hAnsi="Times New Roman" w:cs="Times New Roman"/>
      <w:sz w:val="24"/>
      <w:szCs w:val="24"/>
      <w:lang w:val="en-US"/>
    </w:rPr>
  </w:style>
  <w:style w:type="paragraph" w:styleId="BalloonText">
    <w:name w:val="Balloon Text"/>
    <w:basedOn w:val="Normal"/>
    <w:link w:val="BalloonTextChar"/>
    <w:uiPriority w:val="99"/>
    <w:semiHidden/>
    <w:unhideWhenUsed/>
    <w:rsid w:val="002736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6BE"/>
    <w:rPr>
      <w:rFonts w:ascii="Tahoma" w:eastAsia="Calibri" w:hAnsi="Tahoma" w:cs="Tahoma"/>
      <w:sz w:val="16"/>
      <w:szCs w:val="16"/>
      <w:lang w:val="en-US"/>
    </w:rPr>
  </w:style>
  <w:style w:type="character" w:styleId="CommentReference">
    <w:name w:val="annotation reference"/>
    <w:basedOn w:val="DefaultParagraphFont"/>
    <w:uiPriority w:val="99"/>
    <w:semiHidden/>
    <w:unhideWhenUsed/>
    <w:rsid w:val="006D2BCB"/>
    <w:rPr>
      <w:sz w:val="16"/>
      <w:szCs w:val="16"/>
    </w:rPr>
  </w:style>
  <w:style w:type="paragraph" w:styleId="CommentSubject">
    <w:name w:val="annotation subject"/>
    <w:basedOn w:val="CommentText"/>
    <w:next w:val="CommentText"/>
    <w:link w:val="CommentSubjectChar"/>
    <w:uiPriority w:val="99"/>
    <w:semiHidden/>
    <w:unhideWhenUsed/>
    <w:rsid w:val="006D2BCB"/>
    <w:pPr>
      <w:spacing w:line="240" w:lineRule="auto"/>
    </w:pPr>
    <w:rPr>
      <w:b/>
      <w:bCs/>
    </w:rPr>
  </w:style>
  <w:style w:type="character" w:customStyle="1" w:styleId="CommentSubjectChar">
    <w:name w:val="Comment Subject Char"/>
    <w:basedOn w:val="CommentTextChar"/>
    <w:link w:val="CommentSubject"/>
    <w:uiPriority w:val="99"/>
    <w:semiHidden/>
    <w:rsid w:val="006D2BCB"/>
    <w:rPr>
      <w:rFonts w:ascii="Times New Roman" w:eastAsia="Calibri" w:hAnsi="Times New Roman" w:cs="Times New Roman"/>
      <w:b/>
      <w:bCs/>
      <w:sz w:val="20"/>
      <w:szCs w:val="20"/>
      <w:lang w:val="en-US"/>
    </w:rPr>
  </w:style>
  <w:style w:type="paragraph" w:styleId="ListParagraph">
    <w:name w:val="List Paragraph"/>
    <w:basedOn w:val="Normal"/>
    <w:uiPriority w:val="34"/>
    <w:qFormat/>
    <w:rsid w:val="00746E34"/>
    <w:pPr>
      <w:spacing w:after="200" w:line="276" w:lineRule="auto"/>
      <w:ind w:left="720" w:firstLine="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55020">
      <w:bodyDiv w:val="1"/>
      <w:marLeft w:val="0"/>
      <w:marRight w:val="0"/>
      <w:marTop w:val="0"/>
      <w:marBottom w:val="0"/>
      <w:divBdr>
        <w:top w:val="none" w:sz="0" w:space="0" w:color="auto"/>
        <w:left w:val="none" w:sz="0" w:space="0" w:color="auto"/>
        <w:bottom w:val="none" w:sz="0" w:space="0" w:color="auto"/>
        <w:right w:val="none" w:sz="0" w:space="0" w:color="auto"/>
      </w:divBdr>
    </w:div>
    <w:div w:id="854922812">
      <w:bodyDiv w:val="1"/>
      <w:marLeft w:val="0"/>
      <w:marRight w:val="0"/>
      <w:marTop w:val="0"/>
      <w:marBottom w:val="0"/>
      <w:divBdr>
        <w:top w:val="none" w:sz="0" w:space="0" w:color="auto"/>
        <w:left w:val="none" w:sz="0" w:space="0" w:color="auto"/>
        <w:bottom w:val="none" w:sz="0" w:space="0" w:color="auto"/>
        <w:right w:val="none" w:sz="0" w:space="0" w:color="auto"/>
      </w:divBdr>
    </w:div>
    <w:div w:id="1119640943">
      <w:bodyDiv w:val="1"/>
      <w:marLeft w:val="0"/>
      <w:marRight w:val="0"/>
      <w:marTop w:val="0"/>
      <w:marBottom w:val="0"/>
      <w:divBdr>
        <w:top w:val="none" w:sz="0" w:space="0" w:color="auto"/>
        <w:left w:val="none" w:sz="0" w:space="0" w:color="auto"/>
        <w:bottom w:val="none" w:sz="0" w:space="0" w:color="auto"/>
        <w:right w:val="none" w:sz="0" w:space="0" w:color="auto"/>
      </w:divBdr>
    </w:div>
    <w:div w:id="1255935185">
      <w:bodyDiv w:val="1"/>
      <w:marLeft w:val="0"/>
      <w:marRight w:val="0"/>
      <w:marTop w:val="0"/>
      <w:marBottom w:val="0"/>
      <w:divBdr>
        <w:top w:val="none" w:sz="0" w:space="0" w:color="auto"/>
        <w:left w:val="none" w:sz="0" w:space="0" w:color="auto"/>
        <w:bottom w:val="none" w:sz="0" w:space="0" w:color="auto"/>
        <w:right w:val="none" w:sz="0" w:space="0" w:color="auto"/>
      </w:divBdr>
    </w:div>
    <w:div w:id="185068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dc:creator>
  <cp:lastModifiedBy>God is Love</cp:lastModifiedBy>
  <cp:revision>2</cp:revision>
  <dcterms:created xsi:type="dcterms:W3CDTF">2014-05-09T03:31:00Z</dcterms:created>
  <dcterms:modified xsi:type="dcterms:W3CDTF">2014-05-09T03:31:00Z</dcterms:modified>
</cp:coreProperties>
</file>