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6E" w:rsidRDefault="00B34F6E"/>
    <w:p w:rsidR="00B34F6E" w:rsidRDefault="00B34F6E" w:rsidP="00B34F6E"/>
    <w:p w:rsidR="00B34F6E" w:rsidRDefault="00B34F6E" w:rsidP="00B34F6E"/>
    <w:p w:rsidR="00B34F6E" w:rsidRPr="00B34F6E" w:rsidRDefault="00B34F6E" w:rsidP="00B34F6E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demand for good X has been estimated to be </w:t>
      </w:r>
      <w:proofErr w:type="spellStart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>ln</w:t>
      </w:r>
      <w:proofErr w:type="spellEnd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x</w:t>
      </w:r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d</w:t>
      </w:r>
      <w:proofErr w:type="spellEnd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= 100 − 2.5 </w:t>
      </w:r>
      <w:proofErr w:type="spellStart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>ln</w:t>
      </w:r>
      <w:proofErr w:type="spellEnd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</w:t>
      </w:r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X</w:t>
      </w:r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+ 4 </w:t>
      </w:r>
      <w:proofErr w:type="spellStart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>ln</w:t>
      </w:r>
      <w:proofErr w:type="spellEnd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</w:t>
      </w:r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</w:rPr>
        <w:t>Y</w:t>
      </w:r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+ </w:t>
      </w:r>
      <w:proofErr w:type="spellStart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>ln</w:t>
      </w:r>
      <w:proofErr w:type="spellEnd"/>
      <w:r w:rsidRPr="00B34F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M. The income elasticity of good X is: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7313"/>
        <w:gridCol w:w="1297"/>
      </w:tblGrid>
      <w:tr w:rsidR="008A0EA6" w:rsidRPr="00B34F6E" w:rsidTr="008A0EA6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8" type="#_x0000_t75" style="width:20.25pt;height:18pt" o:ole="">
                  <v:imagedata r:id="rId4" o:title=""/>
                </v:shape>
                <w:control r:id="rId5" w:name="DefaultOcxName45" w:shapeid="_x0000_i1318"/>
              </w:object>
            </w:r>
          </w:p>
        </w:tc>
        <w:tc>
          <w:tcPr>
            <w:tcW w:w="7313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4.0.</w:t>
            </w:r>
          </w:p>
        </w:tc>
        <w:tc>
          <w:tcPr>
            <w:tcW w:w="1297" w:type="dxa"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0EA6" w:rsidRPr="00B34F6E" w:rsidTr="008A0EA6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405" w:dyaOrig="360">
                <v:shape id="_x0000_i1321" type="#_x0000_t75" style="width:20.25pt;height:18pt" o:ole="">
                  <v:imagedata r:id="rId4" o:title=""/>
                </v:shape>
                <w:control r:id="rId6" w:name="DefaultOcxName117" w:shapeid="_x0000_i1321"/>
              </w:object>
            </w:r>
          </w:p>
        </w:tc>
        <w:tc>
          <w:tcPr>
            <w:tcW w:w="7313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1.0.</w:t>
            </w:r>
          </w:p>
        </w:tc>
        <w:tc>
          <w:tcPr>
            <w:tcW w:w="1297" w:type="dxa"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0EA6" w:rsidRPr="00B34F6E" w:rsidTr="008A0EA6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405" w:dyaOrig="360">
                <v:shape id="_x0000_i1324" type="#_x0000_t75" style="width:20.25pt;height:18pt" o:ole="">
                  <v:imagedata r:id="rId4" o:title=""/>
                </v:shape>
                <w:control r:id="rId7" w:name="DefaultOcxName216" w:shapeid="_x0000_i1324"/>
              </w:object>
            </w:r>
          </w:p>
        </w:tc>
        <w:tc>
          <w:tcPr>
            <w:tcW w:w="7313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2.0.</w:t>
            </w:r>
          </w:p>
        </w:tc>
        <w:tc>
          <w:tcPr>
            <w:tcW w:w="1297" w:type="dxa"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0EA6" w:rsidRPr="00B34F6E" w:rsidTr="008A0EA6">
        <w:trPr>
          <w:tblCellSpacing w:w="0" w:type="dxa"/>
        </w:trPr>
        <w:tc>
          <w:tcPr>
            <w:tcW w:w="750" w:type="dxa"/>
            <w:tcMar>
              <w:top w:w="120" w:type="dxa"/>
              <w:left w:w="0" w:type="dxa"/>
              <w:bottom w:w="0" w:type="dxa"/>
              <w:right w:w="12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405" w:dyaOrig="360">
                <v:shape id="_x0000_i1327" type="#_x0000_t75" style="width:20.25pt;height:18pt" o:ole="">
                  <v:imagedata r:id="rId4" o:title=""/>
                </v:shape>
                <w:control r:id="rId8" w:name="DefaultOcxName316" w:shapeid="_x0000_i1327"/>
              </w:object>
            </w:r>
          </w:p>
        </w:tc>
        <w:tc>
          <w:tcPr>
            <w:tcW w:w="7313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4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−2.5.</w:t>
            </w:r>
          </w:p>
        </w:tc>
        <w:tc>
          <w:tcPr>
            <w:tcW w:w="1297" w:type="dxa"/>
          </w:tcPr>
          <w:p w:rsidR="008A0EA6" w:rsidRPr="00B34F6E" w:rsidRDefault="008A0EA6" w:rsidP="00B3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4F6E" w:rsidRDefault="00B34F6E" w:rsidP="00B34F6E"/>
    <w:p w:rsidR="00B34F6E" w:rsidRDefault="00B34F6E" w:rsidP="00B34F6E"/>
    <w:p w:rsidR="00B34F6E" w:rsidRDefault="00B34F6E" w:rsidP="00B34F6E">
      <w:bookmarkStart w:id="0" w:name="_GoBack"/>
      <w:bookmarkEnd w:id="0"/>
    </w:p>
    <w:p w:rsidR="00B34F6E" w:rsidRDefault="00B34F6E" w:rsidP="00B34F6E"/>
    <w:p w:rsidR="00B34F6E" w:rsidRDefault="00B34F6E" w:rsidP="00B34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What is the value of a preferred stock that pays a perpetual dividend of $150 at the end of each year when the interest rate is 3 percent?</w:t>
      </w:r>
    </w:p>
    <w:p w:rsidR="00B34F6E" w:rsidRDefault="00B34F6E" w:rsidP="00B34F6E">
      <w:pPr>
        <w:rPr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  <w:t>Instruction: </w:t>
      </w:r>
      <w:r>
        <w:rPr>
          <w:color w:val="0000FF"/>
          <w:sz w:val="18"/>
          <w:szCs w:val="18"/>
        </w:rPr>
        <w:t>Round your response to the nearest dollar.</w:t>
      </w:r>
    </w:p>
    <w:p w:rsidR="00B34F6E" w:rsidRDefault="00B34F6E" w:rsidP="00B34F6E">
      <w:pPr>
        <w:rPr>
          <w:color w:val="000000"/>
          <w:sz w:val="18"/>
          <w:szCs w:val="18"/>
        </w:rPr>
      </w:pPr>
    </w:p>
    <w:p w:rsidR="00B34F6E" w:rsidRDefault="00B34F6E" w:rsidP="00B34F6E">
      <w:r>
        <w:rPr>
          <w:color w:val="000000"/>
          <w:sz w:val="18"/>
          <w:szCs w:val="18"/>
        </w:rPr>
        <w:t>You’ve recently learned that the company where you work is being sold for $380,000. The company’s income statement indicates current profits of $15,000, which have yet to be paid out as dividends. Assuming the company will remain a “going concern” indefinitely and that the interest rate will remain constant at 6 percent, at what constant rate does the owner believe that profits will grow?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FF"/>
          <w:sz w:val="18"/>
          <w:szCs w:val="18"/>
        </w:rPr>
        <w:t>Instruction:</w:t>
      </w:r>
      <w:r>
        <w:rPr>
          <w:color w:val="0000FF"/>
          <w:sz w:val="18"/>
          <w:szCs w:val="18"/>
        </w:rPr>
        <w:t xml:space="preserve"> Round your response to 2 decimal places.</w:t>
      </w:r>
    </w:p>
    <w:p w:rsidR="00B34F6E" w:rsidRDefault="00B34F6E" w:rsidP="00B34F6E"/>
    <w:p w:rsidR="00B34F6E" w:rsidRDefault="00B34F6E" w:rsidP="00B34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supply curve for product </w:t>
      </w:r>
      <w:r>
        <w:rPr>
          <w:i/>
          <w:iCs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 xml:space="preserve"> is given by </w:t>
      </w:r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bscript"/>
        </w:rPr>
        <w:t>X</w:t>
      </w:r>
      <w:r>
        <w:rPr>
          <w:i/>
          <w:iCs/>
          <w:color w:val="000000"/>
          <w:sz w:val="18"/>
          <w:szCs w:val="18"/>
          <w:vertAlign w:val="superscript"/>
        </w:rPr>
        <w:t>S</w:t>
      </w:r>
      <w:r>
        <w:rPr>
          <w:color w:val="000000"/>
          <w:sz w:val="18"/>
          <w:szCs w:val="18"/>
        </w:rPr>
        <w:t xml:space="preserve"> = -460 + </w:t>
      </w:r>
      <w:proofErr w:type="gramStart"/>
      <w:r>
        <w:rPr>
          <w:color w:val="000000"/>
          <w:sz w:val="18"/>
          <w:szCs w:val="18"/>
        </w:rPr>
        <w:t>20</w:t>
      </w:r>
      <w:r>
        <w:rPr>
          <w:i/>
          <w:iCs/>
          <w:color w:val="000000"/>
          <w:sz w:val="18"/>
          <w:szCs w:val="18"/>
        </w:rPr>
        <w:t>P</w:t>
      </w:r>
      <w:r>
        <w:rPr>
          <w:i/>
          <w:iCs/>
          <w:color w:val="000000"/>
          <w:sz w:val="18"/>
          <w:szCs w:val="18"/>
          <w:vertAlign w:val="subscript"/>
        </w:rPr>
        <w:t>X</w:t>
      </w:r>
      <w:r>
        <w:rPr>
          <w:color w:val="000000"/>
          <w:sz w:val="18"/>
          <w:szCs w:val="18"/>
        </w:rPr>
        <w:t> .</w:t>
      </w:r>
      <w:proofErr w:type="gramEnd"/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a. Find the inverse supply curve.</w:t>
      </w:r>
    </w:p>
    <w:p w:rsidR="00B34F6E" w:rsidRDefault="00B34F6E" w:rsidP="00B34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P=___________+____________Q</w:t>
      </w:r>
    </w:p>
    <w:p w:rsidR="00B34F6E" w:rsidRDefault="00B34F6E" w:rsidP="00B34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b. How much surplus do producers receive when </w:t>
      </w:r>
      <w:proofErr w:type="spellStart"/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bscript"/>
        </w:rPr>
        <w:t>x</w:t>
      </w:r>
      <w:proofErr w:type="spellEnd"/>
      <w:r>
        <w:rPr>
          <w:color w:val="000000"/>
          <w:sz w:val="18"/>
          <w:szCs w:val="18"/>
        </w:rPr>
        <w:t xml:space="preserve"> = 380? When </w:t>
      </w:r>
      <w:proofErr w:type="spellStart"/>
      <w:r>
        <w:rPr>
          <w:i/>
          <w:iCs/>
          <w:color w:val="000000"/>
          <w:sz w:val="18"/>
          <w:szCs w:val="18"/>
        </w:rPr>
        <w:t>Q</w:t>
      </w:r>
      <w:r>
        <w:rPr>
          <w:i/>
          <w:iCs/>
          <w:color w:val="000000"/>
          <w:sz w:val="18"/>
          <w:szCs w:val="18"/>
          <w:vertAlign w:val="subscript"/>
        </w:rPr>
        <w:t>x</w:t>
      </w:r>
      <w:proofErr w:type="spellEnd"/>
      <w:r>
        <w:rPr>
          <w:color w:val="000000"/>
          <w:sz w:val="18"/>
          <w:szCs w:val="18"/>
        </w:rPr>
        <w:t xml:space="preserve"> = 1,120?</w:t>
      </w:r>
    </w:p>
    <w:p w:rsidR="00B34F6E" w:rsidRDefault="00B34F6E" w:rsidP="00B34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Q</w:t>
      </w:r>
      <w:r>
        <w:rPr>
          <w:color w:val="000000"/>
          <w:sz w:val="18"/>
          <w:szCs w:val="18"/>
          <w:vertAlign w:val="subscript"/>
        </w:rPr>
        <w:t>X</w:t>
      </w:r>
      <w:r>
        <w:rPr>
          <w:color w:val="000000"/>
          <w:sz w:val="18"/>
          <w:szCs w:val="18"/>
        </w:rPr>
        <w:t xml:space="preserve"> = 380</w:t>
      </w:r>
    </w:p>
    <w:p w:rsidR="00B34F6E" w:rsidRDefault="00B34F6E" w:rsidP="00B34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Q</w:t>
      </w:r>
      <w:r>
        <w:rPr>
          <w:color w:val="000000"/>
          <w:sz w:val="18"/>
          <w:szCs w:val="18"/>
          <w:vertAlign w:val="subscript"/>
        </w:rPr>
        <w:t>X</w:t>
      </w:r>
      <w:r>
        <w:rPr>
          <w:color w:val="000000"/>
          <w:sz w:val="18"/>
          <w:szCs w:val="18"/>
        </w:rPr>
        <w:t xml:space="preserve"> = 1,120</w:t>
      </w:r>
    </w:p>
    <w:p w:rsidR="00B34F6E" w:rsidRDefault="00B34F6E" w:rsidP="00B34F6E">
      <w:pPr>
        <w:rPr>
          <w:color w:val="000000"/>
          <w:sz w:val="18"/>
          <w:szCs w:val="18"/>
        </w:rPr>
      </w:pPr>
    </w:p>
    <w:p w:rsidR="00B34F6E" w:rsidRDefault="00B34F6E" w:rsidP="00B34F6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Suppose the cross-price elasticity of demand between goods </w:t>
      </w:r>
      <w:r>
        <w:rPr>
          <w:i/>
          <w:iCs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 xml:space="preserve"> and </w:t>
      </w:r>
      <w:r>
        <w:rPr>
          <w:i/>
          <w:iCs/>
          <w:color w:val="000000"/>
          <w:sz w:val="18"/>
          <w:szCs w:val="18"/>
        </w:rPr>
        <w:t>Y</w:t>
      </w:r>
      <w:r>
        <w:rPr>
          <w:color w:val="000000"/>
          <w:sz w:val="18"/>
          <w:szCs w:val="18"/>
        </w:rPr>
        <w:t xml:space="preserve"> is 5. How much would the price of good </w:t>
      </w:r>
      <w:r>
        <w:rPr>
          <w:i/>
          <w:iCs/>
          <w:color w:val="000000"/>
          <w:sz w:val="18"/>
          <w:szCs w:val="18"/>
        </w:rPr>
        <w:t>Y</w:t>
      </w:r>
      <w:r>
        <w:rPr>
          <w:color w:val="000000"/>
          <w:sz w:val="18"/>
          <w:szCs w:val="18"/>
        </w:rPr>
        <w:t xml:space="preserve"> have to change in order to change the consumption of good </w:t>
      </w:r>
      <w:r>
        <w:rPr>
          <w:i/>
          <w:iCs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 xml:space="preserve"> by 40 percent?</w:t>
      </w:r>
    </w:p>
    <w:p w:rsidR="00B34F6E" w:rsidRDefault="00B34F6E" w:rsidP="00B34F6E">
      <w:pPr>
        <w:rPr>
          <w:color w:val="000000"/>
          <w:sz w:val="18"/>
          <w:szCs w:val="18"/>
        </w:rPr>
      </w:pPr>
    </w:p>
    <w:p w:rsidR="00B34F6E" w:rsidRDefault="00B34F6E" w:rsidP="00B34F6E">
      <w:pPr>
        <w:rPr>
          <w:color w:val="000000"/>
          <w:sz w:val="18"/>
          <w:szCs w:val="18"/>
        </w:rPr>
      </w:pPr>
    </w:p>
    <w:p w:rsidR="00B34F6E" w:rsidRPr="00B34F6E" w:rsidRDefault="00B34F6E" w:rsidP="00B34F6E">
      <w:r>
        <w:rPr>
          <w:color w:val="000000"/>
          <w:sz w:val="18"/>
          <w:szCs w:val="18"/>
        </w:rPr>
        <w:t>If Starbucks’s marketing department estimates the income elasticity of demand for its coffee to be 1.7, how will the prospect of an economic boom (expected to increase consumers’ incomes by 4 percent over the next year) impact the quantity of coffee Starbucks expects to sell?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FF"/>
          <w:sz w:val="18"/>
          <w:szCs w:val="18"/>
        </w:rPr>
        <w:t>Instruction:</w:t>
      </w:r>
      <w:r>
        <w:rPr>
          <w:color w:val="0000FF"/>
          <w:sz w:val="18"/>
          <w:szCs w:val="18"/>
        </w:rPr>
        <w:t xml:space="preserve"> Round your response to 2 decimal places.</w:t>
      </w:r>
    </w:p>
    <w:sectPr w:rsidR="00B34F6E" w:rsidRPr="00B3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6E"/>
    <w:rsid w:val="005336C9"/>
    <w:rsid w:val="007C68E2"/>
    <w:rsid w:val="008A0EA6"/>
    <w:rsid w:val="00B34F6E"/>
    <w:rsid w:val="00E4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chartTrackingRefBased/>
  <w15:docId w15:val="{52949918-0C7A-4AAB-B175-003E62B2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85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93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59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077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79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847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06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42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787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976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56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777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5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22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3472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5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07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56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74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28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677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60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85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793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19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2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85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585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61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88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383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737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62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75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63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35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27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46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908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09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0A0A0"/>
                    <w:right w:val="none" w:sz="0" w:space="0" w:color="auto"/>
                  </w:divBdr>
                  <w:divsChild>
                    <w:div w:id="8803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49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728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82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86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158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025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7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2697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3476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673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799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26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230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20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069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388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892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978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1169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74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954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090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16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1368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52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29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359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605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56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584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464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79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69017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221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21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308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Fuller</dc:creator>
  <cp:keywords/>
  <dc:description/>
  <cp:lastModifiedBy>Dianne Fuller</cp:lastModifiedBy>
  <cp:revision>2</cp:revision>
  <dcterms:created xsi:type="dcterms:W3CDTF">2014-04-29T21:25:00Z</dcterms:created>
  <dcterms:modified xsi:type="dcterms:W3CDTF">2014-04-29T21:25:00Z</dcterms:modified>
</cp:coreProperties>
</file>