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C3D" w:rsidRPr="00E12C3D" w:rsidRDefault="00E12C3D" w:rsidP="00E12C3D">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r w:rsidRPr="00E12C3D">
        <w:rPr>
          <w:rFonts w:ascii="Verdana" w:eastAsia="Times New Roman" w:hAnsi="Verdana" w:cs="Times New Roman"/>
          <w:b/>
          <w:bCs/>
          <w:color w:val="000000"/>
          <w:sz w:val="20"/>
          <w:szCs w:val="20"/>
        </w:rPr>
        <w:t>Required/Case Assignment/SLP Readings</w:t>
      </w:r>
    </w:p>
    <w:p w:rsidR="00E12C3D" w:rsidRPr="00E12C3D" w:rsidRDefault="00E12C3D" w:rsidP="00E12C3D">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r w:rsidRPr="00E12C3D">
        <w:rPr>
          <w:rFonts w:ascii="Verdana" w:eastAsia="Times New Roman" w:hAnsi="Verdana" w:cs="Times New Roman"/>
          <w:color w:val="000000"/>
          <w:sz w:val="20"/>
          <w:szCs w:val="20"/>
        </w:rPr>
        <w:t>Strategic Choices or Alternatives</w:t>
      </w:r>
    </w:p>
    <w:p w:rsidR="00E12C3D" w:rsidRPr="00E12C3D" w:rsidRDefault="00E12C3D" w:rsidP="00E12C3D">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r w:rsidRPr="00E12C3D">
        <w:rPr>
          <w:rFonts w:ascii="Verdana" w:eastAsia="Times New Roman" w:hAnsi="Verdana" w:cs="Times New Roman"/>
          <w:color w:val="000000"/>
          <w:sz w:val="20"/>
          <w:szCs w:val="20"/>
        </w:rPr>
        <w:t>Strategy formulation takes place at three different levels:</w:t>
      </w:r>
    </w:p>
    <w:p w:rsidR="00E12C3D" w:rsidRPr="00E12C3D" w:rsidRDefault="00E12C3D" w:rsidP="00E12C3D">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r w:rsidRPr="00E12C3D">
        <w:rPr>
          <w:rFonts w:ascii="Arial" w:eastAsia="Times New Roman" w:hAnsi="Arial" w:cs="Arial"/>
          <w:b/>
          <w:bCs/>
          <w:color w:val="000000"/>
          <w:sz w:val="20"/>
          <w:szCs w:val="20"/>
        </w:rPr>
        <w:t>►</w:t>
      </w:r>
      <w:r w:rsidRPr="00E12C3D">
        <w:rPr>
          <w:rFonts w:ascii="Verdana" w:eastAsia="Times New Roman" w:hAnsi="Verdana" w:cs="Times New Roman"/>
          <w:b/>
          <w:bCs/>
          <w:color w:val="000000"/>
          <w:sz w:val="20"/>
          <w:szCs w:val="20"/>
        </w:rPr>
        <w:t>Corporate Level:</w:t>
      </w:r>
      <w:r w:rsidRPr="00E12C3D">
        <w:rPr>
          <w:rFonts w:ascii="Verdana" w:eastAsia="Times New Roman" w:hAnsi="Verdana" w:cs="Times New Roman"/>
          <w:color w:val="000000"/>
          <w:sz w:val="20"/>
          <w:szCs w:val="20"/>
        </w:rPr>
        <w:t xml:space="preserve"> Concerned with the selection and management of a portfolio of businesses in which your company should compete.</w:t>
      </w:r>
    </w:p>
    <w:p w:rsidR="00E12C3D" w:rsidRPr="00E12C3D" w:rsidRDefault="00E12C3D" w:rsidP="00E12C3D">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r w:rsidRPr="00E12C3D">
        <w:rPr>
          <w:rFonts w:ascii="Arial" w:eastAsia="Times New Roman" w:hAnsi="Arial" w:cs="Arial"/>
          <w:b/>
          <w:bCs/>
          <w:color w:val="000000"/>
          <w:sz w:val="20"/>
          <w:szCs w:val="20"/>
        </w:rPr>
        <w:t>►</w:t>
      </w:r>
      <w:r w:rsidRPr="00E12C3D">
        <w:rPr>
          <w:rFonts w:ascii="Verdana" w:eastAsia="Times New Roman" w:hAnsi="Verdana" w:cs="Times New Roman"/>
          <w:b/>
          <w:bCs/>
          <w:color w:val="000000"/>
          <w:sz w:val="20"/>
          <w:szCs w:val="20"/>
        </w:rPr>
        <w:t>Business Level:</w:t>
      </w:r>
      <w:r w:rsidRPr="00E12C3D">
        <w:rPr>
          <w:rFonts w:ascii="Verdana" w:eastAsia="Times New Roman" w:hAnsi="Verdana" w:cs="Times New Roman"/>
          <w:color w:val="000000"/>
          <w:sz w:val="20"/>
          <w:szCs w:val="20"/>
        </w:rPr>
        <w:t xml:space="preserve"> Concerned with developing and sustaining a competitive advantage for the products/services the business produces.</w:t>
      </w:r>
    </w:p>
    <w:p w:rsidR="00E12C3D" w:rsidRPr="00E12C3D" w:rsidRDefault="00E12C3D" w:rsidP="00E12C3D">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r w:rsidRPr="00E12C3D">
        <w:rPr>
          <w:rFonts w:ascii="Arial" w:eastAsia="Times New Roman" w:hAnsi="Arial" w:cs="Arial"/>
          <w:b/>
          <w:bCs/>
          <w:color w:val="000000"/>
          <w:sz w:val="20"/>
          <w:szCs w:val="20"/>
        </w:rPr>
        <w:t>►</w:t>
      </w:r>
      <w:r w:rsidRPr="00E12C3D">
        <w:rPr>
          <w:rFonts w:ascii="Verdana" w:eastAsia="Times New Roman" w:hAnsi="Verdana" w:cs="Times New Roman"/>
          <w:b/>
          <w:bCs/>
          <w:color w:val="000000"/>
          <w:sz w:val="20"/>
          <w:szCs w:val="20"/>
        </w:rPr>
        <w:t xml:space="preserve">Functional Level: </w:t>
      </w:r>
      <w:r w:rsidRPr="00E12C3D">
        <w:rPr>
          <w:rFonts w:ascii="Verdana" w:eastAsia="Times New Roman" w:hAnsi="Verdana" w:cs="Times New Roman"/>
          <w:color w:val="000000"/>
          <w:sz w:val="20"/>
          <w:szCs w:val="20"/>
        </w:rPr>
        <w:t>Concerned with the development and coordination of resources at the operating level.</w:t>
      </w:r>
    </w:p>
    <w:p w:rsidR="00E12C3D" w:rsidRPr="00E12C3D" w:rsidRDefault="00E12C3D" w:rsidP="00E12C3D">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r w:rsidRPr="00E12C3D">
        <w:rPr>
          <w:rFonts w:ascii="Verdana" w:eastAsia="Times New Roman" w:hAnsi="Verdana" w:cs="Times New Roman"/>
          <w:color w:val="000000"/>
          <w:sz w:val="20"/>
          <w:szCs w:val="20"/>
        </w:rPr>
        <w:t>Making the right choice strategically at each level of the company is what divides the successful company from the ones who are now in the pages of history. In this course, however, we have been focusing mainly on the business level of strategy and we will continue this focus in this module.</w:t>
      </w:r>
    </w:p>
    <w:p w:rsidR="00E12C3D" w:rsidRPr="00E12C3D" w:rsidRDefault="00E12C3D" w:rsidP="00E12C3D">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r w:rsidRPr="00E12C3D">
        <w:rPr>
          <w:rFonts w:ascii="Verdana" w:eastAsia="Times New Roman" w:hAnsi="Verdana" w:cs="Times New Roman"/>
          <w:color w:val="000000"/>
          <w:sz w:val="20"/>
          <w:szCs w:val="20"/>
        </w:rPr>
        <w:t>In formulating a strategy, which will then influence the day to day choices made by the firm in pursuit of its mission, the organization must:</w:t>
      </w:r>
    </w:p>
    <w:p w:rsidR="00E12C3D" w:rsidRPr="00E12C3D" w:rsidRDefault="00E12C3D" w:rsidP="00E12C3D">
      <w:pPr>
        <w:numPr>
          <w:ilvl w:val="0"/>
          <w:numId w:val="1"/>
        </w:numPr>
        <w:shd w:val="clear" w:color="auto" w:fill="FFFFFF"/>
        <w:wordWrap w:val="0"/>
        <w:spacing w:before="100" w:beforeAutospacing="1" w:after="100" w:afterAutospacing="1" w:line="240" w:lineRule="auto"/>
        <w:ind w:left="1395"/>
        <w:rPr>
          <w:rFonts w:ascii="Verdana" w:eastAsia="Times New Roman" w:hAnsi="Verdana" w:cs="Times New Roman"/>
          <w:color w:val="000000"/>
          <w:sz w:val="20"/>
          <w:szCs w:val="20"/>
        </w:rPr>
      </w:pPr>
      <w:r w:rsidRPr="00E12C3D">
        <w:rPr>
          <w:rFonts w:ascii="Verdana" w:eastAsia="Times New Roman" w:hAnsi="Verdana" w:cs="Times New Roman"/>
          <w:color w:val="000000"/>
          <w:sz w:val="20"/>
          <w:szCs w:val="20"/>
        </w:rPr>
        <w:t>Take into account their resources and capabilities</w:t>
      </w:r>
    </w:p>
    <w:p w:rsidR="00E12C3D" w:rsidRPr="00E12C3D" w:rsidRDefault="00E12C3D" w:rsidP="00E12C3D">
      <w:pPr>
        <w:numPr>
          <w:ilvl w:val="0"/>
          <w:numId w:val="1"/>
        </w:numPr>
        <w:shd w:val="clear" w:color="auto" w:fill="FFFFFF"/>
        <w:wordWrap w:val="0"/>
        <w:spacing w:before="100" w:beforeAutospacing="1" w:after="100" w:afterAutospacing="1" w:line="240" w:lineRule="auto"/>
        <w:ind w:left="1395"/>
        <w:rPr>
          <w:rFonts w:ascii="Verdana" w:eastAsia="Times New Roman" w:hAnsi="Verdana" w:cs="Times New Roman"/>
          <w:color w:val="000000"/>
          <w:sz w:val="20"/>
          <w:szCs w:val="20"/>
        </w:rPr>
      </w:pPr>
      <w:r w:rsidRPr="00E12C3D">
        <w:rPr>
          <w:rFonts w:ascii="Verdana" w:eastAsia="Times New Roman" w:hAnsi="Verdana" w:cs="Times New Roman"/>
          <w:color w:val="000000"/>
          <w:sz w:val="20"/>
          <w:szCs w:val="20"/>
        </w:rPr>
        <w:t>Accommodate the restrictions and opportunities imposed by the environment</w:t>
      </w:r>
    </w:p>
    <w:p w:rsidR="00E12C3D" w:rsidRPr="00E12C3D" w:rsidRDefault="00E12C3D" w:rsidP="00E12C3D">
      <w:pPr>
        <w:numPr>
          <w:ilvl w:val="0"/>
          <w:numId w:val="1"/>
        </w:numPr>
        <w:shd w:val="clear" w:color="auto" w:fill="FFFFFF"/>
        <w:wordWrap w:val="0"/>
        <w:spacing w:before="100" w:beforeAutospacing="1" w:after="100" w:afterAutospacing="1" w:line="240" w:lineRule="auto"/>
        <w:ind w:left="1395"/>
        <w:rPr>
          <w:rFonts w:ascii="Verdana" w:eastAsia="Times New Roman" w:hAnsi="Verdana" w:cs="Times New Roman"/>
          <w:color w:val="000000"/>
          <w:sz w:val="20"/>
          <w:szCs w:val="20"/>
        </w:rPr>
      </w:pPr>
      <w:r w:rsidRPr="00E12C3D">
        <w:rPr>
          <w:rFonts w:ascii="Verdana" w:eastAsia="Times New Roman" w:hAnsi="Verdana" w:cs="Times New Roman"/>
          <w:color w:val="000000"/>
          <w:sz w:val="20"/>
          <w:szCs w:val="20"/>
        </w:rPr>
        <w:t>Integrate knowledge of strategy and organizational architecture</w:t>
      </w:r>
    </w:p>
    <w:p w:rsidR="00E12C3D" w:rsidRPr="00E12C3D" w:rsidRDefault="00E12C3D" w:rsidP="00E12C3D">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r w:rsidRPr="00E12C3D">
        <w:rPr>
          <w:rFonts w:ascii="Verdana" w:eastAsia="Times New Roman" w:hAnsi="Verdana" w:cs="Times New Roman"/>
          <w:color w:val="000000"/>
          <w:sz w:val="20"/>
          <w:szCs w:val="20"/>
        </w:rPr>
        <w:t>Although companies seem to follow an endless variety of different strategies, in truth, there are only a handful of generic strategies - though the choices of how to implement them may indeed be endless. To learn about the role of the basic four types of strategy in building a competitive advantage read:</w:t>
      </w:r>
    </w:p>
    <w:p w:rsidR="00E12C3D" w:rsidRPr="00E12C3D" w:rsidRDefault="00E12C3D" w:rsidP="00E12C3D">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proofErr w:type="gramStart"/>
      <w:r w:rsidRPr="00E12C3D">
        <w:rPr>
          <w:rFonts w:ascii="Verdana" w:eastAsia="Times New Roman" w:hAnsi="Verdana" w:cs="Times New Roman"/>
          <w:color w:val="000000"/>
          <w:sz w:val="20"/>
          <w:szCs w:val="20"/>
        </w:rPr>
        <w:t>Tutor2u.net (2011).</w:t>
      </w:r>
      <w:proofErr w:type="gramEnd"/>
      <w:r w:rsidRPr="00E12C3D">
        <w:rPr>
          <w:rFonts w:ascii="Verdana" w:eastAsia="Times New Roman" w:hAnsi="Verdana" w:cs="Times New Roman"/>
          <w:color w:val="000000"/>
          <w:sz w:val="20"/>
          <w:szCs w:val="20"/>
        </w:rPr>
        <w:t xml:space="preserve"> </w:t>
      </w:r>
      <w:proofErr w:type="gramStart"/>
      <w:r w:rsidRPr="00E12C3D">
        <w:rPr>
          <w:rFonts w:ascii="Verdana" w:eastAsia="Times New Roman" w:hAnsi="Verdana" w:cs="Times New Roman"/>
          <w:color w:val="000000"/>
          <w:sz w:val="20"/>
          <w:szCs w:val="20"/>
        </w:rPr>
        <w:t>Competitive advantage.</w:t>
      </w:r>
      <w:proofErr w:type="gramEnd"/>
      <w:r w:rsidRPr="00E12C3D">
        <w:rPr>
          <w:rFonts w:ascii="Verdana" w:eastAsia="Times New Roman" w:hAnsi="Verdana" w:cs="Times New Roman"/>
          <w:color w:val="000000"/>
          <w:sz w:val="20"/>
          <w:szCs w:val="20"/>
        </w:rPr>
        <w:t xml:space="preserve"> Retrieved, from: </w:t>
      </w:r>
      <w:hyperlink r:id="rId6" w:history="1">
        <w:r w:rsidRPr="00E12C3D">
          <w:rPr>
            <w:rFonts w:ascii="Verdana" w:eastAsia="Times New Roman" w:hAnsi="Verdana" w:cs="Times New Roman"/>
            <w:color w:val="336699"/>
            <w:sz w:val="20"/>
            <w:szCs w:val="20"/>
            <w:u w:val="single"/>
          </w:rPr>
          <w:t>http://www.tutor2u.net/business/strategy/competitive_advantage.htm</w:t>
        </w:r>
      </w:hyperlink>
    </w:p>
    <w:p w:rsidR="00E12C3D" w:rsidRPr="00E12C3D" w:rsidRDefault="00E12C3D" w:rsidP="00E12C3D">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r w:rsidRPr="00E12C3D">
        <w:rPr>
          <w:rFonts w:ascii="Verdana" w:eastAsia="Times New Roman" w:hAnsi="Verdana" w:cs="Times New Roman"/>
          <w:color w:val="000000"/>
          <w:sz w:val="20"/>
          <w:szCs w:val="20"/>
        </w:rPr>
        <w:t>The key to organizational viability and growth -- is to stake out a position that is:</w:t>
      </w:r>
    </w:p>
    <w:p w:rsidR="00E12C3D" w:rsidRPr="00E12C3D" w:rsidRDefault="00E12C3D" w:rsidP="00E12C3D">
      <w:pPr>
        <w:numPr>
          <w:ilvl w:val="0"/>
          <w:numId w:val="2"/>
        </w:numPr>
        <w:shd w:val="clear" w:color="auto" w:fill="FFFFFF"/>
        <w:wordWrap w:val="0"/>
        <w:spacing w:before="100" w:beforeAutospacing="1" w:after="100" w:afterAutospacing="1" w:line="240" w:lineRule="auto"/>
        <w:ind w:left="1395"/>
        <w:rPr>
          <w:rFonts w:ascii="Verdana" w:eastAsia="Times New Roman" w:hAnsi="Verdana" w:cs="Times New Roman"/>
          <w:color w:val="000000"/>
          <w:sz w:val="20"/>
          <w:szCs w:val="20"/>
        </w:rPr>
      </w:pPr>
      <w:r w:rsidRPr="00E12C3D">
        <w:rPr>
          <w:rFonts w:ascii="Verdana" w:eastAsia="Times New Roman" w:hAnsi="Verdana" w:cs="Times New Roman"/>
          <w:color w:val="000000"/>
          <w:sz w:val="20"/>
          <w:szCs w:val="20"/>
        </w:rPr>
        <w:t>less vulnerable to attack from competitors, both established and new, and</w:t>
      </w:r>
    </w:p>
    <w:p w:rsidR="00E12C3D" w:rsidRPr="00E12C3D" w:rsidRDefault="00E12C3D" w:rsidP="00E12C3D">
      <w:pPr>
        <w:numPr>
          <w:ilvl w:val="0"/>
          <w:numId w:val="2"/>
        </w:numPr>
        <w:shd w:val="clear" w:color="auto" w:fill="FFFFFF"/>
        <w:wordWrap w:val="0"/>
        <w:spacing w:before="100" w:beforeAutospacing="1" w:after="100" w:afterAutospacing="1" w:line="240" w:lineRule="auto"/>
        <w:ind w:left="1395"/>
        <w:rPr>
          <w:rFonts w:ascii="Verdana" w:eastAsia="Times New Roman" w:hAnsi="Verdana" w:cs="Times New Roman"/>
          <w:color w:val="000000"/>
          <w:sz w:val="20"/>
          <w:szCs w:val="20"/>
        </w:rPr>
      </w:pPr>
      <w:proofErr w:type="gramStart"/>
      <w:r w:rsidRPr="00E12C3D">
        <w:rPr>
          <w:rFonts w:ascii="Verdana" w:eastAsia="Times New Roman" w:hAnsi="Verdana" w:cs="Times New Roman"/>
          <w:color w:val="000000"/>
          <w:sz w:val="20"/>
          <w:szCs w:val="20"/>
        </w:rPr>
        <w:t>less</w:t>
      </w:r>
      <w:proofErr w:type="gramEnd"/>
      <w:r w:rsidRPr="00E12C3D">
        <w:rPr>
          <w:rFonts w:ascii="Verdana" w:eastAsia="Times New Roman" w:hAnsi="Verdana" w:cs="Times New Roman"/>
          <w:color w:val="000000"/>
          <w:sz w:val="20"/>
          <w:szCs w:val="20"/>
        </w:rPr>
        <w:t xml:space="preserve"> vulnerable to erosion from the direction of customers, suppliers, and substitute products/services.</w:t>
      </w:r>
    </w:p>
    <w:p w:rsidR="00E12C3D" w:rsidRPr="00E12C3D" w:rsidRDefault="00E12C3D" w:rsidP="00E12C3D">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r w:rsidRPr="00E12C3D">
        <w:rPr>
          <w:rFonts w:ascii="Verdana" w:eastAsia="Times New Roman" w:hAnsi="Verdana" w:cs="Times New Roman"/>
          <w:b/>
          <w:bCs/>
          <w:color w:val="000000"/>
          <w:sz w:val="20"/>
          <w:szCs w:val="20"/>
        </w:rPr>
        <w:t>Required Readings</w:t>
      </w:r>
    </w:p>
    <w:p w:rsidR="00E12C3D" w:rsidRPr="00E12C3D" w:rsidRDefault="00E12C3D" w:rsidP="00E12C3D">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r w:rsidRPr="00E12C3D">
        <w:rPr>
          <w:rFonts w:ascii="Verdana" w:eastAsia="Times New Roman" w:hAnsi="Verdana" w:cs="Times New Roman"/>
          <w:color w:val="000000"/>
          <w:sz w:val="20"/>
          <w:szCs w:val="20"/>
        </w:rPr>
        <w:t>Review the materials from HD's investor web page. </w:t>
      </w:r>
    </w:p>
    <w:p w:rsidR="00E12C3D" w:rsidRPr="00E12C3D" w:rsidRDefault="00E12C3D" w:rsidP="00E12C3D">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r w:rsidRPr="00E12C3D">
        <w:rPr>
          <w:rFonts w:ascii="Verdana" w:eastAsia="Times New Roman" w:hAnsi="Verdana" w:cs="Times New Roman"/>
          <w:color w:val="000000"/>
          <w:sz w:val="20"/>
          <w:szCs w:val="20"/>
        </w:rPr>
        <w:t xml:space="preserve">Harley Davidson. </w:t>
      </w:r>
      <w:proofErr w:type="gramStart"/>
      <w:r w:rsidRPr="00E12C3D">
        <w:rPr>
          <w:rFonts w:ascii="Verdana" w:eastAsia="Times New Roman" w:hAnsi="Verdana" w:cs="Times New Roman"/>
          <w:color w:val="000000"/>
          <w:sz w:val="20"/>
          <w:szCs w:val="20"/>
        </w:rPr>
        <w:t>(2012). Quick Links (Investor relations page).</w:t>
      </w:r>
      <w:proofErr w:type="gramEnd"/>
      <w:r w:rsidRPr="00E12C3D">
        <w:rPr>
          <w:rFonts w:ascii="Verdana" w:eastAsia="Times New Roman" w:hAnsi="Verdana" w:cs="Times New Roman"/>
          <w:color w:val="000000"/>
          <w:sz w:val="20"/>
          <w:szCs w:val="20"/>
        </w:rPr>
        <w:t xml:space="preserve"> Retrieved from: </w:t>
      </w:r>
      <w:hyperlink r:id="rId7" w:history="1">
        <w:r w:rsidRPr="00E12C3D">
          <w:rPr>
            <w:rFonts w:ascii="Verdana" w:eastAsia="Times New Roman" w:hAnsi="Verdana" w:cs="Times New Roman"/>
            <w:color w:val="336699"/>
            <w:sz w:val="20"/>
            <w:szCs w:val="20"/>
            <w:u w:val="single"/>
          </w:rPr>
          <w:t>http://investor.harley-davidson.com/phoenix.zhtml?c=87981&amp;p=irol-govhighlights&amp;locale=en_US&amp;bmLocale=en_US</w:t>
        </w:r>
      </w:hyperlink>
    </w:p>
    <w:p w:rsidR="00E12C3D" w:rsidRPr="00E12C3D" w:rsidRDefault="00E12C3D" w:rsidP="00E12C3D">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r w:rsidRPr="00E12C3D">
        <w:rPr>
          <w:rFonts w:ascii="Verdana" w:eastAsia="Times New Roman" w:hAnsi="Verdana" w:cs="Times New Roman"/>
          <w:color w:val="000000"/>
          <w:sz w:val="20"/>
          <w:szCs w:val="20"/>
        </w:rPr>
        <w:lastRenderedPageBreak/>
        <w:t>Also review materials you have covered in previous modules that will provide you with insights for completing the assignments.</w:t>
      </w:r>
    </w:p>
    <w:p w:rsidR="00E12C3D" w:rsidRPr="00E12C3D" w:rsidRDefault="00E12C3D" w:rsidP="00E12C3D">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r w:rsidRPr="00E12C3D">
        <w:rPr>
          <w:rFonts w:ascii="Verdana" w:eastAsia="Times New Roman" w:hAnsi="Verdana" w:cs="Times New Roman"/>
          <w:color w:val="000000"/>
          <w:sz w:val="20"/>
          <w:szCs w:val="20"/>
        </w:rPr>
        <w:t xml:space="preserve">The following readings demonstrate the relationship between Porter's generic strategies and the threats from competitors. </w:t>
      </w:r>
      <w:proofErr w:type="gramStart"/>
      <w:r w:rsidRPr="00E12C3D">
        <w:rPr>
          <w:rFonts w:ascii="Verdana" w:eastAsia="Times New Roman" w:hAnsi="Verdana" w:cs="Times New Roman"/>
          <w:color w:val="000000"/>
          <w:sz w:val="20"/>
          <w:szCs w:val="20"/>
        </w:rPr>
        <w:t>customers</w:t>
      </w:r>
      <w:proofErr w:type="gramEnd"/>
      <w:r w:rsidRPr="00E12C3D">
        <w:rPr>
          <w:rFonts w:ascii="Verdana" w:eastAsia="Times New Roman" w:hAnsi="Verdana" w:cs="Times New Roman"/>
          <w:color w:val="000000"/>
          <w:sz w:val="20"/>
          <w:szCs w:val="20"/>
        </w:rPr>
        <w:t>, suppliers, and substitute products.</w:t>
      </w:r>
    </w:p>
    <w:p w:rsidR="00E12C3D" w:rsidRPr="00E12C3D" w:rsidRDefault="00E12C3D" w:rsidP="00E12C3D">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proofErr w:type="gramStart"/>
      <w:r w:rsidRPr="00E12C3D">
        <w:rPr>
          <w:rFonts w:ascii="Verdana" w:eastAsia="Times New Roman" w:hAnsi="Verdana" w:cs="Times New Roman"/>
          <w:color w:val="000000"/>
          <w:sz w:val="20"/>
          <w:szCs w:val="20"/>
        </w:rPr>
        <w:t>Quickmba.com (2010).</w:t>
      </w:r>
      <w:proofErr w:type="gramEnd"/>
      <w:r w:rsidRPr="00E12C3D">
        <w:rPr>
          <w:rFonts w:ascii="Verdana" w:eastAsia="Times New Roman" w:hAnsi="Verdana" w:cs="Times New Roman"/>
          <w:color w:val="000000"/>
          <w:sz w:val="20"/>
          <w:szCs w:val="20"/>
        </w:rPr>
        <w:t xml:space="preserve"> </w:t>
      </w:r>
      <w:proofErr w:type="gramStart"/>
      <w:r w:rsidRPr="00E12C3D">
        <w:rPr>
          <w:rFonts w:ascii="Verdana" w:eastAsia="Times New Roman" w:hAnsi="Verdana" w:cs="Times New Roman"/>
          <w:color w:val="000000"/>
          <w:sz w:val="20"/>
          <w:szCs w:val="20"/>
        </w:rPr>
        <w:t>Porter's Generic Strategies.</w:t>
      </w:r>
      <w:proofErr w:type="gramEnd"/>
      <w:r w:rsidRPr="00E12C3D">
        <w:rPr>
          <w:rFonts w:ascii="Verdana" w:eastAsia="Times New Roman" w:hAnsi="Verdana" w:cs="Times New Roman"/>
          <w:color w:val="000000"/>
          <w:sz w:val="20"/>
          <w:szCs w:val="20"/>
        </w:rPr>
        <w:t xml:space="preserve"> </w:t>
      </w:r>
      <w:proofErr w:type="gramStart"/>
      <w:r w:rsidRPr="00E12C3D">
        <w:rPr>
          <w:rFonts w:ascii="Verdana" w:eastAsia="Times New Roman" w:hAnsi="Verdana" w:cs="Times New Roman"/>
          <w:color w:val="000000"/>
          <w:sz w:val="20"/>
          <w:szCs w:val="20"/>
        </w:rPr>
        <w:t>Quick MBA.</w:t>
      </w:r>
      <w:proofErr w:type="gramEnd"/>
      <w:r w:rsidRPr="00E12C3D">
        <w:rPr>
          <w:rFonts w:ascii="Verdana" w:eastAsia="Times New Roman" w:hAnsi="Verdana" w:cs="Times New Roman"/>
          <w:color w:val="000000"/>
          <w:sz w:val="20"/>
          <w:szCs w:val="20"/>
        </w:rPr>
        <w:t xml:space="preserve"> Retrieved August, 2011, from </w:t>
      </w:r>
      <w:hyperlink r:id="rId8" w:history="1">
        <w:r w:rsidRPr="00E12C3D">
          <w:rPr>
            <w:rFonts w:ascii="Verdana" w:eastAsia="Times New Roman" w:hAnsi="Verdana" w:cs="Times New Roman"/>
            <w:color w:val="336699"/>
            <w:sz w:val="20"/>
            <w:szCs w:val="20"/>
            <w:u w:val="single"/>
          </w:rPr>
          <w:t>http://www.quickmba.com/strategy/generic.shtml</w:t>
        </w:r>
      </w:hyperlink>
    </w:p>
    <w:p w:rsidR="00E12C3D" w:rsidRPr="00E12C3D" w:rsidRDefault="00E12C3D" w:rsidP="00E12C3D">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proofErr w:type="gramStart"/>
      <w:r w:rsidRPr="00E12C3D">
        <w:rPr>
          <w:rFonts w:ascii="Verdana" w:eastAsia="Times New Roman" w:hAnsi="Verdana" w:cs="Times New Roman"/>
          <w:color w:val="000000"/>
          <w:sz w:val="20"/>
          <w:szCs w:val="20"/>
        </w:rPr>
        <w:t>Tutor2u.net (2011).</w:t>
      </w:r>
      <w:proofErr w:type="gramEnd"/>
      <w:r w:rsidRPr="00E12C3D">
        <w:rPr>
          <w:rFonts w:ascii="Verdana" w:eastAsia="Times New Roman" w:hAnsi="Verdana" w:cs="Times New Roman"/>
          <w:color w:val="000000"/>
          <w:sz w:val="20"/>
          <w:szCs w:val="20"/>
        </w:rPr>
        <w:t xml:space="preserve"> </w:t>
      </w:r>
      <w:proofErr w:type="gramStart"/>
      <w:r w:rsidRPr="00E12C3D">
        <w:rPr>
          <w:rFonts w:ascii="Verdana" w:eastAsia="Times New Roman" w:hAnsi="Verdana" w:cs="Times New Roman"/>
          <w:color w:val="000000"/>
          <w:sz w:val="20"/>
          <w:szCs w:val="20"/>
        </w:rPr>
        <w:t>Competitive advantage.</w:t>
      </w:r>
      <w:proofErr w:type="gramEnd"/>
      <w:r w:rsidRPr="00E12C3D">
        <w:rPr>
          <w:rFonts w:ascii="Verdana" w:eastAsia="Times New Roman" w:hAnsi="Verdana" w:cs="Times New Roman"/>
          <w:color w:val="000000"/>
          <w:sz w:val="20"/>
          <w:szCs w:val="20"/>
        </w:rPr>
        <w:t xml:space="preserve"> Retrieved, from: </w:t>
      </w:r>
      <w:hyperlink r:id="rId9" w:history="1">
        <w:r w:rsidRPr="00E12C3D">
          <w:rPr>
            <w:rFonts w:ascii="Verdana" w:eastAsia="Times New Roman" w:hAnsi="Verdana" w:cs="Times New Roman"/>
            <w:color w:val="336699"/>
            <w:sz w:val="20"/>
            <w:szCs w:val="20"/>
            <w:u w:val="single"/>
          </w:rPr>
          <w:t>http://www.tutor2u.net/business/strategy/competitive_advantage.htm</w:t>
        </w:r>
      </w:hyperlink>
    </w:p>
    <w:p w:rsidR="00E12C3D" w:rsidRPr="00E12C3D" w:rsidRDefault="00E12C3D" w:rsidP="00E12C3D">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r w:rsidRPr="00E12C3D">
        <w:rPr>
          <w:rFonts w:ascii="Verdana" w:eastAsia="Times New Roman" w:hAnsi="Verdana" w:cs="Times New Roman"/>
          <w:color w:val="000000"/>
          <w:sz w:val="20"/>
          <w:szCs w:val="20"/>
        </w:rPr>
        <w:t>Also take review the following document that outlines Harley's alliance with Lehman Trikes:</w:t>
      </w:r>
    </w:p>
    <w:p w:rsidR="00E12C3D" w:rsidRPr="00E12C3D" w:rsidRDefault="00E12C3D" w:rsidP="00E12C3D">
      <w:pPr>
        <w:shd w:val="clear" w:color="auto" w:fill="FFFFFF"/>
        <w:wordWrap w:val="0"/>
        <w:spacing w:before="100" w:beforeAutospacing="1" w:after="100" w:afterAutospacing="1" w:line="240" w:lineRule="auto"/>
        <w:rPr>
          <w:rFonts w:ascii="Verdana" w:eastAsia="Times New Roman" w:hAnsi="Verdana" w:cs="Times New Roman"/>
          <w:color w:val="000000"/>
          <w:sz w:val="20"/>
          <w:szCs w:val="20"/>
        </w:rPr>
      </w:pPr>
      <w:proofErr w:type="gramStart"/>
      <w:r w:rsidRPr="00E12C3D">
        <w:rPr>
          <w:rFonts w:ascii="Verdana" w:eastAsia="Times New Roman" w:hAnsi="Verdana" w:cs="Times New Roman"/>
          <w:color w:val="000000"/>
          <w:sz w:val="20"/>
          <w:szCs w:val="20"/>
        </w:rPr>
        <w:t>Looney, D. C., &amp; Ryerson, A. (2011).</w:t>
      </w:r>
      <w:proofErr w:type="gramEnd"/>
      <w:r w:rsidRPr="00E12C3D">
        <w:rPr>
          <w:rFonts w:ascii="Verdana" w:eastAsia="Times New Roman" w:hAnsi="Verdana" w:cs="Times New Roman"/>
          <w:color w:val="000000"/>
          <w:sz w:val="20"/>
          <w:szCs w:val="20"/>
        </w:rPr>
        <w:t xml:space="preserve"> LEHMAN TRIKES: A STORY WITHIN A STORY. </w:t>
      </w:r>
      <w:r w:rsidRPr="00E12C3D">
        <w:rPr>
          <w:rFonts w:ascii="Verdana" w:eastAsia="Times New Roman" w:hAnsi="Verdana" w:cs="Times New Roman"/>
          <w:i/>
          <w:iCs/>
          <w:color w:val="000000"/>
          <w:sz w:val="20"/>
          <w:szCs w:val="20"/>
        </w:rPr>
        <w:t xml:space="preserve">Journal </w:t>
      </w:r>
      <w:proofErr w:type="gramStart"/>
      <w:r w:rsidRPr="00E12C3D">
        <w:rPr>
          <w:rFonts w:ascii="Verdana" w:eastAsia="Times New Roman" w:hAnsi="Verdana" w:cs="Times New Roman"/>
          <w:i/>
          <w:iCs/>
          <w:color w:val="000000"/>
          <w:sz w:val="20"/>
          <w:szCs w:val="20"/>
        </w:rPr>
        <w:t>Of</w:t>
      </w:r>
      <w:proofErr w:type="gramEnd"/>
      <w:r w:rsidRPr="00E12C3D">
        <w:rPr>
          <w:rFonts w:ascii="Verdana" w:eastAsia="Times New Roman" w:hAnsi="Verdana" w:cs="Times New Roman"/>
          <w:i/>
          <w:iCs/>
          <w:color w:val="000000"/>
          <w:sz w:val="20"/>
          <w:szCs w:val="20"/>
        </w:rPr>
        <w:t xml:space="preserve"> The International Academy For Case Studies</w:t>
      </w:r>
      <w:r w:rsidRPr="00E12C3D">
        <w:rPr>
          <w:rFonts w:ascii="Verdana" w:eastAsia="Times New Roman" w:hAnsi="Verdana" w:cs="Times New Roman"/>
          <w:color w:val="000000"/>
          <w:sz w:val="20"/>
          <w:szCs w:val="20"/>
        </w:rPr>
        <w:t xml:space="preserve">, </w:t>
      </w:r>
      <w:r w:rsidRPr="00E12C3D">
        <w:rPr>
          <w:rFonts w:ascii="Verdana" w:eastAsia="Times New Roman" w:hAnsi="Verdana" w:cs="Times New Roman"/>
          <w:i/>
          <w:iCs/>
          <w:color w:val="000000"/>
          <w:sz w:val="20"/>
          <w:szCs w:val="20"/>
        </w:rPr>
        <w:t>17</w:t>
      </w:r>
      <w:r w:rsidRPr="00E12C3D">
        <w:rPr>
          <w:rFonts w:ascii="Verdana" w:eastAsia="Times New Roman" w:hAnsi="Verdana" w:cs="Times New Roman"/>
          <w:color w:val="000000"/>
          <w:sz w:val="20"/>
          <w:szCs w:val="20"/>
        </w:rPr>
        <w:t xml:space="preserve">(7), 45-58. </w:t>
      </w:r>
      <w:proofErr w:type="gramStart"/>
      <w:r w:rsidRPr="00E12C3D">
        <w:rPr>
          <w:rFonts w:ascii="Verdana" w:eastAsia="Times New Roman" w:hAnsi="Verdana" w:cs="Times New Roman"/>
          <w:color w:val="000000"/>
          <w:sz w:val="20"/>
          <w:szCs w:val="20"/>
        </w:rPr>
        <w:t>(Available via the Library by way of the EBSCO database).</w:t>
      </w:r>
      <w:proofErr w:type="gramEnd"/>
      <w:r w:rsidRPr="00E12C3D">
        <w:rPr>
          <w:rFonts w:ascii="Verdana" w:eastAsia="Times New Roman" w:hAnsi="Verdana" w:cs="Times New Roman"/>
          <w:color w:val="000000"/>
          <w:sz w:val="20"/>
          <w:szCs w:val="20"/>
        </w:rPr>
        <w:t> </w:t>
      </w:r>
    </w:p>
    <w:p w:rsidR="00B75679" w:rsidRDefault="00B75679">
      <w:bookmarkStart w:id="0" w:name="_GoBack"/>
      <w:bookmarkEnd w:id="0"/>
    </w:p>
    <w:sectPr w:rsidR="00B75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8137B"/>
    <w:multiLevelType w:val="multilevel"/>
    <w:tmpl w:val="FCEC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6B4717"/>
    <w:multiLevelType w:val="multilevel"/>
    <w:tmpl w:val="E7FE8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C3D"/>
    <w:rsid w:val="0000146C"/>
    <w:rsid w:val="000226D2"/>
    <w:rsid w:val="000228DE"/>
    <w:rsid w:val="00044EF0"/>
    <w:rsid w:val="000456C9"/>
    <w:rsid w:val="00046F6B"/>
    <w:rsid w:val="000630A3"/>
    <w:rsid w:val="0007050C"/>
    <w:rsid w:val="000746D1"/>
    <w:rsid w:val="00082989"/>
    <w:rsid w:val="00082DB9"/>
    <w:rsid w:val="00084574"/>
    <w:rsid w:val="000877CF"/>
    <w:rsid w:val="00087D02"/>
    <w:rsid w:val="000927A1"/>
    <w:rsid w:val="00095F03"/>
    <w:rsid w:val="0009756D"/>
    <w:rsid w:val="000A1F61"/>
    <w:rsid w:val="000A233F"/>
    <w:rsid w:val="000C0D51"/>
    <w:rsid w:val="00106AD1"/>
    <w:rsid w:val="00114DB8"/>
    <w:rsid w:val="00120074"/>
    <w:rsid w:val="00122E48"/>
    <w:rsid w:val="001330E8"/>
    <w:rsid w:val="001336E5"/>
    <w:rsid w:val="00142307"/>
    <w:rsid w:val="00147C84"/>
    <w:rsid w:val="00172556"/>
    <w:rsid w:val="00176C4F"/>
    <w:rsid w:val="00180501"/>
    <w:rsid w:val="00182EC1"/>
    <w:rsid w:val="001848E2"/>
    <w:rsid w:val="00187756"/>
    <w:rsid w:val="001F476F"/>
    <w:rsid w:val="001F5D01"/>
    <w:rsid w:val="00201A80"/>
    <w:rsid w:val="00221DF0"/>
    <w:rsid w:val="00222BB4"/>
    <w:rsid w:val="00232133"/>
    <w:rsid w:val="002421D8"/>
    <w:rsid w:val="00250775"/>
    <w:rsid w:val="00252AEB"/>
    <w:rsid w:val="00255C1A"/>
    <w:rsid w:val="00263430"/>
    <w:rsid w:val="002742CF"/>
    <w:rsid w:val="00282AA0"/>
    <w:rsid w:val="00283299"/>
    <w:rsid w:val="00286B5A"/>
    <w:rsid w:val="00287606"/>
    <w:rsid w:val="002A1C98"/>
    <w:rsid w:val="002B063E"/>
    <w:rsid w:val="002B09BF"/>
    <w:rsid w:val="002B684F"/>
    <w:rsid w:val="002B6C5A"/>
    <w:rsid w:val="002D2771"/>
    <w:rsid w:val="002D4B45"/>
    <w:rsid w:val="002E653F"/>
    <w:rsid w:val="002F0379"/>
    <w:rsid w:val="002F5F28"/>
    <w:rsid w:val="002F6CFA"/>
    <w:rsid w:val="002F7A8A"/>
    <w:rsid w:val="00310F82"/>
    <w:rsid w:val="00325E89"/>
    <w:rsid w:val="00337EEC"/>
    <w:rsid w:val="00357A84"/>
    <w:rsid w:val="00360AC7"/>
    <w:rsid w:val="00365E37"/>
    <w:rsid w:val="0036772B"/>
    <w:rsid w:val="00372070"/>
    <w:rsid w:val="0037294A"/>
    <w:rsid w:val="0037567D"/>
    <w:rsid w:val="0038292F"/>
    <w:rsid w:val="003845BE"/>
    <w:rsid w:val="003A3CCB"/>
    <w:rsid w:val="003B3C17"/>
    <w:rsid w:val="003C27B4"/>
    <w:rsid w:val="003D7973"/>
    <w:rsid w:val="003F6D14"/>
    <w:rsid w:val="00404F69"/>
    <w:rsid w:val="004145C4"/>
    <w:rsid w:val="00420B42"/>
    <w:rsid w:val="00427C17"/>
    <w:rsid w:val="00433926"/>
    <w:rsid w:val="00452A77"/>
    <w:rsid w:val="004647C5"/>
    <w:rsid w:val="0047641D"/>
    <w:rsid w:val="00483E4A"/>
    <w:rsid w:val="00487F39"/>
    <w:rsid w:val="004B12FE"/>
    <w:rsid w:val="00521D96"/>
    <w:rsid w:val="00527E7F"/>
    <w:rsid w:val="00546516"/>
    <w:rsid w:val="005502F2"/>
    <w:rsid w:val="0055683D"/>
    <w:rsid w:val="00557778"/>
    <w:rsid w:val="005628F8"/>
    <w:rsid w:val="005658EB"/>
    <w:rsid w:val="00565F58"/>
    <w:rsid w:val="005736A4"/>
    <w:rsid w:val="00581D0C"/>
    <w:rsid w:val="00583B93"/>
    <w:rsid w:val="005A5640"/>
    <w:rsid w:val="005A56AD"/>
    <w:rsid w:val="005B6516"/>
    <w:rsid w:val="005C2540"/>
    <w:rsid w:val="005C5637"/>
    <w:rsid w:val="005D67C3"/>
    <w:rsid w:val="005D792A"/>
    <w:rsid w:val="005E4784"/>
    <w:rsid w:val="005F0503"/>
    <w:rsid w:val="005F22F3"/>
    <w:rsid w:val="005F61B6"/>
    <w:rsid w:val="00605B2A"/>
    <w:rsid w:val="006108D6"/>
    <w:rsid w:val="0061303E"/>
    <w:rsid w:val="0062642D"/>
    <w:rsid w:val="006331A5"/>
    <w:rsid w:val="006402E0"/>
    <w:rsid w:val="0064178C"/>
    <w:rsid w:val="0065608D"/>
    <w:rsid w:val="00657FB7"/>
    <w:rsid w:val="00660340"/>
    <w:rsid w:val="00664599"/>
    <w:rsid w:val="00665E11"/>
    <w:rsid w:val="00666DAE"/>
    <w:rsid w:val="00667857"/>
    <w:rsid w:val="00671E83"/>
    <w:rsid w:val="00687BAE"/>
    <w:rsid w:val="006A3DFD"/>
    <w:rsid w:val="006A53A3"/>
    <w:rsid w:val="006A542C"/>
    <w:rsid w:val="006A592D"/>
    <w:rsid w:val="006A75F0"/>
    <w:rsid w:val="006C29D6"/>
    <w:rsid w:val="006C29E4"/>
    <w:rsid w:val="006C4669"/>
    <w:rsid w:val="006D5BB2"/>
    <w:rsid w:val="006E4F1E"/>
    <w:rsid w:val="006F04C9"/>
    <w:rsid w:val="006F1C70"/>
    <w:rsid w:val="00703BC3"/>
    <w:rsid w:val="00715E8C"/>
    <w:rsid w:val="00732E92"/>
    <w:rsid w:val="00741C45"/>
    <w:rsid w:val="00752B5D"/>
    <w:rsid w:val="007664E3"/>
    <w:rsid w:val="00767DEA"/>
    <w:rsid w:val="0077495C"/>
    <w:rsid w:val="0078084C"/>
    <w:rsid w:val="00784722"/>
    <w:rsid w:val="00793CB4"/>
    <w:rsid w:val="00794B10"/>
    <w:rsid w:val="007A556C"/>
    <w:rsid w:val="007A64ED"/>
    <w:rsid w:val="007B1DE1"/>
    <w:rsid w:val="007B7E13"/>
    <w:rsid w:val="007C34F0"/>
    <w:rsid w:val="007D76E2"/>
    <w:rsid w:val="007D7D75"/>
    <w:rsid w:val="007F7DDC"/>
    <w:rsid w:val="00806B91"/>
    <w:rsid w:val="00812895"/>
    <w:rsid w:val="0081518E"/>
    <w:rsid w:val="00820AB5"/>
    <w:rsid w:val="00823208"/>
    <w:rsid w:val="00825160"/>
    <w:rsid w:val="008370EE"/>
    <w:rsid w:val="00863C0E"/>
    <w:rsid w:val="00873099"/>
    <w:rsid w:val="00890DA6"/>
    <w:rsid w:val="008919D7"/>
    <w:rsid w:val="008B12A2"/>
    <w:rsid w:val="008B251D"/>
    <w:rsid w:val="008B293E"/>
    <w:rsid w:val="008B6412"/>
    <w:rsid w:val="008C37A6"/>
    <w:rsid w:val="008C4122"/>
    <w:rsid w:val="008D120D"/>
    <w:rsid w:val="008D454B"/>
    <w:rsid w:val="008D7B11"/>
    <w:rsid w:val="008F54AC"/>
    <w:rsid w:val="008F551F"/>
    <w:rsid w:val="008F727F"/>
    <w:rsid w:val="00900C61"/>
    <w:rsid w:val="00924D50"/>
    <w:rsid w:val="00924FFD"/>
    <w:rsid w:val="00931C6C"/>
    <w:rsid w:val="00947077"/>
    <w:rsid w:val="00952602"/>
    <w:rsid w:val="00960DE9"/>
    <w:rsid w:val="009623B4"/>
    <w:rsid w:val="00971C71"/>
    <w:rsid w:val="00975E19"/>
    <w:rsid w:val="009769E9"/>
    <w:rsid w:val="0098106B"/>
    <w:rsid w:val="009813CE"/>
    <w:rsid w:val="0098144D"/>
    <w:rsid w:val="0098265E"/>
    <w:rsid w:val="009837EE"/>
    <w:rsid w:val="00983C8F"/>
    <w:rsid w:val="00994452"/>
    <w:rsid w:val="0099618A"/>
    <w:rsid w:val="009A09D9"/>
    <w:rsid w:val="009D08AF"/>
    <w:rsid w:val="009D6C79"/>
    <w:rsid w:val="009D6E71"/>
    <w:rsid w:val="009E7D15"/>
    <w:rsid w:val="00A06D6E"/>
    <w:rsid w:val="00A11EC5"/>
    <w:rsid w:val="00A244B2"/>
    <w:rsid w:val="00A244E9"/>
    <w:rsid w:val="00A32F45"/>
    <w:rsid w:val="00A54FF7"/>
    <w:rsid w:val="00A561BF"/>
    <w:rsid w:val="00A567F5"/>
    <w:rsid w:val="00A67CAE"/>
    <w:rsid w:val="00A763B3"/>
    <w:rsid w:val="00A82222"/>
    <w:rsid w:val="00A835D7"/>
    <w:rsid w:val="00A86886"/>
    <w:rsid w:val="00A93C8D"/>
    <w:rsid w:val="00AA4D85"/>
    <w:rsid w:val="00AB18AC"/>
    <w:rsid w:val="00AB7989"/>
    <w:rsid w:val="00AB7A38"/>
    <w:rsid w:val="00AD02FA"/>
    <w:rsid w:val="00AD0F56"/>
    <w:rsid w:val="00AD3E7D"/>
    <w:rsid w:val="00AE37B8"/>
    <w:rsid w:val="00AE61F4"/>
    <w:rsid w:val="00AF5747"/>
    <w:rsid w:val="00B003B0"/>
    <w:rsid w:val="00B007D5"/>
    <w:rsid w:val="00B10BC4"/>
    <w:rsid w:val="00B14704"/>
    <w:rsid w:val="00B22729"/>
    <w:rsid w:val="00B24001"/>
    <w:rsid w:val="00B268D1"/>
    <w:rsid w:val="00B30FA5"/>
    <w:rsid w:val="00B31C75"/>
    <w:rsid w:val="00B353FE"/>
    <w:rsid w:val="00B37EAF"/>
    <w:rsid w:val="00B43E41"/>
    <w:rsid w:val="00B45535"/>
    <w:rsid w:val="00B56420"/>
    <w:rsid w:val="00B579AE"/>
    <w:rsid w:val="00B62A1B"/>
    <w:rsid w:val="00B650B1"/>
    <w:rsid w:val="00B75679"/>
    <w:rsid w:val="00B95170"/>
    <w:rsid w:val="00B95226"/>
    <w:rsid w:val="00B95415"/>
    <w:rsid w:val="00BA3BE8"/>
    <w:rsid w:val="00BA67C8"/>
    <w:rsid w:val="00BC5AAC"/>
    <w:rsid w:val="00BD49B2"/>
    <w:rsid w:val="00BF7677"/>
    <w:rsid w:val="00C0270A"/>
    <w:rsid w:val="00C10248"/>
    <w:rsid w:val="00C11BE5"/>
    <w:rsid w:val="00C159CD"/>
    <w:rsid w:val="00C25DC2"/>
    <w:rsid w:val="00C26459"/>
    <w:rsid w:val="00C40BBF"/>
    <w:rsid w:val="00C42152"/>
    <w:rsid w:val="00C428D9"/>
    <w:rsid w:val="00C43D2C"/>
    <w:rsid w:val="00C555D6"/>
    <w:rsid w:val="00C55CA6"/>
    <w:rsid w:val="00C64F45"/>
    <w:rsid w:val="00C67DC2"/>
    <w:rsid w:val="00C96053"/>
    <w:rsid w:val="00CA32F8"/>
    <w:rsid w:val="00CA4126"/>
    <w:rsid w:val="00CB75FD"/>
    <w:rsid w:val="00CD1D43"/>
    <w:rsid w:val="00CF2300"/>
    <w:rsid w:val="00D033F2"/>
    <w:rsid w:val="00D12E50"/>
    <w:rsid w:val="00D17FEA"/>
    <w:rsid w:val="00D217C1"/>
    <w:rsid w:val="00D40C40"/>
    <w:rsid w:val="00D4456C"/>
    <w:rsid w:val="00D45B5B"/>
    <w:rsid w:val="00D52545"/>
    <w:rsid w:val="00D56485"/>
    <w:rsid w:val="00D61BC7"/>
    <w:rsid w:val="00D620C8"/>
    <w:rsid w:val="00D64ADE"/>
    <w:rsid w:val="00D65322"/>
    <w:rsid w:val="00D6566A"/>
    <w:rsid w:val="00D67F7C"/>
    <w:rsid w:val="00D72955"/>
    <w:rsid w:val="00D72FFE"/>
    <w:rsid w:val="00D775B1"/>
    <w:rsid w:val="00DB7848"/>
    <w:rsid w:val="00DC2377"/>
    <w:rsid w:val="00DD30CD"/>
    <w:rsid w:val="00DD41A2"/>
    <w:rsid w:val="00DD7BFB"/>
    <w:rsid w:val="00DF030C"/>
    <w:rsid w:val="00DF35C6"/>
    <w:rsid w:val="00E07598"/>
    <w:rsid w:val="00E12C3D"/>
    <w:rsid w:val="00E156E6"/>
    <w:rsid w:val="00E15B11"/>
    <w:rsid w:val="00E27E1E"/>
    <w:rsid w:val="00E33071"/>
    <w:rsid w:val="00E42CEF"/>
    <w:rsid w:val="00E512D8"/>
    <w:rsid w:val="00E52C2D"/>
    <w:rsid w:val="00E54948"/>
    <w:rsid w:val="00E560FB"/>
    <w:rsid w:val="00E65C09"/>
    <w:rsid w:val="00E806EB"/>
    <w:rsid w:val="00E80E43"/>
    <w:rsid w:val="00E972CD"/>
    <w:rsid w:val="00EA6218"/>
    <w:rsid w:val="00EA7DB4"/>
    <w:rsid w:val="00EB54D6"/>
    <w:rsid w:val="00EB6ADC"/>
    <w:rsid w:val="00EC6C91"/>
    <w:rsid w:val="00ED0F69"/>
    <w:rsid w:val="00EE124C"/>
    <w:rsid w:val="00EF1ECC"/>
    <w:rsid w:val="00F00024"/>
    <w:rsid w:val="00F247CF"/>
    <w:rsid w:val="00F554E4"/>
    <w:rsid w:val="00F575F3"/>
    <w:rsid w:val="00F733EE"/>
    <w:rsid w:val="00F8063A"/>
    <w:rsid w:val="00F829D9"/>
    <w:rsid w:val="00F9480A"/>
    <w:rsid w:val="00F968F6"/>
    <w:rsid w:val="00FB0CB1"/>
    <w:rsid w:val="00FD245B"/>
    <w:rsid w:val="00FD3585"/>
    <w:rsid w:val="00FD4DF6"/>
    <w:rsid w:val="00FE0FA5"/>
    <w:rsid w:val="00FE7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391223">
      <w:bodyDiv w:val="1"/>
      <w:marLeft w:val="225"/>
      <w:marRight w:val="0"/>
      <w:marTop w:val="300"/>
      <w:marBottom w:val="0"/>
      <w:divBdr>
        <w:top w:val="none" w:sz="0" w:space="0" w:color="auto"/>
        <w:left w:val="none" w:sz="0" w:space="0" w:color="auto"/>
        <w:bottom w:val="none" w:sz="0" w:space="0" w:color="auto"/>
        <w:right w:val="none" w:sz="0" w:space="0" w:color="auto"/>
      </w:divBdr>
      <w:divsChild>
        <w:div w:id="1639139880">
          <w:marLeft w:val="0"/>
          <w:marRight w:val="0"/>
          <w:marTop w:val="0"/>
          <w:marBottom w:val="0"/>
          <w:divBdr>
            <w:top w:val="single" w:sz="6" w:space="0" w:color="000000"/>
            <w:left w:val="single" w:sz="6" w:space="0" w:color="000000"/>
            <w:bottom w:val="single" w:sz="6" w:space="0" w:color="000000"/>
            <w:right w:val="single" w:sz="6" w:space="0" w:color="000000"/>
          </w:divBdr>
          <w:divsChild>
            <w:div w:id="359280202">
              <w:marLeft w:val="0"/>
              <w:marRight w:val="0"/>
              <w:marTop w:val="0"/>
              <w:marBottom w:val="0"/>
              <w:divBdr>
                <w:top w:val="none" w:sz="0" w:space="0" w:color="auto"/>
                <w:left w:val="none" w:sz="0" w:space="0" w:color="auto"/>
                <w:bottom w:val="none" w:sz="0" w:space="0" w:color="auto"/>
                <w:right w:val="none" w:sz="0" w:space="0" w:color="auto"/>
              </w:divBdr>
              <w:divsChild>
                <w:div w:id="1373770470">
                  <w:marLeft w:val="0"/>
                  <w:marRight w:val="0"/>
                  <w:marTop w:val="0"/>
                  <w:marBottom w:val="0"/>
                  <w:divBdr>
                    <w:top w:val="none" w:sz="0" w:space="0" w:color="auto"/>
                    <w:left w:val="none" w:sz="0" w:space="0" w:color="auto"/>
                    <w:bottom w:val="none" w:sz="0" w:space="0" w:color="auto"/>
                    <w:right w:val="none" w:sz="0" w:space="0" w:color="auto"/>
                  </w:divBdr>
                  <w:divsChild>
                    <w:div w:id="572161415">
                      <w:marLeft w:val="150"/>
                      <w:marRight w:val="150"/>
                      <w:marTop w:val="150"/>
                      <w:marBottom w:val="0"/>
                      <w:divBdr>
                        <w:top w:val="none" w:sz="0" w:space="0" w:color="auto"/>
                        <w:left w:val="none" w:sz="0" w:space="0" w:color="auto"/>
                        <w:bottom w:val="none" w:sz="0" w:space="0" w:color="auto"/>
                        <w:right w:val="none" w:sz="0" w:space="0" w:color="auto"/>
                      </w:divBdr>
                      <w:divsChild>
                        <w:div w:id="463424321">
                          <w:marLeft w:val="0"/>
                          <w:marRight w:val="0"/>
                          <w:marTop w:val="0"/>
                          <w:marBottom w:val="0"/>
                          <w:divBdr>
                            <w:top w:val="none" w:sz="0" w:space="0" w:color="auto"/>
                            <w:left w:val="none" w:sz="0" w:space="0" w:color="auto"/>
                            <w:bottom w:val="none" w:sz="0" w:space="0" w:color="auto"/>
                            <w:right w:val="none" w:sz="0" w:space="0" w:color="auto"/>
                          </w:divBdr>
                          <w:divsChild>
                            <w:div w:id="1078984978">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ckmba.com/strategy/generic.shtml" TargetMode="External"/><Relationship Id="rId3" Type="http://schemas.microsoft.com/office/2007/relationships/stylesWithEffects" Target="stylesWithEffects.xml"/><Relationship Id="rId7" Type="http://schemas.openxmlformats.org/officeDocument/2006/relationships/hyperlink" Target="http://investor.harley-davidson.com/phoenix.zhtml?c=87981&amp;p=irol-govhighlights&amp;locale=en_US&amp;bmLocale=en_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tor2u.net/business/strategy/competitive_advantage.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utor2u.net/business/strategy/competitive_advantag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Nikki Bautista</cp:lastModifiedBy>
  <cp:revision>1</cp:revision>
  <dcterms:created xsi:type="dcterms:W3CDTF">2014-04-15T14:28:00Z</dcterms:created>
  <dcterms:modified xsi:type="dcterms:W3CDTF">2014-04-15T14:29:00Z</dcterms:modified>
</cp:coreProperties>
</file>