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31" w:rsidRDefault="003A0F31" w:rsidP="003A0F31">
      <w:pPr>
        <w:pStyle w:val="ListParagraph"/>
        <w:spacing w:before="360" w:line="360" w:lineRule="auto"/>
        <w:ind w:left="360"/>
        <w:contextualSpacing w:val="0"/>
        <w:rPr>
          <w:rFonts w:ascii="Times New Roman" w:hAnsi="Times New Roman"/>
          <w:szCs w:val="24"/>
        </w:rPr>
      </w:pPr>
      <w:r>
        <w:rPr>
          <w:rFonts w:ascii="Times New Roman" w:hAnsi="Times New Roman"/>
          <w:szCs w:val="24"/>
        </w:rPr>
        <w:t>Please show all work:</w:t>
      </w:r>
    </w:p>
    <w:p w:rsidR="003A0F31" w:rsidRPr="00A8314D" w:rsidRDefault="003A0F31" w:rsidP="003A0F31">
      <w:pPr>
        <w:pStyle w:val="ListParagraph"/>
        <w:spacing w:before="360" w:line="360" w:lineRule="auto"/>
        <w:ind w:left="360"/>
        <w:contextualSpacing w:val="0"/>
        <w:rPr>
          <w:rFonts w:ascii="Times New Roman" w:hAnsi="Times New Roman"/>
          <w:szCs w:val="24"/>
        </w:rPr>
      </w:pPr>
      <w:bookmarkStart w:id="0" w:name="_GoBack"/>
      <w:bookmarkEnd w:id="0"/>
    </w:p>
    <w:p w:rsidR="005C3946" w:rsidRPr="003A0F31" w:rsidRDefault="00A360D9" w:rsidP="003A0F31">
      <w:pPr>
        <w:pStyle w:val="ListParagraph"/>
        <w:numPr>
          <w:ilvl w:val="0"/>
          <w:numId w:val="6"/>
        </w:numPr>
        <w:spacing w:before="120" w:after="80" w:line="360" w:lineRule="auto"/>
        <w:rPr>
          <w:rFonts w:ascii="Times New Roman" w:hAnsi="Times New Roman"/>
          <w:szCs w:val="24"/>
        </w:rPr>
      </w:pPr>
      <w:r w:rsidRPr="003A0F31">
        <w:rPr>
          <w:rFonts w:ascii="Times New Roman" w:hAnsi="Times New Roman"/>
          <w:b/>
        </w:rPr>
        <w:t xml:space="preserve"> </w:t>
      </w:r>
      <w:r w:rsidR="005C3946" w:rsidRPr="003A0F31">
        <w:rPr>
          <w:rFonts w:ascii="Times New Roman" w:hAnsi="Times New Roman"/>
          <w:szCs w:val="24"/>
        </w:rPr>
        <w:t>A specialty coffeehouse sells Colombian coff</w:t>
      </w:r>
      <w:r w:rsidR="00075E49" w:rsidRPr="003A0F31">
        <w:rPr>
          <w:rFonts w:ascii="Times New Roman" w:hAnsi="Times New Roman"/>
          <w:szCs w:val="24"/>
        </w:rPr>
        <w:t xml:space="preserve">ee at a fairly steady rate of </w:t>
      </w:r>
      <w:r w:rsidR="00A90EF6" w:rsidRPr="003A0F31">
        <w:rPr>
          <w:rFonts w:ascii="Times New Roman" w:hAnsi="Times New Roman"/>
          <w:szCs w:val="24"/>
        </w:rPr>
        <w:t>65</w:t>
      </w:r>
      <w:r w:rsidR="005C3946" w:rsidRPr="003A0F31">
        <w:rPr>
          <w:rFonts w:ascii="Times New Roman" w:hAnsi="Times New Roman"/>
          <w:szCs w:val="24"/>
        </w:rPr>
        <w:t xml:space="preserve"> pounds per </w:t>
      </w:r>
      <w:r w:rsidR="005C3946" w:rsidRPr="003A0F31">
        <w:rPr>
          <w:rFonts w:ascii="Times New Roman" w:hAnsi="Times New Roman"/>
          <w:b/>
          <w:szCs w:val="24"/>
        </w:rPr>
        <w:t>week</w:t>
      </w:r>
      <w:r w:rsidR="005C3946" w:rsidRPr="003A0F31">
        <w:rPr>
          <w:rFonts w:ascii="Times New Roman" w:hAnsi="Times New Roman"/>
          <w:szCs w:val="24"/>
        </w:rPr>
        <w:t>. The beans are purcha</w:t>
      </w:r>
      <w:r w:rsidR="00A90EF6" w:rsidRPr="003A0F31">
        <w:rPr>
          <w:rFonts w:ascii="Times New Roman" w:hAnsi="Times New Roman"/>
          <w:szCs w:val="24"/>
        </w:rPr>
        <w:t>sed from a local supplier for $4</w:t>
      </w:r>
      <w:r w:rsidR="005C3946" w:rsidRPr="003A0F31">
        <w:rPr>
          <w:rFonts w:ascii="Times New Roman" w:hAnsi="Times New Roman"/>
          <w:szCs w:val="24"/>
        </w:rPr>
        <w:t xml:space="preserve"> per pound. The coffeeh</w:t>
      </w:r>
      <w:r w:rsidR="00A90EF6" w:rsidRPr="003A0F31">
        <w:rPr>
          <w:rFonts w:ascii="Times New Roman" w:hAnsi="Times New Roman"/>
          <w:szCs w:val="24"/>
        </w:rPr>
        <w:t>ouse estimates that it costs $50</w:t>
      </w:r>
      <w:r w:rsidR="005C3946" w:rsidRPr="003A0F31">
        <w:rPr>
          <w:rFonts w:ascii="Times New Roman" w:hAnsi="Times New Roman"/>
          <w:szCs w:val="24"/>
        </w:rPr>
        <w:t xml:space="preserve"> in paperwork and labor to place an order for the coffee, a</w:t>
      </w:r>
      <w:r w:rsidR="00075E49" w:rsidRPr="003A0F31">
        <w:rPr>
          <w:rFonts w:ascii="Times New Roman" w:hAnsi="Times New Roman"/>
          <w:szCs w:val="24"/>
        </w:rPr>
        <w:t xml:space="preserve">nd the annual holding cost </w:t>
      </w:r>
      <w:proofErr w:type="gramStart"/>
      <w:r w:rsidR="00075E49" w:rsidRPr="003A0F31">
        <w:rPr>
          <w:rFonts w:ascii="Times New Roman" w:hAnsi="Times New Roman"/>
          <w:szCs w:val="24"/>
        </w:rPr>
        <w:t>is</w:t>
      </w:r>
      <w:proofErr w:type="gramEnd"/>
      <w:r w:rsidR="00075E49" w:rsidRPr="003A0F31">
        <w:rPr>
          <w:rFonts w:ascii="Times New Roman" w:hAnsi="Times New Roman"/>
          <w:szCs w:val="24"/>
        </w:rPr>
        <w:t xml:space="preserve"> 20</w:t>
      </w:r>
      <w:r w:rsidR="005C3946" w:rsidRPr="003A0F31">
        <w:rPr>
          <w:rFonts w:ascii="Times New Roman" w:hAnsi="Times New Roman"/>
          <w:szCs w:val="24"/>
        </w:rPr>
        <w:t>% of the purchasing price. (Use 52 weeks/year)</w:t>
      </w:r>
    </w:p>
    <w:p w:rsidR="005C3946" w:rsidRDefault="005C3946" w:rsidP="007701C0">
      <w:pPr>
        <w:pStyle w:val="ListParagraph"/>
        <w:numPr>
          <w:ilvl w:val="1"/>
          <w:numId w:val="6"/>
        </w:numPr>
        <w:spacing w:before="80" w:line="360" w:lineRule="auto"/>
        <w:contextualSpacing w:val="0"/>
        <w:rPr>
          <w:rFonts w:ascii="Times New Roman" w:hAnsi="Times New Roman"/>
          <w:szCs w:val="24"/>
        </w:rPr>
      </w:pPr>
      <w:r>
        <w:rPr>
          <w:rFonts w:ascii="Times New Roman" w:hAnsi="Times New Roman"/>
          <w:szCs w:val="24"/>
        </w:rPr>
        <w:t>What is the economic order quantity (EOQ) for Colombian coffee?</w:t>
      </w:r>
    </w:p>
    <w:p w:rsidR="005C3946" w:rsidRDefault="00DB013B" w:rsidP="007701C0">
      <w:pPr>
        <w:pStyle w:val="ListParagraph"/>
        <w:numPr>
          <w:ilvl w:val="1"/>
          <w:numId w:val="6"/>
        </w:numPr>
        <w:spacing w:after="200" w:line="360" w:lineRule="auto"/>
        <w:rPr>
          <w:rFonts w:ascii="Times New Roman" w:hAnsi="Times New Roman"/>
          <w:szCs w:val="24"/>
        </w:rPr>
      </w:pPr>
      <w:r>
        <w:rPr>
          <w:rFonts w:ascii="Times New Roman" w:hAnsi="Times New Roman"/>
          <w:szCs w:val="24"/>
        </w:rPr>
        <w:t>What i</w:t>
      </w:r>
      <w:r w:rsidR="005C3946">
        <w:rPr>
          <w:rFonts w:ascii="Times New Roman" w:hAnsi="Times New Roman"/>
          <w:szCs w:val="24"/>
        </w:rPr>
        <w:t>s the optimal number of orders per year?</w:t>
      </w:r>
    </w:p>
    <w:p w:rsidR="005C3946" w:rsidRDefault="005C3946" w:rsidP="007701C0">
      <w:pPr>
        <w:pStyle w:val="ListParagraph"/>
        <w:numPr>
          <w:ilvl w:val="1"/>
          <w:numId w:val="6"/>
        </w:numPr>
        <w:spacing w:after="200" w:line="360" w:lineRule="auto"/>
        <w:rPr>
          <w:rFonts w:ascii="Times New Roman" w:hAnsi="Times New Roman"/>
          <w:szCs w:val="24"/>
        </w:rPr>
      </w:pPr>
      <w:r>
        <w:rPr>
          <w:rFonts w:ascii="Times New Roman" w:hAnsi="Times New Roman"/>
          <w:szCs w:val="24"/>
        </w:rPr>
        <w:t>What is the optimal interval (</w:t>
      </w:r>
      <w:r w:rsidRPr="000A7AC6">
        <w:rPr>
          <w:rFonts w:ascii="Times New Roman" w:hAnsi="Times New Roman"/>
          <w:b/>
          <w:szCs w:val="24"/>
        </w:rPr>
        <w:t>in weeks</w:t>
      </w:r>
      <w:r>
        <w:rPr>
          <w:rFonts w:ascii="Times New Roman" w:hAnsi="Times New Roman"/>
          <w:szCs w:val="24"/>
        </w:rPr>
        <w:t>) between the orders?</w:t>
      </w:r>
    </w:p>
    <w:p w:rsidR="005C3946" w:rsidRDefault="00C30953" w:rsidP="007701C0">
      <w:pPr>
        <w:pStyle w:val="ListParagraph"/>
        <w:numPr>
          <w:ilvl w:val="1"/>
          <w:numId w:val="6"/>
        </w:numPr>
        <w:spacing w:after="200" w:line="360" w:lineRule="auto"/>
        <w:rPr>
          <w:rFonts w:ascii="Times New Roman" w:hAnsi="Times New Roman"/>
          <w:szCs w:val="24"/>
        </w:rPr>
      </w:pPr>
      <w:r>
        <w:rPr>
          <w:rFonts w:ascii="Times New Roman" w:hAnsi="Times New Roman"/>
          <w:b/>
          <w:szCs w:val="24"/>
        </w:rPr>
        <w:t>(BONUS – 5 points</w:t>
      </w:r>
      <w:r w:rsidR="00075E49" w:rsidRPr="00075E49">
        <w:rPr>
          <w:rFonts w:ascii="Times New Roman" w:hAnsi="Times New Roman"/>
          <w:b/>
          <w:szCs w:val="24"/>
        </w:rPr>
        <w:t>)</w:t>
      </w:r>
      <w:r w:rsidR="00075E49">
        <w:rPr>
          <w:rFonts w:ascii="Times New Roman" w:hAnsi="Times New Roman"/>
          <w:szCs w:val="24"/>
        </w:rPr>
        <w:t xml:space="preserve"> </w:t>
      </w:r>
      <w:r w:rsidR="005C3946" w:rsidRPr="00042E1A">
        <w:rPr>
          <w:rFonts w:ascii="Times New Roman" w:hAnsi="Times New Roman"/>
          <w:szCs w:val="24"/>
        </w:rPr>
        <w:t>Assume that the</w:t>
      </w:r>
      <w:r w:rsidR="005C3946">
        <w:rPr>
          <w:rFonts w:ascii="Times New Roman" w:hAnsi="Times New Roman"/>
          <w:szCs w:val="24"/>
        </w:rPr>
        <w:t xml:space="preserve"> coffeehouse’s</w:t>
      </w:r>
      <w:r w:rsidR="005C3946" w:rsidRPr="00042E1A">
        <w:rPr>
          <w:rFonts w:ascii="Times New Roman" w:hAnsi="Times New Roman"/>
          <w:szCs w:val="24"/>
        </w:rPr>
        <w:t xml:space="preserve"> current</w:t>
      </w:r>
      <w:r w:rsidR="005C3946">
        <w:rPr>
          <w:rFonts w:ascii="Times New Roman" w:hAnsi="Times New Roman"/>
          <w:szCs w:val="24"/>
        </w:rPr>
        <w:t xml:space="preserve"> order policy is to buy the </w:t>
      </w:r>
      <w:r w:rsidR="005C3946" w:rsidRPr="00042E1A">
        <w:rPr>
          <w:rFonts w:ascii="Times New Roman" w:hAnsi="Times New Roman"/>
          <w:szCs w:val="24"/>
        </w:rPr>
        <w:t xml:space="preserve">beans every </w:t>
      </w:r>
      <w:r w:rsidR="0003616E">
        <w:rPr>
          <w:rFonts w:ascii="Times New Roman" w:hAnsi="Times New Roman"/>
          <w:szCs w:val="24"/>
        </w:rPr>
        <w:t>13</w:t>
      </w:r>
      <w:r w:rsidR="005C3946">
        <w:rPr>
          <w:rFonts w:ascii="Times New Roman" w:hAnsi="Times New Roman"/>
          <w:szCs w:val="24"/>
        </w:rPr>
        <w:t xml:space="preserve"> weeks</w:t>
      </w:r>
      <w:r w:rsidR="005C3946" w:rsidRPr="00042E1A">
        <w:rPr>
          <w:rFonts w:ascii="Times New Roman" w:hAnsi="Times New Roman"/>
          <w:szCs w:val="24"/>
        </w:rPr>
        <w:t xml:space="preserve">. </w:t>
      </w:r>
      <w:r w:rsidR="005C3946">
        <w:rPr>
          <w:rFonts w:ascii="Times New Roman" w:hAnsi="Times New Roman"/>
          <w:szCs w:val="24"/>
        </w:rPr>
        <w:t>The manager says</w:t>
      </w:r>
      <w:r w:rsidR="005C3946" w:rsidRPr="00042E1A">
        <w:rPr>
          <w:rFonts w:ascii="Times New Roman" w:hAnsi="Times New Roman"/>
          <w:szCs w:val="24"/>
        </w:rPr>
        <w:t xml:space="preserve"> that the ordering cost of </w:t>
      </w:r>
      <w:r w:rsidR="005C3946" w:rsidRPr="00042E1A">
        <w:rPr>
          <w:rFonts w:ascii="Times New Roman" w:hAnsi="Times New Roman"/>
          <w:i/>
          <w:szCs w:val="24"/>
        </w:rPr>
        <w:t xml:space="preserve">S </w:t>
      </w:r>
      <w:r w:rsidR="0003616E">
        <w:rPr>
          <w:rFonts w:ascii="Times New Roman" w:hAnsi="Times New Roman"/>
          <w:szCs w:val="24"/>
        </w:rPr>
        <w:t>= $50</w:t>
      </w:r>
      <w:r w:rsidR="005C3946" w:rsidRPr="00042E1A">
        <w:rPr>
          <w:rFonts w:ascii="Times New Roman" w:hAnsi="Times New Roman"/>
          <w:szCs w:val="24"/>
        </w:rPr>
        <w:t xml:space="preserve"> is only a guess. Therefore, he insists on using the current policy. Find the range of </w:t>
      </w:r>
      <w:r w:rsidR="005C3946" w:rsidRPr="00D13420">
        <w:rPr>
          <w:rFonts w:ascii="Times New Roman" w:hAnsi="Times New Roman"/>
          <w:i/>
          <w:szCs w:val="24"/>
        </w:rPr>
        <w:t>S</w:t>
      </w:r>
      <w:r w:rsidR="005C3946" w:rsidRPr="00042E1A">
        <w:rPr>
          <w:rFonts w:ascii="Times New Roman" w:hAnsi="Times New Roman"/>
          <w:szCs w:val="24"/>
        </w:rPr>
        <w:t xml:space="preserve"> for which the EOQ you found in part a</w:t>
      </w:r>
      <w:r w:rsidR="005C3946">
        <w:rPr>
          <w:rFonts w:ascii="Times New Roman" w:hAnsi="Times New Roman"/>
          <w:szCs w:val="24"/>
        </w:rPr>
        <w:t>)</w:t>
      </w:r>
      <w:r w:rsidR="005C3946" w:rsidRPr="00042E1A">
        <w:rPr>
          <w:rFonts w:ascii="Times New Roman" w:hAnsi="Times New Roman"/>
          <w:szCs w:val="24"/>
        </w:rPr>
        <w:t xml:space="preserve"> would be preferable (in terms of a lower total replenishment and carrying costs) to the current policy of buying beans every </w:t>
      </w:r>
      <w:r w:rsidR="0003616E">
        <w:rPr>
          <w:rFonts w:ascii="Times New Roman" w:hAnsi="Times New Roman"/>
          <w:szCs w:val="24"/>
        </w:rPr>
        <w:t>13</w:t>
      </w:r>
      <w:r w:rsidR="005C3946">
        <w:rPr>
          <w:rFonts w:ascii="Times New Roman" w:hAnsi="Times New Roman"/>
          <w:szCs w:val="24"/>
        </w:rPr>
        <w:t xml:space="preserve"> weeks</w:t>
      </w:r>
      <w:r w:rsidR="005C3946" w:rsidRPr="00042E1A">
        <w:rPr>
          <w:rFonts w:ascii="Times New Roman" w:hAnsi="Times New Roman"/>
          <w:szCs w:val="24"/>
        </w:rPr>
        <w:t xml:space="preserve">. </w:t>
      </w:r>
    </w:p>
    <w:p w:rsidR="005C3946" w:rsidRPr="008D44C8" w:rsidRDefault="005C3946" w:rsidP="007701C0">
      <w:pPr>
        <w:pStyle w:val="ListParagraph"/>
        <w:numPr>
          <w:ilvl w:val="0"/>
          <w:numId w:val="6"/>
        </w:numPr>
        <w:spacing w:before="240" w:line="360" w:lineRule="auto"/>
        <w:contextualSpacing w:val="0"/>
        <w:jc w:val="both"/>
        <w:rPr>
          <w:rFonts w:ascii="Times New Roman" w:hAnsi="Times New Roman"/>
          <w:szCs w:val="24"/>
        </w:rPr>
      </w:pPr>
      <w:r w:rsidRPr="008D44C8">
        <w:rPr>
          <w:rFonts w:ascii="Times New Roman" w:hAnsi="Times New Roman"/>
          <w:szCs w:val="24"/>
        </w:rPr>
        <w:t>A</w:t>
      </w:r>
      <w:r>
        <w:rPr>
          <w:rFonts w:ascii="Times New Roman" w:hAnsi="Times New Roman"/>
          <w:szCs w:val="24"/>
        </w:rPr>
        <w:t xml:space="preserve"> store</w:t>
      </w:r>
      <w:r w:rsidRPr="008D44C8">
        <w:rPr>
          <w:rFonts w:ascii="Times New Roman" w:hAnsi="Times New Roman"/>
          <w:szCs w:val="24"/>
        </w:rPr>
        <w:t xml:space="preserve"> has collected the following information on one of its products:</w:t>
      </w:r>
    </w:p>
    <w:p w:rsidR="005C3946" w:rsidRPr="00EE72F0" w:rsidRDefault="005C3946" w:rsidP="007701C0">
      <w:pPr>
        <w:tabs>
          <w:tab w:val="left" w:pos="576"/>
          <w:tab w:val="left" w:pos="864"/>
        </w:tabs>
        <w:spacing w:line="324" w:lineRule="auto"/>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Demand = 6,760</w:t>
      </w:r>
      <w:r w:rsidRPr="00EE72F0">
        <w:rPr>
          <w:rFonts w:ascii="Times New Roman" w:hAnsi="Times New Roman"/>
          <w:szCs w:val="24"/>
        </w:rPr>
        <w:t xml:space="preserve"> units/year </w:t>
      </w:r>
    </w:p>
    <w:p w:rsidR="005C3946" w:rsidRPr="00EE72F0" w:rsidRDefault="005C3946" w:rsidP="007701C0">
      <w:pPr>
        <w:tabs>
          <w:tab w:val="left" w:pos="576"/>
          <w:tab w:val="left" w:pos="864"/>
        </w:tabs>
        <w:spacing w:line="324" w:lineRule="auto"/>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EE72F0">
        <w:rPr>
          <w:rFonts w:ascii="Times New Roman" w:hAnsi="Times New Roman"/>
          <w:szCs w:val="24"/>
        </w:rPr>
        <w:t>Standard</w:t>
      </w:r>
      <w:r w:rsidR="0003616E">
        <w:rPr>
          <w:rFonts w:ascii="Times New Roman" w:hAnsi="Times New Roman"/>
          <w:szCs w:val="24"/>
        </w:rPr>
        <w:t xml:space="preserve"> deviation of weekly demand = 18</w:t>
      </w:r>
      <w:r w:rsidRPr="00EE72F0">
        <w:rPr>
          <w:rFonts w:ascii="Times New Roman" w:hAnsi="Times New Roman"/>
          <w:szCs w:val="24"/>
        </w:rPr>
        <w:t xml:space="preserve"> units</w:t>
      </w:r>
    </w:p>
    <w:p w:rsidR="005C3946" w:rsidRPr="00EE72F0" w:rsidRDefault="005C3946" w:rsidP="007701C0">
      <w:pPr>
        <w:tabs>
          <w:tab w:val="left" w:pos="576"/>
          <w:tab w:val="left" w:pos="864"/>
        </w:tabs>
        <w:spacing w:line="324" w:lineRule="auto"/>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3616E">
        <w:rPr>
          <w:rFonts w:ascii="Times New Roman" w:hAnsi="Times New Roman"/>
          <w:szCs w:val="24"/>
        </w:rPr>
        <w:t>Ordering costs = $4</w:t>
      </w:r>
      <w:r w:rsidRPr="00EE72F0">
        <w:rPr>
          <w:rFonts w:ascii="Times New Roman" w:hAnsi="Times New Roman"/>
          <w:szCs w:val="24"/>
        </w:rPr>
        <w:t>0/order</w:t>
      </w:r>
    </w:p>
    <w:p w:rsidR="005C3946" w:rsidRPr="00EE72F0" w:rsidRDefault="0003616E" w:rsidP="007701C0">
      <w:pPr>
        <w:tabs>
          <w:tab w:val="left" w:pos="576"/>
          <w:tab w:val="left" w:pos="864"/>
        </w:tabs>
        <w:spacing w:line="324" w:lineRule="auto"/>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Holding costs = $2</w:t>
      </w:r>
      <w:r w:rsidR="005C3946" w:rsidRPr="00EE72F0">
        <w:rPr>
          <w:rFonts w:ascii="Times New Roman" w:hAnsi="Times New Roman"/>
          <w:szCs w:val="24"/>
        </w:rPr>
        <w:t>/unit/year</w:t>
      </w:r>
    </w:p>
    <w:p w:rsidR="005C3946" w:rsidRPr="00EE72F0" w:rsidRDefault="005C3946" w:rsidP="007701C0">
      <w:pPr>
        <w:tabs>
          <w:tab w:val="left" w:pos="576"/>
          <w:tab w:val="left" w:pos="864"/>
        </w:tabs>
        <w:spacing w:line="324" w:lineRule="auto"/>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3616E">
        <w:rPr>
          <w:rFonts w:ascii="Times New Roman" w:hAnsi="Times New Roman"/>
          <w:szCs w:val="24"/>
        </w:rPr>
        <w:t>Cycle-service level = 90</w:t>
      </w:r>
      <w:r w:rsidRPr="00EE72F0">
        <w:rPr>
          <w:rFonts w:ascii="Times New Roman" w:hAnsi="Times New Roman"/>
          <w:szCs w:val="24"/>
        </w:rPr>
        <w:t>%</w:t>
      </w:r>
    </w:p>
    <w:p w:rsidR="005C3946" w:rsidRPr="00EE72F0" w:rsidRDefault="0003616E" w:rsidP="007701C0">
      <w:pPr>
        <w:tabs>
          <w:tab w:val="left" w:pos="576"/>
          <w:tab w:val="left" w:pos="864"/>
        </w:tabs>
        <w:spacing w:line="324" w:lineRule="auto"/>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Lead-time = 3</w:t>
      </w:r>
      <w:r w:rsidR="005C3946" w:rsidRPr="00EE72F0">
        <w:rPr>
          <w:rFonts w:ascii="Times New Roman" w:hAnsi="Times New Roman"/>
          <w:szCs w:val="24"/>
        </w:rPr>
        <w:t xml:space="preserve"> weeks</w:t>
      </w:r>
    </w:p>
    <w:p w:rsidR="005C3946" w:rsidRPr="00EE72F0" w:rsidRDefault="005C3946" w:rsidP="007701C0">
      <w:pPr>
        <w:spacing w:line="324" w:lineRule="auto"/>
        <w:ind w:left="1440" w:firstLine="720"/>
        <w:jc w:val="both"/>
        <w:rPr>
          <w:rFonts w:ascii="Times New Roman" w:hAnsi="Times New Roman"/>
          <w:szCs w:val="24"/>
        </w:rPr>
      </w:pPr>
      <w:r w:rsidRPr="00EE72F0">
        <w:rPr>
          <w:rFonts w:ascii="Times New Roman" w:hAnsi="Times New Roman"/>
          <w:szCs w:val="24"/>
        </w:rPr>
        <w:t>Number of weeks per year = 52 weeks</w:t>
      </w:r>
    </w:p>
    <w:p w:rsidR="005C3946" w:rsidRDefault="005C3946" w:rsidP="007701C0">
      <w:pPr>
        <w:pStyle w:val="BodyTextIndent3"/>
        <w:numPr>
          <w:ilvl w:val="1"/>
          <w:numId w:val="6"/>
        </w:numPr>
        <w:tabs>
          <w:tab w:val="clear" w:pos="576"/>
          <w:tab w:val="left" w:pos="900"/>
        </w:tabs>
        <w:spacing w:before="120" w:line="360" w:lineRule="auto"/>
        <w:jc w:val="both"/>
        <w:rPr>
          <w:sz w:val="24"/>
          <w:szCs w:val="24"/>
        </w:rPr>
      </w:pPr>
      <w:r>
        <w:rPr>
          <w:sz w:val="24"/>
          <w:szCs w:val="24"/>
        </w:rPr>
        <w:t>If the firm</w:t>
      </w:r>
      <w:r w:rsidRPr="00EE72F0">
        <w:rPr>
          <w:sz w:val="24"/>
          <w:szCs w:val="24"/>
        </w:rPr>
        <w:t xml:space="preserve"> uses the continuous review system to control </w:t>
      </w:r>
      <w:r>
        <w:rPr>
          <w:sz w:val="24"/>
          <w:szCs w:val="24"/>
        </w:rPr>
        <w:t>the inventory, what would be its</w:t>
      </w:r>
      <w:r w:rsidRPr="00EE72F0">
        <w:rPr>
          <w:sz w:val="24"/>
          <w:szCs w:val="24"/>
        </w:rPr>
        <w:t xml:space="preserve"> order quantity and reorder point?</w:t>
      </w:r>
    </w:p>
    <w:p w:rsidR="005C3946" w:rsidRDefault="005C3946" w:rsidP="005C3946">
      <w:pPr>
        <w:pStyle w:val="BodyTextIndent3"/>
        <w:numPr>
          <w:ilvl w:val="1"/>
          <w:numId w:val="6"/>
        </w:numPr>
        <w:tabs>
          <w:tab w:val="clear" w:pos="576"/>
          <w:tab w:val="left" w:pos="900"/>
        </w:tabs>
        <w:spacing w:line="360" w:lineRule="auto"/>
        <w:jc w:val="both"/>
        <w:rPr>
          <w:sz w:val="24"/>
          <w:szCs w:val="24"/>
        </w:rPr>
      </w:pPr>
      <w:r w:rsidRPr="00AF5130">
        <w:rPr>
          <w:sz w:val="24"/>
          <w:szCs w:val="24"/>
        </w:rPr>
        <w:t xml:space="preserve">Assume that the firm decided to change to the periodic review system to control the item’s inventory. The time between reviews, </w:t>
      </w:r>
      <w:r w:rsidRPr="00AF5130">
        <w:rPr>
          <w:i/>
          <w:sz w:val="24"/>
          <w:szCs w:val="24"/>
        </w:rPr>
        <w:t>P</w:t>
      </w:r>
      <w:r w:rsidRPr="00AF5130">
        <w:rPr>
          <w:sz w:val="24"/>
          <w:szCs w:val="24"/>
        </w:rPr>
        <w:t xml:space="preserve">, is calculated using the EOQ model. For the most recent review, an inventory clerk checked the inventory of this item and </w:t>
      </w:r>
      <w:r w:rsidR="0003616E">
        <w:rPr>
          <w:sz w:val="24"/>
          <w:szCs w:val="24"/>
        </w:rPr>
        <w:t>found 5</w:t>
      </w:r>
      <w:r w:rsidRPr="00AF5130">
        <w:rPr>
          <w:sz w:val="24"/>
          <w:szCs w:val="24"/>
        </w:rPr>
        <w:t xml:space="preserve">00 units. There were no scheduled receipts or backorders at the time. </w:t>
      </w:r>
      <w:r>
        <w:rPr>
          <w:sz w:val="24"/>
          <w:szCs w:val="24"/>
        </w:rPr>
        <w:t>Determine h</w:t>
      </w:r>
      <w:r w:rsidRPr="00AF5130">
        <w:rPr>
          <w:sz w:val="24"/>
          <w:szCs w:val="24"/>
        </w:rPr>
        <w:t xml:space="preserve">ow many units should </w:t>
      </w:r>
      <w:r>
        <w:rPr>
          <w:sz w:val="24"/>
          <w:szCs w:val="24"/>
        </w:rPr>
        <w:t>the firm order.</w:t>
      </w:r>
    </w:p>
    <w:p w:rsidR="00373DA9" w:rsidRPr="00A468F3" w:rsidRDefault="00A4472E" w:rsidP="008F1363">
      <w:pPr>
        <w:pStyle w:val="ListParagraph"/>
        <w:numPr>
          <w:ilvl w:val="0"/>
          <w:numId w:val="6"/>
        </w:numPr>
        <w:tabs>
          <w:tab w:val="left" w:pos="720"/>
          <w:tab w:val="left" w:pos="1080"/>
        </w:tabs>
        <w:spacing w:before="360" w:after="120" w:line="360" w:lineRule="auto"/>
        <w:contextualSpacing w:val="0"/>
        <w:rPr>
          <w:rFonts w:ascii="Times New Roman" w:hAnsi="Times New Roman"/>
          <w:szCs w:val="24"/>
        </w:rPr>
      </w:pPr>
      <w:r w:rsidRPr="00A4472E">
        <w:rPr>
          <w:rFonts w:ascii="Times New Roman" w:hAnsi="Times New Roman"/>
          <w:szCs w:val="24"/>
        </w:rPr>
        <w:lastRenderedPageBreak/>
        <w:t>The Marlin</w:t>
      </w:r>
      <w:r w:rsidR="00373DA9" w:rsidRPr="00A468F3">
        <w:rPr>
          <w:rFonts w:ascii="Times New Roman" w:hAnsi="Times New Roman"/>
          <w:szCs w:val="24"/>
        </w:rPr>
        <w:t xml:space="preserve"> Company </w:t>
      </w:r>
      <w:r w:rsidR="00787FC9" w:rsidRPr="00A468F3">
        <w:rPr>
          <w:rFonts w:ascii="Times New Roman" w:hAnsi="Times New Roman"/>
          <w:szCs w:val="24"/>
        </w:rPr>
        <w:t>operates 50 weeks a year</w:t>
      </w:r>
      <w:r w:rsidR="00787FC9">
        <w:rPr>
          <w:rFonts w:ascii="Times New Roman" w:hAnsi="Times New Roman"/>
          <w:szCs w:val="24"/>
        </w:rPr>
        <w:t>,</w:t>
      </w:r>
      <w:r w:rsidR="00787FC9" w:rsidRPr="00A468F3">
        <w:rPr>
          <w:rFonts w:ascii="Times New Roman" w:hAnsi="Times New Roman"/>
          <w:szCs w:val="24"/>
        </w:rPr>
        <w:t xml:space="preserve"> and </w:t>
      </w:r>
      <w:r w:rsidR="00787FC9">
        <w:rPr>
          <w:rFonts w:ascii="Times New Roman" w:hAnsi="Times New Roman"/>
          <w:szCs w:val="24"/>
        </w:rPr>
        <w:t>its cost of goods sold last year was $1</w:t>
      </w:r>
      <w:r w:rsidR="00105099">
        <w:rPr>
          <w:rFonts w:ascii="Times New Roman" w:hAnsi="Times New Roman"/>
          <w:szCs w:val="24"/>
        </w:rPr>
        <w:t>,</w:t>
      </w:r>
      <w:r w:rsidR="00AC13E6">
        <w:rPr>
          <w:rFonts w:ascii="Times New Roman" w:hAnsi="Times New Roman"/>
          <w:szCs w:val="24"/>
        </w:rPr>
        <w:t>8</w:t>
      </w:r>
      <w:r w:rsidR="00787FC9">
        <w:rPr>
          <w:rFonts w:ascii="Times New Roman" w:hAnsi="Times New Roman"/>
          <w:szCs w:val="24"/>
        </w:rPr>
        <w:t>0</w:t>
      </w:r>
      <w:r w:rsidR="00105099">
        <w:rPr>
          <w:rFonts w:ascii="Times New Roman" w:hAnsi="Times New Roman"/>
          <w:szCs w:val="24"/>
        </w:rPr>
        <w:t>0,</w:t>
      </w:r>
      <w:r w:rsidR="00787FC9" w:rsidRPr="00A468F3">
        <w:rPr>
          <w:rFonts w:ascii="Times New Roman" w:hAnsi="Times New Roman"/>
          <w:szCs w:val="24"/>
        </w:rPr>
        <w:t>000.</w:t>
      </w:r>
      <w:r w:rsidR="00787FC9">
        <w:rPr>
          <w:rFonts w:ascii="Times New Roman" w:hAnsi="Times New Roman"/>
          <w:szCs w:val="24"/>
        </w:rPr>
        <w:t xml:space="preserve"> The firm carries six items in inventory: three raw materials, two work-in-process items, and one finished </w:t>
      </w:r>
      <w:proofErr w:type="gramStart"/>
      <w:r w:rsidR="00787FC9">
        <w:rPr>
          <w:rFonts w:ascii="Times New Roman" w:hAnsi="Times New Roman"/>
          <w:szCs w:val="24"/>
        </w:rPr>
        <w:t>good</w:t>
      </w:r>
      <w:proofErr w:type="gramEnd"/>
      <w:r w:rsidR="00787FC9">
        <w:rPr>
          <w:rFonts w:ascii="Times New Roman" w:hAnsi="Times New Roman"/>
          <w:szCs w:val="24"/>
        </w:rPr>
        <w:t>. The following table shows the company’s last year’s average inventory levels for these items, along with their unit values.</w:t>
      </w:r>
      <w:r w:rsidR="00787FC9" w:rsidRPr="00A468F3">
        <w:rPr>
          <w:rFonts w:ascii="Times New Roman" w:hAnsi="Times New Roman"/>
          <w:szCs w:val="24"/>
        </w:rPr>
        <w:t xml:space="preserve"> </w:t>
      </w:r>
    </w:p>
    <w:tbl>
      <w:tblPr>
        <w:tblW w:w="7462"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0"/>
        <w:gridCol w:w="1583"/>
        <w:gridCol w:w="2143"/>
        <w:gridCol w:w="1736"/>
      </w:tblGrid>
      <w:tr w:rsidR="00787FC9" w:rsidRPr="00A468F3" w:rsidTr="007701C0">
        <w:trPr>
          <w:trHeight w:val="478"/>
          <w:jc w:val="center"/>
        </w:trPr>
        <w:tc>
          <w:tcPr>
            <w:tcW w:w="1999" w:type="dxa"/>
            <w:vAlign w:val="center"/>
          </w:tcPr>
          <w:p w:rsidR="00787FC9" w:rsidRPr="00A468F3" w:rsidRDefault="00787FC9" w:rsidP="007701C0">
            <w:pPr>
              <w:tabs>
                <w:tab w:val="left" w:pos="720"/>
                <w:tab w:val="left" w:pos="1080"/>
              </w:tabs>
              <w:spacing w:line="288" w:lineRule="auto"/>
              <w:jc w:val="center"/>
              <w:rPr>
                <w:rFonts w:ascii="Times New Roman" w:hAnsi="Times New Roman"/>
                <w:b/>
                <w:szCs w:val="24"/>
              </w:rPr>
            </w:pPr>
            <w:r>
              <w:rPr>
                <w:rFonts w:ascii="Times New Roman" w:hAnsi="Times New Roman"/>
                <w:b/>
                <w:szCs w:val="24"/>
              </w:rPr>
              <w:t>Category</w:t>
            </w:r>
          </w:p>
        </w:tc>
        <w:tc>
          <w:tcPr>
            <w:tcW w:w="0" w:type="auto"/>
            <w:vAlign w:val="center"/>
          </w:tcPr>
          <w:p w:rsidR="00787FC9" w:rsidRDefault="00787FC9" w:rsidP="007701C0">
            <w:pPr>
              <w:tabs>
                <w:tab w:val="left" w:pos="720"/>
                <w:tab w:val="left" w:pos="1080"/>
              </w:tabs>
              <w:spacing w:line="288" w:lineRule="auto"/>
              <w:jc w:val="center"/>
              <w:rPr>
                <w:rFonts w:ascii="Times New Roman" w:hAnsi="Times New Roman"/>
                <w:b/>
                <w:szCs w:val="24"/>
              </w:rPr>
            </w:pPr>
            <w:r>
              <w:rPr>
                <w:rFonts w:ascii="Times New Roman" w:hAnsi="Times New Roman"/>
                <w:b/>
                <w:szCs w:val="24"/>
              </w:rPr>
              <w:t>Part Number</w:t>
            </w:r>
          </w:p>
        </w:tc>
        <w:tc>
          <w:tcPr>
            <w:tcW w:w="0" w:type="auto"/>
            <w:vAlign w:val="center"/>
          </w:tcPr>
          <w:p w:rsidR="00787FC9" w:rsidRDefault="00787FC9" w:rsidP="007701C0">
            <w:pPr>
              <w:tabs>
                <w:tab w:val="left" w:pos="720"/>
                <w:tab w:val="left" w:pos="1080"/>
              </w:tabs>
              <w:spacing w:line="288" w:lineRule="auto"/>
              <w:jc w:val="center"/>
              <w:rPr>
                <w:rFonts w:ascii="Times New Roman" w:hAnsi="Times New Roman"/>
                <w:b/>
                <w:szCs w:val="24"/>
              </w:rPr>
            </w:pPr>
            <w:r>
              <w:rPr>
                <w:rFonts w:ascii="Times New Roman" w:hAnsi="Times New Roman"/>
                <w:b/>
                <w:szCs w:val="24"/>
              </w:rPr>
              <w:t xml:space="preserve">Average </w:t>
            </w:r>
            <w:r w:rsidRPr="00A468F3">
              <w:rPr>
                <w:rFonts w:ascii="Times New Roman" w:hAnsi="Times New Roman"/>
                <w:b/>
                <w:szCs w:val="24"/>
              </w:rPr>
              <w:t>Inventory</w:t>
            </w:r>
          </w:p>
          <w:p w:rsidR="00787FC9" w:rsidRPr="00A468F3" w:rsidRDefault="00787FC9" w:rsidP="007701C0">
            <w:pPr>
              <w:tabs>
                <w:tab w:val="left" w:pos="720"/>
                <w:tab w:val="left" w:pos="1080"/>
              </w:tabs>
              <w:spacing w:line="288" w:lineRule="auto"/>
              <w:jc w:val="center"/>
              <w:rPr>
                <w:rFonts w:ascii="Times New Roman" w:hAnsi="Times New Roman"/>
                <w:b/>
                <w:szCs w:val="24"/>
              </w:rPr>
            </w:pPr>
            <w:r>
              <w:rPr>
                <w:rFonts w:ascii="Times New Roman" w:hAnsi="Times New Roman"/>
                <w:b/>
                <w:szCs w:val="24"/>
              </w:rPr>
              <w:t>Units</w:t>
            </w:r>
          </w:p>
        </w:tc>
        <w:tc>
          <w:tcPr>
            <w:tcW w:w="0" w:type="auto"/>
            <w:vAlign w:val="center"/>
          </w:tcPr>
          <w:p w:rsidR="00787FC9" w:rsidRPr="00A468F3" w:rsidRDefault="00787FC9" w:rsidP="007701C0">
            <w:pPr>
              <w:tabs>
                <w:tab w:val="left" w:pos="720"/>
                <w:tab w:val="left" w:pos="1080"/>
              </w:tabs>
              <w:spacing w:line="288" w:lineRule="auto"/>
              <w:jc w:val="center"/>
              <w:rPr>
                <w:rFonts w:ascii="Times New Roman" w:hAnsi="Times New Roman"/>
                <w:b/>
                <w:szCs w:val="24"/>
              </w:rPr>
            </w:pPr>
            <w:r w:rsidRPr="00A468F3">
              <w:rPr>
                <w:rFonts w:ascii="Times New Roman" w:hAnsi="Times New Roman"/>
                <w:b/>
                <w:szCs w:val="24"/>
              </w:rPr>
              <w:t xml:space="preserve">Value </w:t>
            </w:r>
            <w:r>
              <w:rPr>
                <w:rFonts w:ascii="Times New Roman" w:hAnsi="Times New Roman"/>
                <w:b/>
                <w:szCs w:val="24"/>
              </w:rPr>
              <w:t>per Unit</w:t>
            </w:r>
          </w:p>
        </w:tc>
      </w:tr>
      <w:tr w:rsidR="00787FC9" w:rsidRPr="00A468F3" w:rsidTr="007701C0">
        <w:trPr>
          <w:trHeight w:val="372"/>
          <w:jc w:val="center"/>
        </w:trPr>
        <w:tc>
          <w:tcPr>
            <w:tcW w:w="1999" w:type="dxa"/>
            <w:vAlign w:val="center"/>
          </w:tcPr>
          <w:p w:rsidR="00787FC9" w:rsidRPr="00A468F3" w:rsidRDefault="00787FC9"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Raw Materials</w:t>
            </w:r>
          </w:p>
        </w:tc>
        <w:tc>
          <w:tcPr>
            <w:tcW w:w="0" w:type="auto"/>
            <w:vAlign w:val="center"/>
          </w:tcPr>
          <w:p w:rsidR="00787FC9" w:rsidRDefault="00787FC9" w:rsidP="007701C0">
            <w:pPr>
              <w:tabs>
                <w:tab w:val="left" w:pos="720"/>
                <w:tab w:val="left" w:pos="1080"/>
              </w:tabs>
              <w:spacing w:before="120" w:line="288" w:lineRule="auto"/>
              <w:jc w:val="center"/>
              <w:rPr>
                <w:rFonts w:ascii="Times New Roman" w:hAnsi="Times New Roman"/>
                <w:szCs w:val="24"/>
              </w:rPr>
            </w:pPr>
            <w:r>
              <w:rPr>
                <w:rFonts w:ascii="Times New Roman" w:hAnsi="Times New Roman"/>
                <w:szCs w:val="24"/>
              </w:rPr>
              <w:t>RM-1</w:t>
            </w:r>
          </w:p>
          <w:p w:rsidR="00787FC9" w:rsidRDefault="00787FC9"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RM-2</w:t>
            </w:r>
          </w:p>
          <w:p w:rsidR="00787FC9" w:rsidRPr="00A468F3" w:rsidRDefault="00787FC9"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RM-3</w:t>
            </w:r>
          </w:p>
        </w:tc>
        <w:tc>
          <w:tcPr>
            <w:tcW w:w="0" w:type="auto"/>
            <w:vAlign w:val="center"/>
          </w:tcPr>
          <w:p w:rsidR="00787FC9" w:rsidRDefault="0003616E" w:rsidP="007701C0">
            <w:pPr>
              <w:tabs>
                <w:tab w:val="left" w:pos="720"/>
                <w:tab w:val="left" w:pos="1080"/>
              </w:tabs>
              <w:spacing w:before="120" w:line="288" w:lineRule="auto"/>
              <w:jc w:val="center"/>
              <w:rPr>
                <w:rFonts w:ascii="Times New Roman" w:hAnsi="Times New Roman"/>
                <w:szCs w:val="24"/>
              </w:rPr>
            </w:pPr>
            <w:r>
              <w:rPr>
                <w:rFonts w:ascii="Times New Roman" w:hAnsi="Times New Roman"/>
                <w:szCs w:val="24"/>
              </w:rPr>
              <w:t>175</w:t>
            </w:r>
            <w:r w:rsidR="00105099">
              <w:rPr>
                <w:rFonts w:ascii="Times New Roman" w:hAnsi="Times New Roman"/>
                <w:szCs w:val="24"/>
              </w:rPr>
              <w:t>0</w:t>
            </w:r>
          </w:p>
          <w:p w:rsidR="00890AC5" w:rsidRDefault="0003616E"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15</w:t>
            </w:r>
            <w:r w:rsidR="00890AC5">
              <w:rPr>
                <w:rFonts w:ascii="Times New Roman" w:hAnsi="Times New Roman"/>
                <w:szCs w:val="24"/>
              </w:rPr>
              <w:t>0</w:t>
            </w:r>
            <w:r w:rsidR="00105099">
              <w:rPr>
                <w:rFonts w:ascii="Times New Roman" w:hAnsi="Times New Roman"/>
                <w:szCs w:val="24"/>
              </w:rPr>
              <w:t>0</w:t>
            </w:r>
          </w:p>
          <w:p w:rsidR="00890AC5" w:rsidRPr="00A468F3" w:rsidRDefault="0003616E"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1900</w:t>
            </w:r>
          </w:p>
        </w:tc>
        <w:tc>
          <w:tcPr>
            <w:tcW w:w="0" w:type="auto"/>
            <w:vAlign w:val="center"/>
          </w:tcPr>
          <w:p w:rsidR="00AC13E6" w:rsidRDefault="00890AC5"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w:t>
            </w:r>
            <w:r w:rsidR="0003616E">
              <w:rPr>
                <w:rFonts w:ascii="Times New Roman" w:hAnsi="Times New Roman"/>
                <w:szCs w:val="24"/>
              </w:rPr>
              <w:t>15</w:t>
            </w:r>
          </w:p>
          <w:p w:rsidR="00890AC5" w:rsidRDefault="0003616E"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$20</w:t>
            </w:r>
          </w:p>
          <w:p w:rsidR="00890AC5" w:rsidRPr="00A468F3" w:rsidRDefault="00AF43E8"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w:t>
            </w:r>
            <w:r w:rsidR="0003616E">
              <w:rPr>
                <w:rFonts w:ascii="Times New Roman" w:hAnsi="Times New Roman"/>
                <w:szCs w:val="24"/>
              </w:rPr>
              <w:t>10</w:t>
            </w:r>
          </w:p>
        </w:tc>
      </w:tr>
      <w:tr w:rsidR="00787FC9" w:rsidRPr="00A468F3" w:rsidTr="007701C0">
        <w:trPr>
          <w:trHeight w:val="372"/>
          <w:jc w:val="center"/>
        </w:trPr>
        <w:tc>
          <w:tcPr>
            <w:tcW w:w="1999" w:type="dxa"/>
            <w:vAlign w:val="center"/>
          </w:tcPr>
          <w:p w:rsidR="00787FC9" w:rsidRPr="00A468F3" w:rsidRDefault="00787FC9"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Work-in-process</w:t>
            </w:r>
          </w:p>
        </w:tc>
        <w:tc>
          <w:tcPr>
            <w:tcW w:w="0" w:type="auto"/>
            <w:vAlign w:val="center"/>
          </w:tcPr>
          <w:p w:rsidR="00787FC9" w:rsidRDefault="00787FC9" w:rsidP="007701C0">
            <w:pPr>
              <w:tabs>
                <w:tab w:val="left" w:pos="720"/>
                <w:tab w:val="left" w:pos="1080"/>
              </w:tabs>
              <w:spacing w:before="120" w:line="288" w:lineRule="auto"/>
              <w:jc w:val="center"/>
              <w:rPr>
                <w:rFonts w:ascii="Times New Roman" w:hAnsi="Times New Roman"/>
                <w:szCs w:val="24"/>
              </w:rPr>
            </w:pPr>
            <w:r>
              <w:rPr>
                <w:rFonts w:ascii="Times New Roman" w:hAnsi="Times New Roman"/>
                <w:szCs w:val="24"/>
              </w:rPr>
              <w:t>WIP-1</w:t>
            </w:r>
          </w:p>
          <w:p w:rsidR="00787FC9" w:rsidRPr="00A468F3" w:rsidRDefault="00787FC9"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WIP-2</w:t>
            </w:r>
          </w:p>
        </w:tc>
        <w:tc>
          <w:tcPr>
            <w:tcW w:w="0" w:type="auto"/>
            <w:vAlign w:val="center"/>
          </w:tcPr>
          <w:p w:rsidR="00787FC9" w:rsidRDefault="00105099" w:rsidP="007701C0">
            <w:pPr>
              <w:tabs>
                <w:tab w:val="left" w:pos="720"/>
                <w:tab w:val="left" w:pos="1080"/>
              </w:tabs>
              <w:spacing w:before="120" w:line="288" w:lineRule="auto"/>
              <w:jc w:val="center"/>
              <w:rPr>
                <w:rFonts w:ascii="Times New Roman" w:hAnsi="Times New Roman"/>
                <w:szCs w:val="24"/>
              </w:rPr>
            </w:pPr>
            <w:r>
              <w:rPr>
                <w:rFonts w:ascii="Times New Roman" w:hAnsi="Times New Roman"/>
                <w:szCs w:val="24"/>
              </w:rPr>
              <w:t>1500</w:t>
            </w:r>
          </w:p>
          <w:p w:rsidR="00890AC5" w:rsidRPr="00A468F3" w:rsidRDefault="00890AC5"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1</w:t>
            </w:r>
            <w:r w:rsidR="0003616E">
              <w:rPr>
                <w:rFonts w:ascii="Times New Roman" w:hAnsi="Times New Roman"/>
                <w:szCs w:val="24"/>
              </w:rPr>
              <w:t>3</w:t>
            </w:r>
            <w:r>
              <w:rPr>
                <w:rFonts w:ascii="Times New Roman" w:hAnsi="Times New Roman"/>
                <w:szCs w:val="24"/>
              </w:rPr>
              <w:t>0</w:t>
            </w:r>
            <w:r w:rsidR="00105099">
              <w:rPr>
                <w:rFonts w:ascii="Times New Roman" w:hAnsi="Times New Roman"/>
                <w:szCs w:val="24"/>
              </w:rPr>
              <w:t>0</w:t>
            </w:r>
          </w:p>
        </w:tc>
        <w:tc>
          <w:tcPr>
            <w:tcW w:w="0" w:type="auto"/>
            <w:vAlign w:val="center"/>
          </w:tcPr>
          <w:p w:rsidR="00787FC9" w:rsidRDefault="00105099" w:rsidP="007701C0">
            <w:pPr>
              <w:tabs>
                <w:tab w:val="left" w:pos="720"/>
                <w:tab w:val="left" w:pos="1080"/>
              </w:tabs>
              <w:spacing w:before="120" w:line="288" w:lineRule="auto"/>
              <w:jc w:val="center"/>
              <w:rPr>
                <w:rFonts w:ascii="Times New Roman" w:hAnsi="Times New Roman"/>
                <w:szCs w:val="24"/>
              </w:rPr>
            </w:pPr>
            <w:r>
              <w:rPr>
                <w:rFonts w:ascii="Times New Roman" w:hAnsi="Times New Roman"/>
                <w:szCs w:val="24"/>
              </w:rPr>
              <w:t>$4</w:t>
            </w:r>
            <w:r w:rsidR="0003616E">
              <w:rPr>
                <w:rFonts w:ascii="Times New Roman" w:hAnsi="Times New Roman"/>
                <w:szCs w:val="24"/>
              </w:rPr>
              <w:t>0</w:t>
            </w:r>
          </w:p>
          <w:p w:rsidR="00890AC5" w:rsidRPr="00A468F3" w:rsidRDefault="00890AC5" w:rsidP="007701C0">
            <w:pPr>
              <w:tabs>
                <w:tab w:val="left" w:pos="720"/>
                <w:tab w:val="left" w:pos="1080"/>
              </w:tabs>
              <w:spacing w:line="288" w:lineRule="auto"/>
              <w:jc w:val="center"/>
              <w:rPr>
                <w:rFonts w:ascii="Times New Roman" w:hAnsi="Times New Roman"/>
                <w:szCs w:val="24"/>
              </w:rPr>
            </w:pPr>
            <w:r>
              <w:rPr>
                <w:rFonts w:ascii="Times New Roman" w:hAnsi="Times New Roman"/>
                <w:szCs w:val="24"/>
              </w:rPr>
              <w:t>$</w:t>
            </w:r>
            <w:r w:rsidR="00105099">
              <w:rPr>
                <w:rFonts w:ascii="Times New Roman" w:hAnsi="Times New Roman"/>
                <w:szCs w:val="24"/>
              </w:rPr>
              <w:t>50</w:t>
            </w:r>
          </w:p>
        </w:tc>
      </w:tr>
      <w:tr w:rsidR="00787FC9" w:rsidRPr="00A468F3" w:rsidTr="007701C0">
        <w:trPr>
          <w:trHeight w:val="372"/>
          <w:jc w:val="center"/>
        </w:trPr>
        <w:tc>
          <w:tcPr>
            <w:tcW w:w="1999" w:type="dxa"/>
            <w:vAlign w:val="center"/>
          </w:tcPr>
          <w:p w:rsidR="00787FC9" w:rsidRPr="00A468F3" w:rsidRDefault="00787FC9" w:rsidP="007701C0">
            <w:pPr>
              <w:tabs>
                <w:tab w:val="left" w:pos="720"/>
                <w:tab w:val="left" w:pos="1080"/>
              </w:tabs>
              <w:spacing w:before="240" w:line="288" w:lineRule="auto"/>
              <w:jc w:val="center"/>
              <w:rPr>
                <w:rFonts w:ascii="Times New Roman" w:hAnsi="Times New Roman"/>
                <w:szCs w:val="24"/>
              </w:rPr>
            </w:pPr>
            <w:r>
              <w:rPr>
                <w:rFonts w:ascii="Times New Roman" w:hAnsi="Times New Roman"/>
                <w:szCs w:val="24"/>
              </w:rPr>
              <w:t>Finished Goods</w:t>
            </w:r>
          </w:p>
        </w:tc>
        <w:tc>
          <w:tcPr>
            <w:tcW w:w="0" w:type="auto"/>
            <w:vAlign w:val="center"/>
          </w:tcPr>
          <w:p w:rsidR="00787FC9" w:rsidRPr="00A468F3" w:rsidRDefault="00787FC9" w:rsidP="007701C0">
            <w:pPr>
              <w:tabs>
                <w:tab w:val="left" w:pos="720"/>
                <w:tab w:val="left" w:pos="1080"/>
              </w:tabs>
              <w:spacing w:before="120" w:line="288" w:lineRule="auto"/>
              <w:jc w:val="center"/>
              <w:rPr>
                <w:rFonts w:ascii="Times New Roman" w:hAnsi="Times New Roman"/>
                <w:szCs w:val="24"/>
              </w:rPr>
            </w:pPr>
            <w:r>
              <w:rPr>
                <w:rFonts w:ascii="Times New Roman" w:hAnsi="Times New Roman"/>
                <w:szCs w:val="24"/>
              </w:rPr>
              <w:t>FG-1</w:t>
            </w:r>
          </w:p>
        </w:tc>
        <w:tc>
          <w:tcPr>
            <w:tcW w:w="0" w:type="auto"/>
            <w:vAlign w:val="center"/>
          </w:tcPr>
          <w:p w:rsidR="00787FC9" w:rsidRPr="00A468F3" w:rsidRDefault="00105099" w:rsidP="007701C0">
            <w:pPr>
              <w:tabs>
                <w:tab w:val="left" w:pos="720"/>
                <w:tab w:val="left" w:pos="1080"/>
              </w:tabs>
              <w:spacing w:before="120" w:line="288" w:lineRule="auto"/>
              <w:jc w:val="center"/>
              <w:rPr>
                <w:rFonts w:ascii="Times New Roman" w:hAnsi="Times New Roman"/>
                <w:szCs w:val="24"/>
              </w:rPr>
            </w:pPr>
            <w:r>
              <w:rPr>
                <w:rFonts w:ascii="Times New Roman" w:hAnsi="Times New Roman"/>
                <w:szCs w:val="24"/>
              </w:rPr>
              <w:t>1000</w:t>
            </w:r>
          </w:p>
        </w:tc>
        <w:tc>
          <w:tcPr>
            <w:tcW w:w="0" w:type="auto"/>
            <w:vAlign w:val="center"/>
          </w:tcPr>
          <w:p w:rsidR="00787FC9" w:rsidRPr="00A468F3" w:rsidRDefault="00787FC9" w:rsidP="007701C0">
            <w:pPr>
              <w:tabs>
                <w:tab w:val="left" w:pos="720"/>
                <w:tab w:val="left" w:pos="1080"/>
              </w:tabs>
              <w:spacing w:before="120" w:line="288" w:lineRule="auto"/>
              <w:jc w:val="center"/>
              <w:rPr>
                <w:rFonts w:ascii="Times New Roman" w:hAnsi="Times New Roman"/>
                <w:szCs w:val="24"/>
              </w:rPr>
            </w:pPr>
            <w:r w:rsidRPr="00A468F3">
              <w:rPr>
                <w:rFonts w:ascii="Times New Roman" w:hAnsi="Times New Roman"/>
                <w:szCs w:val="24"/>
              </w:rPr>
              <w:t>$</w:t>
            </w:r>
            <w:r w:rsidR="0003616E">
              <w:rPr>
                <w:rFonts w:ascii="Times New Roman" w:hAnsi="Times New Roman"/>
                <w:szCs w:val="24"/>
              </w:rPr>
              <w:t>120</w:t>
            </w:r>
          </w:p>
        </w:tc>
      </w:tr>
    </w:tbl>
    <w:p w:rsidR="00373DA9" w:rsidRPr="00A468F3" w:rsidRDefault="00373DA9" w:rsidP="008F1363">
      <w:pPr>
        <w:numPr>
          <w:ilvl w:val="1"/>
          <w:numId w:val="5"/>
        </w:numPr>
        <w:tabs>
          <w:tab w:val="clear" w:pos="864"/>
          <w:tab w:val="left" w:pos="720"/>
          <w:tab w:val="left" w:pos="1080"/>
        </w:tabs>
        <w:spacing w:before="240" w:line="360" w:lineRule="auto"/>
        <w:rPr>
          <w:rFonts w:ascii="Times New Roman" w:hAnsi="Times New Roman"/>
          <w:szCs w:val="24"/>
        </w:rPr>
      </w:pPr>
      <w:r w:rsidRPr="00A468F3">
        <w:rPr>
          <w:rFonts w:ascii="Times New Roman" w:hAnsi="Times New Roman"/>
          <w:szCs w:val="24"/>
        </w:rPr>
        <w:t>What is their average aggregate inventory value?</w:t>
      </w:r>
    </w:p>
    <w:p w:rsidR="00373DA9" w:rsidRPr="00A468F3" w:rsidRDefault="00105099" w:rsidP="006F605F">
      <w:pPr>
        <w:numPr>
          <w:ilvl w:val="1"/>
          <w:numId w:val="5"/>
        </w:numPr>
        <w:tabs>
          <w:tab w:val="clear" w:pos="864"/>
          <w:tab w:val="left" w:pos="720"/>
          <w:tab w:val="left" w:pos="1080"/>
        </w:tabs>
        <w:spacing w:line="360" w:lineRule="auto"/>
        <w:rPr>
          <w:rFonts w:ascii="Times New Roman" w:hAnsi="Times New Roman"/>
          <w:szCs w:val="24"/>
        </w:rPr>
      </w:pPr>
      <w:r>
        <w:rPr>
          <w:rFonts w:ascii="Times New Roman" w:hAnsi="Times New Roman"/>
          <w:szCs w:val="24"/>
        </w:rPr>
        <w:t xml:space="preserve">How many weeks of supply </w:t>
      </w:r>
      <w:proofErr w:type="gramStart"/>
      <w:r>
        <w:rPr>
          <w:rFonts w:ascii="Times New Roman" w:hAnsi="Times New Roman"/>
          <w:szCs w:val="24"/>
        </w:rPr>
        <w:t>does</w:t>
      </w:r>
      <w:proofErr w:type="gramEnd"/>
      <w:r>
        <w:rPr>
          <w:rFonts w:ascii="Times New Roman" w:hAnsi="Times New Roman"/>
          <w:szCs w:val="24"/>
        </w:rPr>
        <w:t xml:space="preserve"> the firm have</w:t>
      </w:r>
      <w:r w:rsidR="00373DA9" w:rsidRPr="00A468F3">
        <w:rPr>
          <w:rFonts w:ascii="Times New Roman" w:hAnsi="Times New Roman"/>
          <w:szCs w:val="24"/>
        </w:rPr>
        <w:t xml:space="preserve">? </w:t>
      </w:r>
    </w:p>
    <w:p w:rsidR="00373DA9" w:rsidRPr="00A468F3" w:rsidRDefault="00105099" w:rsidP="006F605F">
      <w:pPr>
        <w:numPr>
          <w:ilvl w:val="1"/>
          <w:numId w:val="5"/>
        </w:numPr>
        <w:tabs>
          <w:tab w:val="clear" w:pos="864"/>
          <w:tab w:val="left" w:pos="720"/>
          <w:tab w:val="left" w:pos="1080"/>
        </w:tabs>
        <w:spacing w:line="360" w:lineRule="auto"/>
        <w:rPr>
          <w:rFonts w:ascii="Times New Roman" w:hAnsi="Times New Roman"/>
          <w:szCs w:val="24"/>
        </w:rPr>
      </w:pPr>
      <w:r>
        <w:rPr>
          <w:rFonts w:ascii="Times New Roman" w:hAnsi="Times New Roman"/>
          <w:szCs w:val="24"/>
        </w:rPr>
        <w:t>What was</w:t>
      </w:r>
      <w:r w:rsidR="00373DA9" w:rsidRPr="00A468F3">
        <w:rPr>
          <w:rFonts w:ascii="Times New Roman" w:hAnsi="Times New Roman"/>
          <w:szCs w:val="24"/>
        </w:rPr>
        <w:t xml:space="preserve"> their inventory turnover</w:t>
      </w:r>
      <w:r>
        <w:rPr>
          <w:rFonts w:ascii="Times New Roman" w:hAnsi="Times New Roman"/>
          <w:szCs w:val="24"/>
        </w:rPr>
        <w:t xml:space="preserve"> last year</w:t>
      </w:r>
      <w:r w:rsidR="00373DA9" w:rsidRPr="00A468F3">
        <w:rPr>
          <w:rFonts w:ascii="Times New Roman" w:hAnsi="Times New Roman"/>
          <w:szCs w:val="24"/>
        </w:rPr>
        <w:t xml:space="preserve">? </w:t>
      </w:r>
    </w:p>
    <w:p w:rsidR="00373DA9" w:rsidRDefault="00373DA9" w:rsidP="007701C0">
      <w:pPr>
        <w:numPr>
          <w:ilvl w:val="1"/>
          <w:numId w:val="5"/>
        </w:numPr>
        <w:tabs>
          <w:tab w:val="clear" w:pos="864"/>
          <w:tab w:val="left" w:pos="720"/>
          <w:tab w:val="left" w:pos="1080"/>
        </w:tabs>
        <w:spacing w:line="360" w:lineRule="auto"/>
        <w:ind w:left="1080" w:hanging="360"/>
        <w:rPr>
          <w:rFonts w:ascii="Times New Roman" w:hAnsi="Times New Roman"/>
          <w:szCs w:val="24"/>
        </w:rPr>
      </w:pPr>
      <w:r w:rsidRPr="00A468F3">
        <w:rPr>
          <w:rFonts w:ascii="Times New Roman" w:eastAsia="Calibri" w:hAnsi="Times New Roman"/>
          <w:szCs w:val="24"/>
        </w:rPr>
        <w:t xml:space="preserve">The turnover ratio is widely used because it is a common measure that links to the financial statements of the firm.  </w:t>
      </w:r>
      <w:r w:rsidRPr="00A468F3">
        <w:rPr>
          <w:rFonts w:ascii="Times New Roman" w:hAnsi="Times New Roman"/>
          <w:szCs w:val="24"/>
        </w:rPr>
        <w:t xml:space="preserve">Discuss the benefits and </w:t>
      </w:r>
      <w:r w:rsidR="006D60EB">
        <w:rPr>
          <w:rFonts w:ascii="Times New Roman" w:hAnsi="Times New Roman"/>
          <w:szCs w:val="24"/>
        </w:rPr>
        <w:t>drawbacks of using this measure.</w:t>
      </w:r>
    </w:p>
    <w:p w:rsidR="005C3946" w:rsidRDefault="005C3946" w:rsidP="007701C0">
      <w:pPr>
        <w:pStyle w:val="ListParagraph"/>
        <w:numPr>
          <w:ilvl w:val="0"/>
          <w:numId w:val="6"/>
        </w:numPr>
        <w:spacing w:before="80" w:after="80" w:line="360" w:lineRule="auto"/>
        <w:contextualSpacing w:val="0"/>
        <w:rPr>
          <w:rFonts w:ascii="Times New Roman" w:eastAsia="Calibri" w:hAnsi="Times New Roman"/>
        </w:rPr>
      </w:pPr>
      <w:r w:rsidRPr="00DA07CA">
        <w:rPr>
          <w:rFonts w:ascii="Times New Roman" w:eastAsia="Calibri" w:hAnsi="Times New Roman"/>
        </w:rPr>
        <w:t>A manufacturer’s research and development center must expand by building a new facility. The search has been narrowed to five locations, all of which are acceptable to management. The assessment of these sites is being made on the basis of the five subjective location factors that follow. Management has agreed to use a five-point scale (Excellent = 5, and Poor = 1) to quantify and compare their subjective opinions about the relative goodness of the sites. The weight reflects the importance of each factor in the decision.</w:t>
      </w:r>
      <w:r w:rsidR="007701C0">
        <w:rPr>
          <w:rFonts w:ascii="Times New Roman" w:eastAsia="Calibri" w:hAnsi="Times New Roman"/>
        </w:rPr>
        <w:t xml:space="preserve"> </w:t>
      </w:r>
      <w:r w:rsidR="007701C0" w:rsidRPr="00C5151E">
        <w:rPr>
          <w:rFonts w:ascii="Times New Roman" w:eastAsia="Calibri" w:hAnsi="Times New Roman"/>
        </w:rPr>
        <w:t>Calculate the weighted score for each alternative. Which location would you recommend?</w:t>
      </w:r>
      <w:r w:rsidR="007701C0">
        <w:rPr>
          <w:rFonts w:ascii="Times New Roman" w:eastAsia="Calibri" w:hAnsi="Times New Roman"/>
        </w:rPr>
        <w:t xml:space="preserve"> Why?</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76"/>
        <w:gridCol w:w="558"/>
        <w:gridCol w:w="559"/>
        <w:gridCol w:w="559"/>
        <w:gridCol w:w="559"/>
        <w:gridCol w:w="559"/>
      </w:tblGrid>
      <w:tr w:rsidR="005C3946" w:rsidRPr="00DA07CA" w:rsidTr="00F22B80">
        <w:trPr>
          <w:trHeight w:val="419"/>
        </w:trPr>
        <w:tc>
          <w:tcPr>
            <w:tcW w:w="2520" w:type="dxa"/>
            <w:vAlign w:val="center"/>
          </w:tcPr>
          <w:p w:rsidR="005C3946" w:rsidRPr="00DA07CA" w:rsidRDefault="005C3946" w:rsidP="007701C0">
            <w:pPr>
              <w:tabs>
                <w:tab w:val="left" w:pos="450"/>
                <w:tab w:val="left" w:pos="864"/>
              </w:tabs>
              <w:jc w:val="center"/>
              <w:rPr>
                <w:rFonts w:ascii="Times New Roman" w:eastAsia="Calibri" w:hAnsi="Times New Roman"/>
                <w:szCs w:val="24"/>
              </w:rPr>
            </w:pPr>
          </w:p>
        </w:tc>
        <w:tc>
          <w:tcPr>
            <w:tcW w:w="1076" w:type="dxa"/>
            <w:vAlign w:val="center"/>
          </w:tcPr>
          <w:p w:rsidR="005C3946" w:rsidRPr="00DA07CA" w:rsidRDefault="005C3946" w:rsidP="007701C0">
            <w:pPr>
              <w:tabs>
                <w:tab w:val="left" w:pos="450"/>
                <w:tab w:val="left" w:pos="864"/>
              </w:tabs>
              <w:jc w:val="center"/>
              <w:rPr>
                <w:rFonts w:ascii="Times New Roman" w:eastAsia="Calibri" w:hAnsi="Times New Roman"/>
                <w:szCs w:val="24"/>
              </w:rPr>
            </w:pPr>
          </w:p>
        </w:tc>
        <w:tc>
          <w:tcPr>
            <w:tcW w:w="2794" w:type="dxa"/>
            <w:gridSpan w:val="5"/>
            <w:vAlign w:val="center"/>
          </w:tcPr>
          <w:p w:rsidR="005C3946" w:rsidRPr="00DA07CA" w:rsidRDefault="005C3946" w:rsidP="007701C0">
            <w:pPr>
              <w:tabs>
                <w:tab w:val="left" w:pos="450"/>
                <w:tab w:val="left" w:pos="864"/>
              </w:tabs>
              <w:jc w:val="center"/>
              <w:rPr>
                <w:rFonts w:ascii="Times New Roman" w:eastAsia="Calibri" w:hAnsi="Times New Roman"/>
                <w:b/>
                <w:szCs w:val="24"/>
              </w:rPr>
            </w:pPr>
            <w:r w:rsidRPr="00DA07CA">
              <w:rPr>
                <w:rFonts w:ascii="Times New Roman" w:eastAsia="Calibri" w:hAnsi="Times New Roman"/>
                <w:b/>
                <w:szCs w:val="24"/>
              </w:rPr>
              <w:t>Locations</w:t>
            </w:r>
          </w:p>
        </w:tc>
      </w:tr>
      <w:tr w:rsidR="005C3946" w:rsidRPr="00DA07CA" w:rsidTr="00F22B80">
        <w:trPr>
          <w:trHeight w:val="419"/>
        </w:trPr>
        <w:tc>
          <w:tcPr>
            <w:tcW w:w="2520" w:type="dxa"/>
            <w:vAlign w:val="center"/>
          </w:tcPr>
          <w:p w:rsidR="005C3946" w:rsidRPr="00DA07CA" w:rsidRDefault="005C3946" w:rsidP="007701C0">
            <w:pPr>
              <w:tabs>
                <w:tab w:val="left" w:pos="450"/>
                <w:tab w:val="left" w:pos="864"/>
              </w:tabs>
              <w:rPr>
                <w:rFonts w:ascii="Times New Roman" w:eastAsia="Calibri" w:hAnsi="Times New Roman"/>
                <w:b/>
                <w:szCs w:val="24"/>
              </w:rPr>
            </w:pPr>
            <w:r w:rsidRPr="00DA07CA">
              <w:rPr>
                <w:rFonts w:ascii="Times New Roman" w:eastAsia="Calibri" w:hAnsi="Times New Roman"/>
                <w:b/>
                <w:szCs w:val="24"/>
              </w:rPr>
              <w:t>Factor</w:t>
            </w:r>
          </w:p>
        </w:tc>
        <w:tc>
          <w:tcPr>
            <w:tcW w:w="1076" w:type="dxa"/>
            <w:vAlign w:val="center"/>
          </w:tcPr>
          <w:p w:rsidR="005C3946" w:rsidRPr="00DA07CA" w:rsidRDefault="005C3946" w:rsidP="007701C0">
            <w:pPr>
              <w:tabs>
                <w:tab w:val="left" w:pos="450"/>
                <w:tab w:val="left" w:pos="864"/>
              </w:tabs>
              <w:jc w:val="center"/>
              <w:rPr>
                <w:rFonts w:ascii="Times New Roman" w:eastAsia="Calibri" w:hAnsi="Times New Roman"/>
                <w:b/>
                <w:szCs w:val="24"/>
              </w:rPr>
            </w:pPr>
            <w:r w:rsidRPr="00DA07CA">
              <w:rPr>
                <w:rFonts w:ascii="Times New Roman" w:eastAsia="Calibri" w:hAnsi="Times New Roman"/>
                <w:b/>
                <w:szCs w:val="24"/>
              </w:rPr>
              <w:t>Weight</w:t>
            </w:r>
          </w:p>
        </w:tc>
        <w:tc>
          <w:tcPr>
            <w:tcW w:w="558" w:type="dxa"/>
            <w:vAlign w:val="center"/>
          </w:tcPr>
          <w:p w:rsidR="005C3946" w:rsidRPr="00DA07CA" w:rsidRDefault="005C3946" w:rsidP="007701C0">
            <w:pPr>
              <w:tabs>
                <w:tab w:val="left" w:pos="450"/>
                <w:tab w:val="left" w:pos="864"/>
              </w:tabs>
              <w:jc w:val="center"/>
              <w:rPr>
                <w:rFonts w:ascii="Times New Roman" w:eastAsia="Calibri" w:hAnsi="Times New Roman"/>
                <w:b/>
                <w:szCs w:val="24"/>
              </w:rPr>
            </w:pPr>
            <w:r w:rsidRPr="00DA07CA">
              <w:rPr>
                <w:rFonts w:ascii="Times New Roman" w:eastAsia="Calibri" w:hAnsi="Times New Roman"/>
                <w:b/>
                <w:szCs w:val="24"/>
              </w:rPr>
              <w:t>A</w:t>
            </w:r>
          </w:p>
        </w:tc>
        <w:tc>
          <w:tcPr>
            <w:tcW w:w="559" w:type="dxa"/>
            <w:vAlign w:val="center"/>
          </w:tcPr>
          <w:p w:rsidR="005C3946" w:rsidRPr="00DA07CA" w:rsidRDefault="005C3946" w:rsidP="007701C0">
            <w:pPr>
              <w:tabs>
                <w:tab w:val="left" w:pos="450"/>
                <w:tab w:val="left" w:pos="864"/>
              </w:tabs>
              <w:jc w:val="center"/>
              <w:rPr>
                <w:rFonts w:ascii="Times New Roman" w:eastAsia="Calibri" w:hAnsi="Times New Roman"/>
                <w:b/>
                <w:szCs w:val="24"/>
              </w:rPr>
            </w:pPr>
            <w:r w:rsidRPr="00DA07CA">
              <w:rPr>
                <w:rFonts w:ascii="Times New Roman" w:eastAsia="Calibri" w:hAnsi="Times New Roman"/>
                <w:b/>
                <w:szCs w:val="24"/>
              </w:rPr>
              <w:t>B</w:t>
            </w:r>
          </w:p>
        </w:tc>
        <w:tc>
          <w:tcPr>
            <w:tcW w:w="559" w:type="dxa"/>
            <w:vAlign w:val="center"/>
          </w:tcPr>
          <w:p w:rsidR="005C3946" w:rsidRPr="00DA07CA" w:rsidRDefault="005C3946" w:rsidP="007701C0">
            <w:pPr>
              <w:tabs>
                <w:tab w:val="left" w:pos="450"/>
                <w:tab w:val="left" w:pos="864"/>
              </w:tabs>
              <w:jc w:val="center"/>
              <w:rPr>
                <w:rFonts w:ascii="Times New Roman" w:eastAsia="Calibri" w:hAnsi="Times New Roman"/>
                <w:b/>
                <w:szCs w:val="24"/>
              </w:rPr>
            </w:pPr>
            <w:r w:rsidRPr="00DA07CA">
              <w:rPr>
                <w:rFonts w:ascii="Times New Roman" w:eastAsia="Calibri" w:hAnsi="Times New Roman"/>
                <w:b/>
                <w:szCs w:val="24"/>
              </w:rPr>
              <w:t>C</w:t>
            </w:r>
          </w:p>
        </w:tc>
        <w:tc>
          <w:tcPr>
            <w:tcW w:w="559" w:type="dxa"/>
            <w:vAlign w:val="center"/>
          </w:tcPr>
          <w:p w:rsidR="005C3946" w:rsidRPr="00DA07CA" w:rsidRDefault="005C3946" w:rsidP="007701C0">
            <w:pPr>
              <w:tabs>
                <w:tab w:val="left" w:pos="450"/>
                <w:tab w:val="left" w:pos="864"/>
              </w:tabs>
              <w:jc w:val="center"/>
              <w:rPr>
                <w:rFonts w:ascii="Times New Roman" w:eastAsia="Calibri" w:hAnsi="Times New Roman"/>
                <w:b/>
                <w:szCs w:val="24"/>
              </w:rPr>
            </w:pPr>
            <w:r w:rsidRPr="00DA07CA">
              <w:rPr>
                <w:rFonts w:ascii="Times New Roman" w:eastAsia="Calibri" w:hAnsi="Times New Roman"/>
                <w:b/>
                <w:szCs w:val="24"/>
              </w:rPr>
              <w:t>D</w:t>
            </w:r>
          </w:p>
        </w:tc>
        <w:tc>
          <w:tcPr>
            <w:tcW w:w="559" w:type="dxa"/>
            <w:vAlign w:val="center"/>
          </w:tcPr>
          <w:p w:rsidR="005C3946" w:rsidRPr="00DA07CA" w:rsidRDefault="005C3946" w:rsidP="007701C0">
            <w:pPr>
              <w:tabs>
                <w:tab w:val="left" w:pos="450"/>
                <w:tab w:val="left" w:pos="864"/>
              </w:tabs>
              <w:jc w:val="center"/>
              <w:rPr>
                <w:rFonts w:ascii="Times New Roman" w:eastAsia="Calibri" w:hAnsi="Times New Roman"/>
                <w:b/>
                <w:szCs w:val="24"/>
              </w:rPr>
            </w:pPr>
            <w:r w:rsidRPr="00DA07CA">
              <w:rPr>
                <w:rFonts w:ascii="Times New Roman" w:eastAsia="Calibri" w:hAnsi="Times New Roman"/>
                <w:b/>
                <w:szCs w:val="24"/>
              </w:rPr>
              <w:t>E</w:t>
            </w:r>
          </w:p>
        </w:tc>
      </w:tr>
      <w:tr w:rsidR="00041884" w:rsidRPr="00DA07CA" w:rsidTr="00F22B80">
        <w:trPr>
          <w:trHeight w:val="419"/>
        </w:trPr>
        <w:tc>
          <w:tcPr>
            <w:tcW w:w="2520" w:type="dxa"/>
            <w:vAlign w:val="center"/>
          </w:tcPr>
          <w:p w:rsidR="00041884" w:rsidRPr="00DA07CA" w:rsidRDefault="00041884" w:rsidP="007701C0">
            <w:pPr>
              <w:tabs>
                <w:tab w:val="left" w:pos="450"/>
                <w:tab w:val="left" w:pos="864"/>
              </w:tabs>
              <w:rPr>
                <w:rFonts w:ascii="Times New Roman" w:eastAsia="Calibri" w:hAnsi="Times New Roman"/>
                <w:szCs w:val="24"/>
              </w:rPr>
            </w:pPr>
            <w:r w:rsidRPr="00DA07CA">
              <w:rPr>
                <w:rFonts w:ascii="Times New Roman" w:eastAsia="Calibri" w:hAnsi="Times New Roman"/>
                <w:szCs w:val="24"/>
              </w:rPr>
              <w:t>Labor climate</w:t>
            </w:r>
          </w:p>
        </w:tc>
        <w:tc>
          <w:tcPr>
            <w:tcW w:w="1076" w:type="dxa"/>
            <w:vAlign w:val="center"/>
          </w:tcPr>
          <w:p w:rsidR="00041884" w:rsidRPr="00DA07CA" w:rsidRDefault="00041884" w:rsidP="007701C0">
            <w:pPr>
              <w:tabs>
                <w:tab w:val="decimal" w:pos="365"/>
              </w:tabs>
              <w:jc w:val="center"/>
              <w:rPr>
                <w:rFonts w:ascii="Times New Roman" w:eastAsia="Calibri" w:hAnsi="Times New Roman"/>
                <w:szCs w:val="24"/>
              </w:rPr>
            </w:pPr>
            <w:r w:rsidRPr="00DA07CA">
              <w:rPr>
                <w:rFonts w:ascii="Times New Roman" w:eastAsia="Calibri" w:hAnsi="Times New Roman"/>
                <w:szCs w:val="24"/>
              </w:rPr>
              <w:t>30</w:t>
            </w:r>
          </w:p>
        </w:tc>
        <w:tc>
          <w:tcPr>
            <w:tcW w:w="558"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4</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2</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4</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5</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3</w:t>
            </w:r>
          </w:p>
        </w:tc>
      </w:tr>
      <w:tr w:rsidR="00041884" w:rsidRPr="00DA07CA" w:rsidTr="00F22B80">
        <w:trPr>
          <w:trHeight w:val="419"/>
        </w:trPr>
        <w:tc>
          <w:tcPr>
            <w:tcW w:w="2520" w:type="dxa"/>
            <w:vAlign w:val="center"/>
          </w:tcPr>
          <w:p w:rsidR="00041884" w:rsidRPr="00DA07CA" w:rsidRDefault="00041884" w:rsidP="007701C0">
            <w:pPr>
              <w:tabs>
                <w:tab w:val="left" w:pos="450"/>
                <w:tab w:val="left" w:pos="864"/>
              </w:tabs>
              <w:rPr>
                <w:rFonts w:ascii="Times New Roman" w:eastAsia="Calibri" w:hAnsi="Times New Roman"/>
                <w:szCs w:val="24"/>
              </w:rPr>
            </w:pPr>
            <w:r w:rsidRPr="00DA07CA">
              <w:rPr>
                <w:rFonts w:ascii="Times New Roman" w:eastAsia="Calibri" w:hAnsi="Times New Roman"/>
                <w:szCs w:val="24"/>
              </w:rPr>
              <w:t>Proximity to markets</w:t>
            </w:r>
          </w:p>
        </w:tc>
        <w:tc>
          <w:tcPr>
            <w:tcW w:w="1076" w:type="dxa"/>
            <w:vAlign w:val="center"/>
          </w:tcPr>
          <w:p w:rsidR="00041884" w:rsidRPr="00DA07CA" w:rsidRDefault="00CD3C26" w:rsidP="007701C0">
            <w:pPr>
              <w:tabs>
                <w:tab w:val="decimal" w:pos="365"/>
              </w:tabs>
              <w:jc w:val="center"/>
              <w:rPr>
                <w:rFonts w:ascii="Times New Roman" w:eastAsia="Calibri" w:hAnsi="Times New Roman"/>
                <w:szCs w:val="24"/>
              </w:rPr>
            </w:pPr>
            <w:r>
              <w:rPr>
                <w:rFonts w:ascii="Times New Roman" w:eastAsia="Calibri" w:hAnsi="Times New Roman"/>
                <w:szCs w:val="24"/>
              </w:rPr>
              <w:t>25</w:t>
            </w:r>
          </w:p>
        </w:tc>
        <w:tc>
          <w:tcPr>
            <w:tcW w:w="558"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4</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3</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5</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4</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3</w:t>
            </w:r>
          </w:p>
        </w:tc>
      </w:tr>
      <w:tr w:rsidR="00041884" w:rsidRPr="00DA07CA" w:rsidTr="00F22B80">
        <w:trPr>
          <w:trHeight w:val="419"/>
        </w:trPr>
        <w:tc>
          <w:tcPr>
            <w:tcW w:w="2520" w:type="dxa"/>
            <w:vAlign w:val="center"/>
          </w:tcPr>
          <w:p w:rsidR="00041884" w:rsidRPr="00DA07CA" w:rsidRDefault="00041884" w:rsidP="007701C0">
            <w:pPr>
              <w:tabs>
                <w:tab w:val="left" w:pos="450"/>
                <w:tab w:val="left" w:pos="864"/>
              </w:tabs>
              <w:rPr>
                <w:rFonts w:ascii="Times New Roman" w:eastAsia="Calibri" w:hAnsi="Times New Roman"/>
                <w:szCs w:val="24"/>
              </w:rPr>
            </w:pPr>
            <w:r w:rsidRPr="00DA07CA">
              <w:rPr>
                <w:rFonts w:ascii="Times New Roman" w:eastAsia="Calibri" w:hAnsi="Times New Roman"/>
                <w:szCs w:val="24"/>
              </w:rPr>
              <w:t>Quality of life</w:t>
            </w:r>
          </w:p>
        </w:tc>
        <w:tc>
          <w:tcPr>
            <w:tcW w:w="1076" w:type="dxa"/>
            <w:vAlign w:val="center"/>
          </w:tcPr>
          <w:p w:rsidR="00041884" w:rsidRPr="00DA07CA" w:rsidRDefault="00CD3C26" w:rsidP="007701C0">
            <w:pPr>
              <w:tabs>
                <w:tab w:val="decimal" w:pos="365"/>
              </w:tabs>
              <w:jc w:val="center"/>
              <w:rPr>
                <w:rFonts w:ascii="Times New Roman" w:eastAsia="Calibri" w:hAnsi="Times New Roman"/>
                <w:szCs w:val="24"/>
              </w:rPr>
            </w:pPr>
            <w:r>
              <w:rPr>
                <w:rFonts w:ascii="Times New Roman" w:eastAsia="Calibri" w:hAnsi="Times New Roman"/>
                <w:szCs w:val="24"/>
              </w:rPr>
              <w:t>20</w:t>
            </w:r>
          </w:p>
        </w:tc>
        <w:tc>
          <w:tcPr>
            <w:tcW w:w="558"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1</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3</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4</w:t>
            </w:r>
          </w:p>
        </w:tc>
        <w:tc>
          <w:tcPr>
            <w:tcW w:w="559" w:type="dxa"/>
            <w:vAlign w:val="center"/>
          </w:tcPr>
          <w:p w:rsidR="00041884" w:rsidRPr="00DA07CA" w:rsidRDefault="00CD3C26"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3</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2</w:t>
            </w:r>
          </w:p>
        </w:tc>
      </w:tr>
      <w:tr w:rsidR="00041884" w:rsidRPr="00DA07CA" w:rsidTr="00F22B80">
        <w:trPr>
          <w:trHeight w:val="419"/>
        </w:trPr>
        <w:tc>
          <w:tcPr>
            <w:tcW w:w="2520" w:type="dxa"/>
            <w:vAlign w:val="center"/>
          </w:tcPr>
          <w:p w:rsidR="00041884" w:rsidRPr="00DA07CA" w:rsidRDefault="00041884" w:rsidP="007701C0">
            <w:pPr>
              <w:tabs>
                <w:tab w:val="left" w:pos="450"/>
                <w:tab w:val="left" w:pos="864"/>
              </w:tabs>
              <w:rPr>
                <w:rFonts w:ascii="Times New Roman" w:eastAsia="Calibri" w:hAnsi="Times New Roman"/>
                <w:szCs w:val="24"/>
              </w:rPr>
            </w:pPr>
            <w:r w:rsidRPr="00DA07CA">
              <w:rPr>
                <w:rFonts w:ascii="Times New Roman" w:eastAsia="Calibri" w:hAnsi="Times New Roman"/>
                <w:szCs w:val="24"/>
              </w:rPr>
              <w:t>Proximity to suppliers</w:t>
            </w:r>
          </w:p>
        </w:tc>
        <w:tc>
          <w:tcPr>
            <w:tcW w:w="1076" w:type="dxa"/>
            <w:vAlign w:val="center"/>
          </w:tcPr>
          <w:p w:rsidR="00041884" w:rsidRPr="00DA07CA" w:rsidRDefault="00041884" w:rsidP="007701C0">
            <w:pPr>
              <w:tabs>
                <w:tab w:val="decimal" w:pos="365"/>
              </w:tabs>
              <w:jc w:val="center"/>
              <w:rPr>
                <w:rFonts w:ascii="Times New Roman" w:eastAsia="Calibri" w:hAnsi="Times New Roman"/>
                <w:szCs w:val="24"/>
              </w:rPr>
            </w:pPr>
            <w:r w:rsidRPr="00DA07CA">
              <w:rPr>
                <w:rFonts w:ascii="Times New Roman" w:eastAsia="Calibri" w:hAnsi="Times New Roman"/>
                <w:szCs w:val="24"/>
              </w:rPr>
              <w:t>15</w:t>
            </w:r>
          </w:p>
        </w:tc>
        <w:tc>
          <w:tcPr>
            <w:tcW w:w="558"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2</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5</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2</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3</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3</w:t>
            </w:r>
          </w:p>
        </w:tc>
      </w:tr>
      <w:tr w:rsidR="00041884" w:rsidRPr="00DA07CA" w:rsidTr="00F22B80">
        <w:trPr>
          <w:trHeight w:val="419"/>
        </w:trPr>
        <w:tc>
          <w:tcPr>
            <w:tcW w:w="2520" w:type="dxa"/>
            <w:vAlign w:val="center"/>
          </w:tcPr>
          <w:p w:rsidR="00041884" w:rsidRPr="00DA07CA" w:rsidRDefault="00041884" w:rsidP="007701C0">
            <w:pPr>
              <w:tabs>
                <w:tab w:val="left" w:pos="450"/>
                <w:tab w:val="left" w:pos="864"/>
              </w:tabs>
              <w:rPr>
                <w:rFonts w:ascii="Times New Roman" w:eastAsia="Calibri" w:hAnsi="Times New Roman"/>
                <w:szCs w:val="24"/>
              </w:rPr>
            </w:pPr>
            <w:r w:rsidRPr="00DA07CA">
              <w:rPr>
                <w:rFonts w:ascii="Times New Roman" w:eastAsia="Calibri" w:hAnsi="Times New Roman"/>
                <w:szCs w:val="24"/>
              </w:rPr>
              <w:t>Taxes</w:t>
            </w:r>
          </w:p>
        </w:tc>
        <w:tc>
          <w:tcPr>
            <w:tcW w:w="1076" w:type="dxa"/>
            <w:vAlign w:val="center"/>
          </w:tcPr>
          <w:p w:rsidR="00041884" w:rsidRPr="00DA07CA" w:rsidRDefault="00041884" w:rsidP="007701C0">
            <w:pPr>
              <w:tabs>
                <w:tab w:val="decimal" w:pos="365"/>
              </w:tabs>
              <w:jc w:val="center"/>
              <w:rPr>
                <w:rFonts w:ascii="Times New Roman" w:eastAsia="Calibri" w:hAnsi="Times New Roman"/>
                <w:szCs w:val="24"/>
              </w:rPr>
            </w:pPr>
            <w:r w:rsidRPr="00DA07CA">
              <w:rPr>
                <w:rFonts w:ascii="Times New Roman" w:eastAsia="Calibri" w:hAnsi="Times New Roman"/>
                <w:szCs w:val="24"/>
              </w:rPr>
              <w:t>10</w:t>
            </w:r>
          </w:p>
        </w:tc>
        <w:tc>
          <w:tcPr>
            <w:tcW w:w="558"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3</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sidRPr="00DA07CA">
              <w:rPr>
                <w:rFonts w:ascii="Times New Roman" w:eastAsia="Calibri" w:hAnsi="Times New Roman"/>
                <w:szCs w:val="24"/>
              </w:rPr>
              <w:t>4</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5</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3</w:t>
            </w:r>
          </w:p>
        </w:tc>
        <w:tc>
          <w:tcPr>
            <w:tcW w:w="559" w:type="dxa"/>
            <w:vAlign w:val="center"/>
          </w:tcPr>
          <w:p w:rsidR="00041884" w:rsidRPr="00DA07CA" w:rsidRDefault="00041884" w:rsidP="007701C0">
            <w:pPr>
              <w:tabs>
                <w:tab w:val="left" w:pos="450"/>
                <w:tab w:val="left" w:pos="864"/>
              </w:tabs>
              <w:jc w:val="center"/>
              <w:rPr>
                <w:rFonts w:ascii="Times New Roman" w:eastAsia="Calibri" w:hAnsi="Times New Roman"/>
                <w:szCs w:val="24"/>
              </w:rPr>
            </w:pPr>
            <w:r>
              <w:rPr>
                <w:rFonts w:ascii="Times New Roman" w:eastAsia="Calibri" w:hAnsi="Times New Roman"/>
                <w:szCs w:val="24"/>
              </w:rPr>
              <w:t>5</w:t>
            </w:r>
          </w:p>
        </w:tc>
      </w:tr>
    </w:tbl>
    <w:p w:rsidR="00571AAE" w:rsidRPr="00571AAE" w:rsidRDefault="00571AAE" w:rsidP="002B7AB9">
      <w:pPr>
        <w:pStyle w:val="ListParagraph"/>
        <w:numPr>
          <w:ilvl w:val="0"/>
          <w:numId w:val="6"/>
        </w:numPr>
        <w:tabs>
          <w:tab w:val="left" w:pos="720"/>
          <w:tab w:val="left" w:pos="1080"/>
        </w:tabs>
        <w:spacing w:before="360" w:line="360" w:lineRule="auto"/>
        <w:contextualSpacing w:val="0"/>
        <w:jc w:val="both"/>
        <w:rPr>
          <w:rFonts w:ascii="Times New Roman" w:hAnsi="Times New Roman"/>
        </w:rPr>
      </w:pPr>
      <w:r w:rsidRPr="00571AAE">
        <w:rPr>
          <w:rFonts w:ascii="Times New Roman" w:hAnsi="Times New Roman"/>
        </w:rPr>
        <w:lastRenderedPageBreak/>
        <w:t xml:space="preserve">The </w:t>
      </w:r>
      <w:proofErr w:type="spellStart"/>
      <w:r w:rsidRPr="00571AAE">
        <w:rPr>
          <w:rFonts w:ascii="Times New Roman" w:hAnsi="Times New Roman"/>
        </w:rPr>
        <w:t>Burdell</w:t>
      </w:r>
      <w:proofErr w:type="spellEnd"/>
      <w:r w:rsidRPr="00571AAE">
        <w:rPr>
          <w:rFonts w:ascii="Times New Roman" w:hAnsi="Times New Roman"/>
        </w:rPr>
        <w:t xml:space="preserve"> Wheel and Tire Company </w:t>
      </w:r>
      <w:proofErr w:type="gramStart"/>
      <w:r w:rsidRPr="00571AAE">
        <w:rPr>
          <w:rFonts w:ascii="Times New Roman" w:hAnsi="Times New Roman"/>
        </w:rPr>
        <w:t>assembles</w:t>
      </w:r>
      <w:proofErr w:type="gramEnd"/>
      <w:r w:rsidRPr="00571AAE">
        <w:rPr>
          <w:rFonts w:ascii="Times New Roman" w:hAnsi="Times New Roman"/>
        </w:rPr>
        <w:t xml:space="preserve"> tires to wheel rims for use on cars during manufacture of vehicles by the automotive industry. </w:t>
      </w:r>
      <w:proofErr w:type="spellStart"/>
      <w:r w:rsidRPr="00571AAE">
        <w:rPr>
          <w:rFonts w:ascii="Times New Roman" w:hAnsi="Times New Roman"/>
        </w:rPr>
        <w:t>Burdell</w:t>
      </w:r>
      <w:proofErr w:type="spellEnd"/>
      <w:r w:rsidRPr="00571AAE">
        <w:rPr>
          <w:rFonts w:ascii="Times New Roman" w:hAnsi="Times New Roman"/>
        </w:rPr>
        <w:t xml:space="preserve"> wants to locate a low-cost supplier for the tires he uses in his assembly operation. The supplier will be selected based on total annual cost to supply </w:t>
      </w:r>
      <w:proofErr w:type="spellStart"/>
      <w:r w:rsidRPr="00571AAE">
        <w:rPr>
          <w:rFonts w:ascii="Times New Roman" w:hAnsi="Times New Roman"/>
        </w:rPr>
        <w:t>Burdell’s</w:t>
      </w:r>
      <w:proofErr w:type="spellEnd"/>
      <w:r w:rsidRPr="00571AAE">
        <w:rPr>
          <w:rFonts w:ascii="Times New Roman" w:hAnsi="Times New Roman"/>
        </w:rPr>
        <w:t xml:space="preserve"> needs. </w:t>
      </w:r>
      <w:proofErr w:type="spellStart"/>
      <w:r w:rsidRPr="00571AAE">
        <w:rPr>
          <w:rFonts w:ascii="Times New Roman" w:hAnsi="Times New Roman"/>
        </w:rPr>
        <w:t>Burdell’s</w:t>
      </w:r>
      <w:proofErr w:type="spellEnd"/>
      <w:r w:rsidRPr="00571AAE">
        <w:rPr>
          <w:rFonts w:ascii="Times New Roman" w:hAnsi="Times New Roman"/>
        </w:rPr>
        <w:t xml:space="preserve"> annual requirements are for 25,000 tires, and the company operates 250 days a year. The following data are available for two suppliers being considered. </w:t>
      </w:r>
    </w:p>
    <w:p w:rsidR="00571AAE" w:rsidRDefault="00571AAE" w:rsidP="00571AAE">
      <w:pPr>
        <w:tabs>
          <w:tab w:val="left" w:pos="720"/>
          <w:tab w:val="left" w:pos="1080"/>
        </w:tabs>
        <w:jc w:val="both"/>
        <w:rPr>
          <w:rFonts w:ascii="Times New Roman" w:hAnsi="Times New Roman"/>
        </w:rPr>
      </w:pPr>
    </w:p>
    <w:tbl>
      <w:tblPr>
        <w:tblW w:w="4812" w:type="pct"/>
        <w:jc w:val="right"/>
        <w:tblLayout w:type="fixed"/>
        <w:tblLook w:val="04A0"/>
      </w:tblPr>
      <w:tblGrid>
        <w:gridCol w:w="1911"/>
        <w:gridCol w:w="1241"/>
        <w:gridCol w:w="1241"/>
        <w:gridCol w:w="1051"/>
        <w:gridCol w:w="1432"/>
        <w:gridCol w:w="971"/>
        <w:gridCol w:w="1923"/>
      </w:tblGrid>
      <w:tr w:rsidR="00571AAE" w:rsidRPr="00571AAE" w:rsidTr="00683914">
        <w:trPr>
          <w:trHeight w:val="570"/>
          <w:jc w:val="right"/>
        </w:trPr>
        <w:tc>
          <w:tcPr>
            <w:tcW w:w="978" w:type="pct"/>
            <w:tcBorders>
              <w:top w:val="single" w:sz="4" w:space="0" w:color="auto"/>
              <w:left w:val="single" w:sz="4" w:space="0" w:color="auto"/>
              <w:bottom w:val="single" w:sz="4" w:space="0" w:color="auto"/>
              <w:right w:val="nil"/>
            </w:tcBorders>
            <w:shd w:val="clear" w:color="000000" w:fill="D7E4BC"/>
            <w:vAlign w:val="center"/>
            <w:hideMark/>
          </w:tcPr>
          <w:p w:rsidR="00571AAE" w:rsidRPr="00A468F3" w:rsidRDefault="00571AAE" w:rsidP="00E00022">
            <w:pPr>
              <w:rPr>
                <w:rFonts w:ascii="Times New Roman" w:hAnsi="Times New Roman"/>
                <w:b/>
                <w:bCs/>
                <w:color w:val="000000"/>
                <w:szCs w:val="24"/>
              </w:rPr>
            </w:pPr>
            <w:r w:rsidRPr="00A468F3">
              <w:rPr>
                <w:rFonts w:ascii="Times New Roman" w:hAnsi="Times New Roman"/>
                <w:b/>
                <w:bCs/>
                <w:color w:val="000000"/>
                <w:szCs w:val="24"/>
              </w:rPr>
              <w:t>Supplier</w:t>
            </w:r>
          </w:p>
        </w:tc>
        <w:tc>
          <w:tcPr>
            <w:tcW w:w="635" w:type="pct"/>
            <w:tcBorders>
              <w:top w:val="single" w:sz="4" w:space="0" w:color="auto"/>
              <w:left w:val="nil"/>
              <w:bottom w:val="single" w:sz="4" w:space="0" w:color="auto"/>
              <w:right w:val="nil"/>
            </w:tcBorders>
            <w:shd w:val="clear" w:color="000000" w:fill="D7E4BC"/>
            <w:vAlign w:val="center"/>
            <w:hideMark/>
          </w:tcPr>
          <w:p w:rsidR="00571AAE" w:rsidRPr="00A468F3" w:rsidRDefault="00571AAE" w:rsidP="00E00022">
            <w:pPr>
              <w:jc w:val="center"/>
              <w:rPr>
                <w:rFonts w:ascii="Times New Roman" w:hAnsi="Times New Roman"/>
                <w:b/>
                <w:bCs/>
                <w:color w:val="000000"/>
                <w:szCs w:val="24"/>
              </w:rPr>
            </w:pPr>
            <w:r w:rsidRPr="00A468F3">
              <w:rPr>
                <w:rFonts w:ascii="Times New Roman" w:hAnsi="Times New Roman"/>
                <w:b/>
                <w:bCs/>
                <w:color w:val="000000"/>
                <w:szCs w:val="24"/>
              </w:rPr>
              <w:t>Shipping Quantity</w:t>
            </w:r>
          </w:p>
        </w:tc>
        <w:tc>
          <w:tcPr>
            <w:tcW w:w="635" w:type="pct"/>
            <w:tcBorders>
              <w:top w:val="single" w:sz="4" w:space="0" w:color="auto"/>
              <w:left w:val="nil"/>
              <w:bottom w:val="single" w:sz="4" w:space="0" w:color="auto"/>
              <w:right w:val="nil"/>
            </w:tcBorders>
            <w:shd w:val="clear" w:color="000000" w:fill="D7E4BC"/>
            <w:vAlign w:val="center"/>
            <w:hideMark/>
          </w:tcPr>
          <w:p w:rsidR="00571AAE" w:rsidRPr="00A468F3" w:rsidRDefault="00A5782F" w:rsidP="00E00022">
            <w:pPr>
              <w:jc w:val="center"/>
              <w:rPr>
                <w:rFonts w:ascii="Times New Roman" w:hAnsi="Times New Roman"/>
                <w:b/>
                <w:bCs/>
                <w:color w:val="000000"/>
                <w:szCs w:val="24"/>
              </w:rPr>
            </w:pPr>
            <w:r>
              <w:rPr>
                <w:rFonts w:ascii="Times New Roman" w:hAnsi="Times New Roman"/>
                <w:b/>
                <w:bCs/>
                <w:color w:val="000000"/>
                <w:szCs w:val="24"/>
              </w:rPr>
              <w:t xml:space="preserve">Annual </w:t>
            </w:r>
            <w:r w:rsidR="00571AAE" w:rsidRPr="00A468F3">
              <w:rPr>
                <w:rFonts w:ascii="Times New Roman" w:hAnsi="Times New Roman"/>
                <w:b/>
                <w:bCs/>
                <w:color w:val="000000"/>
                <w:szCs w:val="24"/>
              </w:rPr>
              <w:t>Shipping           Costs</w:t>
            </w:r>
          </w:p>
        </w:tc>
        <w:tc>
          <w:tcPr>
            <w:tcW w:w="538" w:type="pct"/>
            <w:tcBorders>
              <w:top w:val="single" w:sz="4" w:space="0" w:color="auto"/>
              <w:left w:val="nil"/>
              <w:bottom w:val="single" w:sz="4" w:space="0" w:color="auto"/>
              <w:right w:val="nil"/>
            </w:tcBorders>
            <w:shd w:val="clear" w:color="000000" w:fill="D7E4BC"/>
            <w:vAlign w:val="center"/>
            <w:hideMark/>
          </w:tcPr>
          <w:p w:rsidR="00571AAE" w:rsidRPr="00A468F3" w:rsidRDefault="00571AAE" w:rsidP="00E00022">
            <w:pPr>
              <w:jc w:val="center"/>
              <w:rPr>
                <w:rFonts w:ascii="Times New Roman" w:hAnsi="Times New Roman"/>
                <w:b/>
                <w:bCs/>
                <w:color w:val="000000"/>
                <w:szCs w:val="24"/>
              </w:rPr>
            </w:pPr>
            <w:r w:rsidRPr="00A468F3">
              <w:rPr>
                <w:rFonts w:ascii="Times New Roman" w:hAnsi="Times New Roman"/>
                <w:b/>
                <w:bCs/>
                <w:color w:val="000000"/>
                <w:szCs w:val="24"/>
              </w:rPr>
              <w:t>Price</w:t>
            </w:r>
            <w:r w:rsidRPr="00571AAE">
              <w:rPr>
                <w:rFonts w:ascii="Times New Roman" w:hAnsi="Times New Roman"/>
                <w:b/>
                <w:bCs/>
                <w:color w:val="000000"/>
                <w:szCs w:val="24"/>
              </w:rPr>
              <w:t xml:space="preserve"> </w:t>
            </w:r>
            <w:r w:rsidRPr="00A468F3">
              <w:rPr>
                <w:rFonts w:ascii="Times New Roman" w:hAnsi="Times New Roman"/>
                <w:b/>
                <w:bCs/>
                <w:color w:val="000000"/>
                <w:szCs w:val="24"/>
              </w:rPr>
              <w:t>/unit</w:t>
            </w:r>
          </w:p>
        </w:tc>
        <w:tc>
          <w:tcPr>
            <w:tcW w:w="733" w:type="pct"/>
            <w:tcBorders>
              <w:top w:val="single" w:sz="4" w:space="0" w:color="auto"/>
              <w:left w:val="nil"/>
              <w:bottom w:val="single" w:sz="4" w:space="0" w:color="auto"/>
              <w:right w:val="nil"/>
            </w:tcBorders>
            <w:shd w:val="clear" w:color="000000" w:fill="D7E4BC"/>
            <w:vAlign w:val="center"/>
            <w:hideMark/>
          </w:tcPr>
          <w:p w:rsidR="00571AAE" w:rsidRPr="00A468F3" w:rsidRDefault="00571AAE" w:rsidP="00E00022">
            <w:pPr>
              <w:jc w:val="center"/>
              <w:rPr>
                <w:rFonts w:ascii="Times New Roman" w:hAnsi="Times New Roman"/>
                <w:b/>
                <w:bCs/>
                <w:color w:val="000000"/>
                <w:szCs w:val="24"/>
              </w:rPr>
            </w:pPr>
            <w:r w:rsidRPr="00A468F3">
              <w:rPr>
                <w:rFonts w:ascii="Times New Roman" w:hAnsi="Times New Roman"/>
                <w:b/>
                <w:bCs/>
                <w:color w:val="000000"/>
                <w:szCs w:val="24"/>
              </w:rPr>
              <w:t>Annual Holding Cost/unit</w:t>
            </w:r>
          </w:p>
        </w:tc>
        <w:tc>
          <w:tcPr>
            <w:tcW w:w="497" w:type="pct"/>
            <w:tcBorders>
              <w:top w:val="single" w:sz="4" w:space="0" w:color="auto"/>
              <w:left w:val="nil"/>
              <w:bottom w:val="single" w:sz="4" w:space="0" w:color="auto"/>
              <w:right w:val="nil"/>
            </w:tcBorders>
            <w:shd w:val="clear" w:color="000000" w:fill="D7E4BC"/>
            <w:vAlign w:val="center"/>
            <w:hideMark/>
          </w:tcPr>
          <w:p w:rsidR="00571AAE" w:rsidRPr="00A468F3" w:rsidRDefault="00571AAE" w:rsidP="00E00022">
            <w:pPr>
              <w:jc w:val="center"/>
              <w:rPr>
                <w:rFonts w:ascii="Times New Roman" w:hAnsi="Times New Roman"/>
                <w:b/>
                <w:bCs/>
                <w:color w:val="000000"/>
                <w:szCs w:val="24"/>
              </w:rPr>
            </w:pPr>
            <w:r w:rsidRPr="00A468F3">
              <w:rPr>
                <w:rFonts w:ascii="Times New Roman" w:hAnsi="Times New Roman"/>
                <w:b/>
                <w:bCs/>
                <w:color w:val="000000"/>
                <w:szCs w:val="24"/>
              </w:rPr>
              <w:t>Lead Time (days)</w:t>
            </w:r>
          </w:p>
        </w:tc>
        <w:tc>
          <w:tcPr>
            <w:tcW w:w="985" w:type="pct"/>
            <w:tcBorders>
              <w:top w:val="single" w:sz="4" w:space="0" w:color="auto"/>
              <w:left w:val="nil"/>
              <w:bottom w:val="single" w:sz="4" w:space="0" w:color="auto"/>
              <w:right w:val="single" w:sz="4" w:space="0" w:color="auto"/>
            </w:tcBorders>
            <w:shd w:val="clear" w:color="000000" w:fill="D7E4BC"/>
            <w:vAlign w:val="center"/>
            <w:hideMark/>
          </w:tcPr>
          <w:p w:rsidR="00571AAE" w:rsidRPr="00A468F3" w:rsidRDefault="00571AAE" w:rsidP="00E00022">
            <w:pPr>
              <w:jc w:val="center"/>
              <w:rPr>
                <w:rFonts w:ascii="Times New Roman" w:hAnsi="Times New Roman"/>
                <w:b/>
                <w:bCs/>
                <w:color w:val="000000"/>
                <w:szCs w:val="24"/>
              </w:rPr>
            </w:pPr>
            <w:r w:rsidRPr="00A468F3">
              <w:rPr>
                <w:rFonts w:ascii="Times New Roman" w:hAnsi="Times New Roman"/>
                <w:b/>
                <w:bCs/>
                <w:color w:val="000000"/>
                <w:szCs w:val="24"/>
              </w:rPr>
              <w:t>Annual Administrative Cost</w:t>
            </w:r>
          </w:p>
        </w:tc>
      </w:tr>
      <w:tr w:rsidR="00571AAE" w:rsidRPr="00571AAE" w:rsidTr="00683914">
        <w:trPr>
          <w:trHeight w:val="413"/>
          <w:jc w:val="right"/>
        </w:trPr>
        <w:tc>
          <w:tcPr>
            <w:tcW w:w="978" w:type="pct"/>
            <w:tcBorders>
              <w:top w:val="nil"/>
              <w:left w:val="single" w:sz="4" w:space="0" w:color="auto"/>
              <w:bottom w:val="nil"/>
              <w:right w:val="nil"/>
            </w:tcBorders>
            <w:shd w:val="clear" w:color="auto" w:fill="auto"/>
            <w:vAlign w:val="center"/>
            <w:hideMark/>
          </w:tcPr>
          <w:p w:rsidR="00571AAE" w:rsidRPr="00A468F3" w:rsidRDefault="00571AAE" w:rsidP="00E00022">
            <w:pPr>
              <w:rPr>
                <w:rFonts w:ascii="Times New Roman" w:hAnsi="Times New Roman"/>
                <w:b/>
                <w:bCs/>
                <w:color w:val="000000"/>
                <w:szCs w:val="24"/>
              </w:rPr>
            </w:pPr>
            <w:r w:rsidRPr="00A468F3">
              <w:rPr>
                <w:rFonts w:ascii="Times New Roman" w:hAnsi="Times New Roman"/>
                <w:b/>
                <w:bCs/>
                <w:color w:val="000000"/>
                <w:szCs w:val="24"/>
              </w:rPr>
              <w:t>Lexington Tire</w:t>
            </w:r>
          </w:p>
        </w:tc>
        <w:tc>
          <w:tcPr>
            <w:tcW w:w="635" w:type="pct"/>
            <w:tcBorders>
              <w:top w:val="nil"/>
              <w:left w:val="nil"/>
              <w:bottom w:val="nil"/>
              <w:right w:val="nil"/>
            </w:tcBorders>
            <w:shd w:val="clear" w:color="auto" w:fill="auto"/>
            <w:vAlign w:val="center"/>
            <w:hideMark/>
          </w:tcPr>
          <w:p w:rsidR="00571AAE" w:rsidRPr="00A468F3" w:rsidRDefault="00571AAE" w:rsidP="00E00022">
            <w:pPr>
              <w:jc w:val="center"/>
              <w:rPr>
                <w:rFonts w:ascii="Times New Roman" w:hAnsi="Times New Roman"/>
                <w:color w:val="000000"/>
                <w:szCs w:val="24"/>
              </w:rPr>
            </w:pPr>
            <w:r w:rsidRPr="00A468F3">
              <w:rPr>
                <w:rFonts w:ascii="Times New Roman" w:hAnsi="Times New Roman"/>
                <w:color w:val="000000"/>
                <w:szCs w:val="24"/>
              </w:rPr>
              <w:t>2,000</w:t>
            </w:r>
          </w:p>
        </w:tc>
        <w:tc>
          <w:tcPr>
            <w:tcW w:w="635" w:type="pct"/>
            <w:tcBorders>
              <w:top w:val="nil"/>
              <w:left w:val="nil"/>
              <w:bottom w:val="nil"/>
              <w:right w:val="nil"/>
            </w:tcBorders>
            <w:shd w:val="clear" w:color="auto" w:fill="auto"/>
            <w:vAlign w:val="center"/>
            <w:hideMark/>
          </w:tcPr>
          <w:p w:rsidR="00571AAE" w:rsidRPr="00A468F3" w:rsidRDefault="00571AAE" w:rsidP="00E00022">
            <w:pPr>
              <w:jc w:val="center"/>
              <w:rPr>
                <w:rFonts w:ascii="Times New Roman" w:hAnsi="Times New Roman"/>
                <w:color w:val="000000"/>
                <w:szCs w:val="24"/>
              </w:rPr>
            </w:pPr>
            <w:r w:rsidRPr="00A468F3">
              <w:rPr>
                <w:rFonts w:ascii="Times New Roman" w:hAnsi="Times New Roman"/>
                <w:color w:val="000000"/>
                <w:szCs w:val="24"/>
              </w:rPr>
              <w:t xml:space="preserve">$18,000 </w:t>
            </w:r>
          </w:p>
        </w:tc>
        <w:tc>
          <w:tcPr>
            <w:tcW w:w="538" w:type="pct"/>
            <w:tcBorders>
              <w:top w:val="nil"/>
              <w:left w:val="nil"/>
              <w:bottom w:val="nil"/>
              <w:right w:val="nil"/>
            </w:tcBorders>
            <w:shd w:val="clear" w:color="auto" w:fill="auto"/>
            <w:vAlign w:val="center"/>
            <w:hideMark/>
          </w:tcPr>
          <w:p w:rsidR="00571AAE" w:rsidRPr="00A468F3" w:rsidRDefault="009F3A2F" w:rsidP="00E00022">
            <w:pPr>
              <w:jc w:val="center"/>
              <w:rPr>
                <w:rFonts w:ascii="Times New Roman" w:hAnsi="Times New Roman"/>
                <w:color w:val="000000"/>
                <w:szCs w:val="24"/>
              </w:rPr>
            </w:pPr>
            <w:r>
              <w:rPr>
                <w:rFonts w:ascii="Times New Roman" w:hAnsi="Times New Roman"/>
                <w:color w:val="000000"/>
                <w:szCs w:val="24"/>
              </w:rPr>
              <w:t>$41</w:t>
            </w:r>
            <w:r w:rsidR="00571AAE" w:rsidRPr="00A468F3">
              <w:rPr>
                <w:rFonts w:ascii="Times New Roman" w:hAnsi="Times New Roman"/>
                <w:color w:val="000000"/>
                <w:szCs w:val="24"/>
              </w:rPr>
              <w:t xml:space="preserve"> </w:t>
            </w:r>
          </w:p>
        </w:tc>
        <w:tc>
          <w:tcPr>
            <w:tcW w:w="733" w:type="pct"/>
            <w:tcBorders>
              <w:top w:val="nil"/>
              <w:left w:val="nil"/>
              <w:bottom w:val="nil"/>
              <w:right w:val="nil"/>
            </w:tcBorders>
            <w:shd w:val="clear" w:color="auto" w:fill="auto"/>
            <w:vAlign w:val="center"/>
            <w:hideMark/>
          </w:tcPr>
          <w:p w:rsidR="00571AAE" w:rsidRPr="00A468F3" w:rsidRDefault="009F3A2F" w:rsidP="00E00022">
            <w:pPr>
              <w:jc w:val="center"/>
              <w:rPr>
                <w:rFonts w:ascii="Times New Roman" w:hAnsi="Times New Roman"/>
                <w:color w:val="000000"/>
                <w:szCs w:val="24"/>
              </w:rPr>
            </w:pPr>
            <w:r>
              <w:rPr>
                <w:rFonts w:ascii="Times New Roman" w:hAnsi="Times New Roman"/>
                <w:color w:val="000000"/>
                <w:szCs w:val="24"/>
              </w:rPr>
              <w:t>$8.2</w:t>
            </w:r>
            <w:r w:rsidR="00604C6C">
              <w:rPr>
                <w:rFonts w:ascii="Times New Roman" w:hAnsi="Times New Roman"/>
                <w:color w:val="000000"/>
                <w:szCs w:val="24"/>
              </w:rPr>
              <w:t>0</w:t>
            </w:r>
          </w:p>
        </w:tc>
        <w:tc>
          <w:tcPr>
            <w:tcW w:w="497" w:type="pct"/>
            <w:tcBorders>
              <w:top w:val="nil"/>
              <w:left w:val="nil"/>
              <w:bottom w:val="nil"/>
              <w:right w:val="nil"/>
            </w:tcBorders>
            <w:shd w:val="clear" w:color="auto" w:fill="auto"/>
            <w:vAlign w:val="center"/>
            <w:hideMark/>
          </w:tcPr>
          <w:p w:rsidR="00571AAE" w:rsidRPr="00A468F3" w:rsidRDefault="009F3A2F" w:rsidP="00E00022">
            <w:pPr>
              <w:jc w:val="center"/>
              <w:rPr>
                <w:rFonts w:ascii="Times New Roman" w:hAnsi="Times New Roman"/>
                <w:color w:val="000000"/>
                <w:szCs w:val="24"/>
              </w:rPr>
            </w:pPr>
            <w:r>
              <w:rPr>
                <w:rFonts w:ascii="Times New Roman" w:hAnsi="Times New Roman"/>
                <w:color w:val="000000"/>
                <w:szCs w:val="24"/>
              </w:rPr>
              <w:t>7</w:t>
            </w:r>
          </w:p>
        </w:tc>
        <w:tc>
          <w:tcPr>
            <w:tcW w:w="985" w:type="pct"/>
            <w:tcBorders>
              <w:top w:val="nil"/>
              <w:left w:val="nil"/>
              <w:bottom w:val="nil"/>
              <w:right w:val="single" w:sz="4" w:space="0" w:color="auto"/>
            </w:tcBorders>
            <w:shd w:val="clear" w:color="auto" w:fill="auto"/>
            <w:vAlign w:val="center"/>
            <w:hideMark/>
          </w:tcPr>
          <w:p w:rsidR="00571AAE" w:rsidRPr="00A468F3" w:rsidRDefault="00571AAE" w:rsidP="00E00022">
            <w:pPr>
              <w:jc w:val="center"/>
              <w:rPr>
                <w:rFonts w:ascii="Times New Roman" w:hAnsi="Times New Roman"/>
                <w:color w:val="000000"/>
                <w:szCs w:val="24"/>
              </w:rPr>
            </w:pPr>
            <w:r w:rsidRPr="00A468F3">
              <w:rPr>
                <w:rFonts w:ascii="Times New Roman" w:hAnsi="Times New Roman"/>
                <w:color w:val="000000"/>
                <w:szCs w:val="24"/>
              </w:rPr>
              <w:t xml:space="preserve">$14,000 </w:t>
            </w:r>
          </w:p>
        </w:tc>
      </w:tr>
      <w:tr w:rsidR="00571AAE" w:rsidRPr="00571AAE" w:rsidTr="00683914">
        <w:trPr>
          <w:trHeight w:val="360"/>
          <w:jc w:val="right"/>
        </w:trPr>
        <w:tc>
          <w:tcPr>
            <w:tcW w:w="978" w:type="pct"/>
            <w:tcBorders>
              <w:top w:val="nil"/>
              <w:left w:val="single" w:sz="4" w:space="0" w:color="auto"/>
              <w:bottom w:val="single" w:sz="4" w:space="0" w:color="auto"/>
              <w:right w:val="nil"/>
            </w:tcBorders>
            <w:shd w:val="clear" w:color="auto" w:fill="auto"/>
            <w:vAlign w:val="center"/>
            <w:hideMark/>
          </w:tcPr>
          <w:p w:rsidR="00571AAE" w:rsidRPr="00A468F3" w:rsidRDefault="00571AAE" w:rsidP="00E00022">
            <w:pPr>
              <w:rPr>
                <w:rFonts w:ascii="Times New Roman" w:hAnsi="Times New Roman"/>
                <w:b/>
                <w:bCs/>
                <w:color w:val="000000"/>
                <w:szCs w:val="24"/>
              </w:rPr>
            </w:pPr>
            <w:proofErr w:type="spellStart"/>
            <w:r w:rsidRPr="00A468F3">
              <w:rPr>
                <w:rFonts w:ascii="Times New Roman" w:hAnsi="Times New Roman"/>
                <w:b/>
                <w:bCs/>
                <w:color w:val="000000"/>
                <w:szCs w:val="24"/>
              </w:rPr>
              <w:t>Irmo</w:t>
            </w:r>
            <w:proofErr w:type="spellEnd"/>
            <w:r w:rsidRPr="00A468F3">
              <w:rPr>
                <w:rFonts w:ascii="Times New Roman" w:hAnsi="Times New Roman"/>
                <w:b/>
                <w:bCs/>
                <w:color w:val="000000"/>
                <w:szCs w:val="24"/>
              </w:rPr>
              <w:t xml:space="preserve"> Auto</w:t>
            </w:r>
          </w:p>
        </w:tc>
        <w:tc>
          <w:tcPr>
            <w:tcW w:w="635" w:type="pct"/>
            <w:tcBorders>
              <w:top w:val="nil"/>
              <w:left w:val="nil"/>
              <w:bottom w:val="single" w:sz="4" w:space="0" w:color="auto"/>
              <w:right w:val="nil"/>
            </w:tcBorders>
            <w:shd w:val="clear" w:color="auto" w:fill="auto"/>
            <w:vAlign w:val="center"/>
            <w:hideMark/>
          </w:tcPr>
          <w:p w:rsidR="00571AAE" w:rsidRPr="00A468F3" w:rsidRDefault="009F3A2F" w:rsidP="00E00022">
            <w:pPr>
              <w:jc w:val="center"/>
              <w:rPr>
                <w:rFonts w:ascii="Times New Roman" w:hAnsi="Times New Roman"/>
                <w:color w:val="000000"/>
                <w:szCs w:val="24"/>
              </w:rPr>
            </w:pPr>
            <w:r>
              <w:rPr>
                <w:rFonts w:ascii="Times New Roman" w:hAnsi="Times New Roman"/>
                <w:color w:val="000000"/>
                <w:szCs w:val="24"/>
              </w:rPr>
              <w:t>1,5</w:t>
            </w:r>
            <w:r w:rsidR="00571AAE" w:rsidRPr="00A468F3">
              <w:rPr>
                <w:rFonts w:ascii="Times New Roman" w:hAnsi="Times New Roman"/>
                <w:color w:val="000000"/>
                <w:szCs w:val="24"/>
              </w:rPr>
              <w:t>00</w:t>
            </w:r>
          </w:p>
        </w:tc>
        <w:tc>
          <w:tcPr>
            <w:tcW w:w="635" w:type="pct"/>
            <w:tcBorders>
              <w:top w:val="nil"/>
              <w:left w:val="nil"/>
              <w:bottom w:val="single" w:sz="4" w:space="0" w:color="auto"/>
              <w:right w:val="nil"/>
            </w:tcBorders>
            <w:shd w:val="clear" w:color="auto" w:fill="auto"/>
            <w:vAlign w:val="center"/>
            <w:hideMark/>
          </w:tcPr>
          <w:p w:rsidR="00571AAE" w:rsidRPr="00A468F3" w:rsidRDefault="009F3A2F" w:rsidP="00E00022">
            <w:pPr>
              <w:jc w:val="center"/>
              <w:rPr>
                <w:rFonts w:ascii="Times New Roman" w:hAnsi="Times New Roman"/>
                <w:color w:val="000000"/>
                <w:szCs w:val="24"/>
              </w:rPr>
            </w:pPr>
            <w:r>
              <w:rPr>
                <w:rFonts w:ascii="Times New Roman" w:hAnsi="Times New Roman"/>
                <w:color w:val="000000"/>
                <w:szCs w:val="24"/>
              </w:rPr>
              <w:t>$22</w:t>
            </w:r>
            <w:r w:rsidR="00571AAE" w:rsidRPr="00A468F3">
              <w:rPr>
                <w:rFonts w:ascii="Times New Roman" w:hAnsi="Times New Roman"/>
                <w:color w:val="000000"/>
                <w:szCs w:val="24"/>
              </w:rPr>
              <w:t xml:space="preserve">,000 </w:t>
            </w:r>
          </w:p>
        </w:tc>
        <w:tc>
          <w:tcPr>
            <w:tcW w:w="538" w:type="pct"/>
            <w:tcBorders>
              <w:top w:val="nil"/>
              <w:left w:val="nil"/>
              <w:bottom w:val="single" w:sz="4" w:space="0" w:color="auto"/>
              <w:right w:val="nil"/>
            </w:tcBorders>
            <w:shd w:val="clear" w:color="auto" w:fill="auto"/>
            <w:vAlign w:val="center"/>
            <w:hideMark/>
          </w:tcPr>
          <w:p w:rsidR="00571AAE" w:rsidRPr="00A468F3" w:rsidRDefault="009F3A2F" w:rsidP="00E00022">
            <w:pPr>
              <w:jc w:val="center"/>
              <w:rPr>
                <w:rFonts w:ascii="Times New Roman" w:hAnsi="Times New Roman"/>
                <w:color w:val="000000"/>
                <w:szCs w:val="24"/>
              </w:rPr>
            </w:pPr>
            <w:r>
              <w:rPr>
                <w:rFonts w:ascii="Times New Roman" w:hAnsi="Times New Roman"/>
                <w:color w:val="000000"/>
                <w:szCs w:val="24"/>
              </w:rPr>
              <w:t>$40</w:t>
            </w:r>
            <w:r w:rsidR="00571AAE" w:rsidRPr="00A468F3">
              <w:rPr>
                <w:rFonts w:ascii="Times New Roman" w:hAnsi="Times New Roman"/>
                <w:color w:val="000000"/>
                <w:szCs w:val="24"/>
              </w:rPr>
              <w:t xml:space="preserve"> </w:t>
            </w:r>
          </w:p>
        </w:tc>
        <w:tc>
          <w:tcPr>
            <w:tcW w:w="733" w:type="pct"/>
            <w:tcBorders>
              <w:top w:val="nil"/>
              <w:left w:val="nil"/>
              <w:bottom w:val="single" w:sz="4" w:space="0" w:color="auto"/>
              <w:right w:val="nil"/>
            </w:tcBorders>
            <w:shd w:val="clear" w:color="auto" w:fill="auto"/>
            <w:vAlign w:val="center"/>
            <w:hideMark/>
          </w:tcPr>
          <w:p w:rsidR="00571AAE" w:rsidRPr="00A468F3" w:rsidRDefault="009F3A2F" w:rsidP="00E00022">
            <w:pPr>
              <w:jc w:val="center"/>
              <w:rPr>
                <w:rFonts w:ascii="Times New Roman" w:hAnsi="Times New Roman"/>
                <w:color w:val="000000"/>
                <w:szCs w:val="24"/>
              </w:rPr>
            </w:pPr>
            <w:r>
              <w:rPr>
                <w:rFonts w:ascii="Times New Roman" w:hAnsi="Times New Roman"/>
                <w:color w:val="000000"/>
                <w:szCs w:val="24"/>
              </w:rPr>
              <w:t>$8.0</w:t>
            </w:r>
            <w:r w:rsidR="00604C6C">
              <w:rPr>
                <w:rFonts w:ascii="Times New Roman" w:hAnsi="Times New Roman"/>
                <w:color w:val="000000"/>
                <w:szCs w:val="24"/>
              </w:rPr>
              <w:t>0</w:t>
            </w:r>
            <w:r w:rsidR="00571AAE" w:rsidRPr="00A468F3">
              <w:rPr>
                <w:rFonts w:ascii="Times New Roman" w:hAnsi="Times New Roman"/>
                <w:color w:val="000000"/>
                <w:szCs w:val="24"/>
              </w:rPr>
              <w:t xml:space="preserve"> </w:t>
            </w:r>
          </w:p>
        </w:tc>
        <w:tc>
          <w:tcPr>
            <w:tcW w:w="497" w:type="pct"/>
            <w:tcBorders>
              <w:top w:val="nil"/>
              <w:left w:val="nil"/>
              <w:bottom w:val="single" w:sz="4" w:space="0" w:color="auto"/>
              <w:right w:val="nil"/>
            </w:tcBorders>
            <w:shd w:val="clear" w:color="auto" w:fill="auto"/>
            <w:vAlign w:val="center"/>
            <w:hideMark/>
          </w:tcPr>
          <w:p w:rsidR="00571AAE" w:rsidRPr="00A468F3" w:rsidRDefault="00604C6C" w:rsidP="00E00022">
            <w:pPr>
              <w:jc w:val="center"/>
              <w:rPr>
                <w:rFonts w:ascii="Times New Roman" w:hAnsi="Times New Roman"/>
                <w:color w:val="000000"/>
                <w:szCs w:val="24"/>
              </w:rPr>
            </w:pPr>
            <w:r>
              <w:rPr>
                <w:rFonts w:ascii="Times New Roman" w:hAnsi="Times New Roman"/>
                <w:color w:val="000000"/>
                <w:szCs w:val="24"/>
              </w:rPr>
              <w:t>5</w:t>
            </w:r>
          </w:p>
        </w:tc>
        <w:tc>
          <w:tcPr>
            <w:tcW w:w="985" w:type="pct"/>
            <w:tcBorders>
              <w:top w:val="nil"/>
              <w:left w:val="nil"/>
              <w:bottom w:val="single" w:sz="4" w:space="0" w:color="auto"/>
              <w:right w:val="single" w:sz="4" w:space="0" w:color="auto"/>
            </w:tcBorders>
            <w:shd w:val="clear" w:color="auto" w:fill="auto"/>
            <w:vAlign w:val="center"/>
            <w:hideMark/>
          </w:tcPr>
          <w:p w:rsidR="00571AAE" w:rsidRPr="00A468F3" w:rsidRDefault="00571AAE" w:rsidP="00E00022">
            <w:pPr>
              <w:jc w:val="center"/>
              <w:rPr>
                <w:rFonts w:ascii="Times New Roman" w:hAnsi="Times New Roman"/>
                <w:color w:val="000000"/>
                <w:szCs w:val="24"/>
              </w:rPr>
            </w:pPr>
            <w:r w:rsidRPr="00A468F3">
              <w:rPr>
                <w:rFonts w:ascii="Times New Roman" w:hAnsi="Times New Roman"/>
                <w:color w:val="000000"/>
                <w:szCs w:val="24"/>
              </w:rPr>
              <w:t xml:space="preserve">$18,000 </w:t>
            </w:r>
          </w:p>
        </w:tc>
      </w:tr>
    </w:tbl>
    <w:p w:rsidR="00571AAE" w:rsidRDefault="00571AAE" w:rsidP="00571AAE">
      <w:pPr>
        <w:pStyle w:val="ListParagraph"/>
        <w:autoSpaceDE w:val="0"/>
        <w:autoSpaceDN w:val="0"/>
        <w:adjustRightInd w:val="0"/>
        <w:spacing w:line="360" w:lineRule="auto"/>
        <w:rPr>
          <w:rFonts w:ascii="Times New Roman" w:hAnsi="Times New Roman"/>
          <w:color w:val="000000"/>
        </w:rPr>
      </w:pPr>
    </w:p>
    <w:p w:rsidR="00571AAE" w:rsidRPr="009A467C" w:rsidRDefault="00571AAE" w:rsidP="00BD5FD3">
      <w:pPr>
        <w:tabs>
          <w:tab w:val="left" w:pos="720"/>
          <w:tab w:val="left" w:pos="1080"/>
        </w:tabs>
        <w:spacing w:after="240" w:line="360" w:lineRule="auto"/>
        <w:ind w:left="720"/>
        <w:jc w:val="both"/>
        <w:rPr>
          <w:rFonts w:ascii="Times New Roman" w:hAnsi="Times New Roman"/>
        </w:rPr>
      </w:pPr>
      <w:r w:rsidRPr="009A467C">
        <w:rPr>
          <w:rFonts w:ascii="Times New Roman" w:hAnsi="Times New Roman"/>
        </w:rPr>
        <w:t xml:space="preserve">Using the Total Cost Analysis for Supplier Selection, which supplier should </w:t>
      </w:r>
      <w:proofErr w:type="spellStart"/>
      <w:r w:rsidRPr="009A467C">
        <w:rPr>
          <w:rFonts w:ascii="Times New Roman" w:hAnsi="Times New Roman"/>
        </w:rPr>
        <w:t>Burdell</w:t>
      </w:r>
      <w:proofErr w:type="spellEnd"/>
      <w:r w:rsidRPr="009A467C">
        <w:rPr>
          <w:rFonts w:ascii="Times New Roman" w:hAnsi="Times New Roman"/>
        </w:rPr>
        <w:t xml:space="preserve"> choose? Provide details to justify your answer.</w:t>
      </w:r>
    </w:p>
    <w:p w:rsidR="00BD5FD3" w:rsidRDefault="00BD5FD3" w:rsidP="00BD5FD3">
      <w:pPr>
        <w:pStyle w:val="NormalText"/>
        <w:numPr>
          <w:ilvl w:val="0"/>
          <w:numId w:val="6"/>
        </w:numPr>
        <w:spacing w:after="240" w:line="360" w:lineRule="auto"/>
        <w:rPr>
          <w:rFonts w:ascii="Times New Roman" w:hAnsi="Times New Roman" w:cs="Times New Roman"/>
          <w:sz w:val="24"/>
          <w:szCs w:val="24"/>
        </w:rPr>
      </w:pPr>
      <w:r w:rsidRPr="00BD5FD3">
        <w:rPr>
          <w:rFonts w:ascii="Times New Roman" w:hAnsi="Times New Roman" w:cs="Times New Roman"/>
          <w:sz w:val="24"/>
          <w:szCs w:val="24"/>
        </w:rPr>
        <w:t>In a short paragraph, e</w:t>
      </w:r>
      <w:r>
        <w:rPr>
          <w:rFonts w:ascii="Times New Roman" w:hAnsi="Times New Roman" w:cs="Times New Roman"/>
          <w:sz w:val="24"/>
          <w:szCs w:val="24"/>
        </w:rPr>
        <w:t xml:space="preserve">xplain in what ways </w:t>
      </w:r>
      <w:r w:rsidRPr="00BD5FD3">
        <w:rPr>
          <w:rFonts w:ascii="Times New Roman" w:hAnsi="Times New Roman" w:cs="Times New Roman"/>
          <w:sz w:val="24"/>
          <w:szCs w:val="24"/>
        </w:rPr>
        <w:t xml:space="preserve">reverse logistics management </w:t>
      </w:r>
      <w:r>
        <w:rPr>
          <w:rFonts w:ascii="Times New Roman" w:hAnsi="Times New Roman" w:cs="Times New Roman"/>
          <w:sz w:val="24"/>
          <w:szCs w:val="24"/>
        </w:rPr>
        <w:t xml:space="preserve">is </w:t>
      </w:r>
      <w:r w:rsidRPr="00BD5FD3">
        <w:rPr>
          <w:rFonts w:ascii="Times New Roman" w:hAnsi="Times New Roman" w:cs="Times New Roman"/>
          <w:sz w:val="24"/>
          <w:szCs w:val="24"/>
        </w:rPr>
        <w:t>more difficult than the management of more typical supply chain flows</w:t>
      </w:r>
      <w:r>
        <w:rPr>
          <w:rFonts w:ascii="Times New Roman" w:hAnsi="Times New Roman" w:cs="Times New Roman"/>
          <w:sz w:val="24"/>
          <w:szCs w:val="24"/>
        </w:rPr>
        <w:t>.</w:t>
      </w:r>
    </w:p>
    <w:p w:rsidR="005C3946" w:rsidRPr="00794158" w:rsidRDefault="005C3946" w:rsidP="00A360D9">
      <w:pPr>
        <w:pStyle w:val="NormalText"/>
        <w:numPr>
          <w:ilvl w:val="0"/>
          <w:numId w:val="6"/>
        </w:numPr>
        <w:spacing w:after="120" w:line="360" w:lineRule="auto"/>
        <w:rPr>
          <w:rFonts w:ascii="Times New Roman" w:hAnsi="Times New Roman" w:cs="Times New Roman"/>
          <w:sz w:val="24"/>
          <w:szCs w:val="24"/>
        </w:rPr>
      </w:pPr>
      <w:r w:rsidRPr="00794158">
        <w:rPr>
          <w:rFonts w:ascii="Times New Roman" w:hAnsi="Times New Roman" w:cs="Times New Roman"/>
          <w:sz w:val="24"/>
          <w:szCs w:val="24"/>
        </w:rPr>
        <w:t>Auto Data produces custom engineering testi</w:t>
      </w:r>
      <w:r w:rsidR="00C01874">
        <w:rPr>
          <w:rFonts w:ascii="Times New Roman" w:hAnsi="Times New Roman" w:cs="Times New Roman"/>
          <w:sz w:val="24"/>
          <w:szCs w:val="24"/>
        </w:rPr>
        <w:t>ng equipment. The following six</w:t>
      </w:r>
      <w:r w:rsidRPr="00794158">
        <w:rPr>
          <w:rFonts w:ascii="Times New Roman" w:hAnsi="Times New Roman" w:cs="Times New Roman"/>
          <w:sz w:val="24"/>
          <w:szCs w:val="24"/>
        </w:rPr>
        <w:t xml:space="preserve"> orders are currently in the design department:</w:t>
      </w:r>
    </w:p>
    <w:tbl>
      <w:tblPr>
        <w:tblW w:w="0" w:type="auto"/>
        <w:jc w:val="center"/>
        <w:tblInd w:w="6" w:type="dxa"/>
        <w:tblLayout w:type="fixed"/>
        <w:tblCellMar>
          <w:left w:w="0" w:type="dxa"/>
          <w:right w:w="0" w:type="dxa"/>
        </w:tblCellMar>
        <w:tblLook w:val="0000"/>
      </w:tblPr>
      <w:tblGrid>
        <w:gridCol w:w="1440"/>
        <w:gridCol w:w="1440"/>
        <w:gridCol w:w="1440"/>
        <w:gridCol w:w="1979"/>
      </w:tblGrid>
      <w:tr w:rsidR="005C3946" w:rsidRPr="00794158" w:rsidTr="00F22B80">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C3946" w:rsidRPr="00794158" w:rsidRDefault="005C3946" w:rsidP="00F22B80">
            <w:pPr>
              <w:pStyle w:val="NormalText"/>
              <w:jc w:val="center"/>
              <w:rPr>
                <w:rFonts w:ascii="Times New Roman" w:hAnsi="Times New Roman" w:cs="Times New Roman"/>
                <w:b/>
                <w:bCs/>
                <w:sz w:val="24"/>
                <w:szCs w:val="24"/>
              </w:rPr>
            </w:pPr>
            <w:r w:rsidRPr="00794158">
              <w:rPr>
                <w:rFonts w:ascii="Times New Roman" w:hAnsi="Times New Roman" w:cs="Times New Roman"/>
                <w:b/>
                <w:bCs/>
                <w:sz w:val="24"/>
                <w:szCs w:val="24"/>
              </w:rPr>
              <w:t>Job</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Default="005C3946" w:rsidP="00F22B80">
            <w:pPr>
              <w:pStyle w:val="NormalText"/>
              <w:jc w:val="center"/>
              <w:rPr>
                <w:rFonts w:ascii="Times New Roman" w:hAnsi="Times New Roman" w:cs="Times New Roman"/>
                <w:b/>
                <w:bCs/>
                <w:sz w:val="24"/>
                <w:szCs w:val="24"/>
              </w:rPr>
            </w:pPr>
            <w:r w:rsidRPr="00794158">
              <w:rPr>
                <w:rFonts w:ascii="Times New Roman" w:hAnsi="Times New Roman" w:cs="Times New Roman"/>
                <w:b/>
                <w:bCs/>
                <w:sz w:val="24"/>
                <w:szCs w:val="24"/>
              </w:rPr>
              <w:t>Time Since Arrival</w:t>
            </w:r>
          </w:p>
          <w:p w:rsidR="005C3946" w:rsidRPr="00794158" w:rsidRDefault="005C3946" w:rsidP="00F22B80">
            <w:pPr>
              <w:pStyle w:val="NormalText"/>
              <w:jc w:val="center"/>
              <w:rPr>
                <w:rFonts w:ascii="Times New Roman" w:hAnsi="Times New Roman" w:cs="Times New Roman"/>
                <w:b/>
                <w:bCs/>
                <w:sz w:val="24"/>
                <w:szCs w:val="24"/>
              </w:rPr>
            </w:pPr>
            <w:r>
              <w:rPr>
                <w:rFonts w:ascii="Times New Roman" w:hAnsi="Times New Roman" w:cs="Times New Roman"/>
                <w:b/>
                <w:bCs/>
                <w:sz w:val="24"/>
                <w:szCs w:val="24"/>
              </w:rPr>
              <w:t>(weeks ago)</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Default="005C3946" w:rsidP="00F22B80">
            <w:pPr>
              <w:pStyle w:val="NormalText"/>
              <w:jc w:val="center"/>
              <w:rPr>
                <w:rFonts w:ascii="Times New Roman" w:hAnsi="Times New Roman" w:cs="Times New Roman"/>
                <w:b/>
                <w:bCs/>
                <w:sz w:val="24"/>
                <w:szCs w:val="24"/>
              </w:rPr>
            </w:pPr>
            <w:r w:rsidRPr="00794158">
              <w:rPr>
                <w:rFonts w:ascii="Times New Roman" w:hAnsi="Times New Roman" w:cs="Times New Roman"/>
                <w:b/>
                <w:bCs/>
                <w:sz w:val="24"/>
                <w:szCs w:val="24"/>
              </w:rPr>
              <w:t>Process Time</w:t>
            </w:r>
          </w:p>
          <w:p w:rsidR="005C3946" w:rsidRPr="00794158" w:rsidRDefault="005C3946" w:rsidP="00F22B80">
            <w:pPr>
              <w:pStyle w:val="NormalText"/>
              <w:jc w:val="center"/>
              <w:rPr>
                <w:rFonts w:ascii="Times New Roman" w:hAnsi="Times New Roman" w:cs="Times New Roman"/>
                <w:b/>
                <w:bCs/>
                <w:sz w:val="24"/>
                <w:szCs w:val="24"/>
              </w:rPr>
            </w:pPr>
            <w:r>
              <w:rPr>
                <w:rFonts w:ascii="Times New Roman" w:hAnsi="Times New Roman" w:cs="Times New Roman"/>
                <w:b/>
                <w:bCs/>
                <w:sz w:val="24"/>
                <w:szCs w:val="24"/>
              </w:rPr>
              <w:t>(weeks)</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Default="005C3946" w:rsidP="00F22B80">
            <w:pPr>
              <w:pStyle w:val="NormalText"/>
              <w:jc w:val="center"/>
              <w:rPr>
                <w:rFonts w:ascii="Times New Roman" w:hAnsi="Times New Roman" w:cs="Times New Roman"/>
                <w:b/>
                <w:bCs/>
                <w:sz w:val="24"/>
                <w:szCs w:val="24"/>
              </w:rPr>
            </w:pPr>
            <w:r w:rsidRPr="00794158">
              <w:rPr>
                <w:rFonts w:ascii="Times New Roman" w:hAnsi="Times New Roman" w:cs="Times New Roman"/>
                <w:b/>
                <w:bCs/>
                <w:sz w:val="24"/>
                <w:szCs w:val="24"/>
              </w:rPr>
              <w:t>Due Date</w:t>
            </w:r>
          </w:p>
          <w:p w:rsidR="005C3946" w:rsidRPr="00794158" w:rsidRDefault="005C3946" w:rsidP="00F22B80">
            <w:pPr>
              <w:pStyle w:val="NormalText"/>
              <w:jc w:val="center"/>
              <w:rPr>
                <w:rFonts w:ascii="Times New Roman" w:hAnsi="Times New Roman" w:cs="Times New Roman"/>
                <w:b/>
                <w:bCs/>
                <w:sz w:val="24"/>
                <w:szCs w:val="24"/>
              </w:rPr>
            </w:pPr>
            <w:r>
              <w:rPr>
                <w:rFonts w:ascii="Times New Roman" w:hAnsi="Times New Roman" w:cs="Times New Roman"/>
                <w:b/>
                <w:bCs/>
                <w:sz w:val="24"/>
                <w:szCs w:val="24"/>
              </w:rPr>
              <w:t>(weeks from now)</w:t>
            </w:r>
          </w:p>
        </w:tc>
      </w:tr>
      <w:tr w:rsidR="005C3946" w:rsidRPr="00794158" w:rsidTr="00F22B80">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894703" w:rsidP="00F22B80">
            <w:pPr>
              <w:pStyle w:val="NormalText"/>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7</w:t>
            </w:r>
          </w:p>
        </w:tc>
      </w:tr>
      <w:tr w:rsidR="005C3946" w:rsidRPr="00794158" w:rsidTr="00F22B80">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B</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8</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1</w:t>
            </w:r>
            <w:r w:rsidR="00C01874">
              <w:rPr>
                <w:rFonts w:ascii="Times New Roman" w:hAnsi="Times New Roman" w:cs="Times New Roman"/>
                <w:sz w:val="24"/>
                <w:szCs w:val="24"/>
              </w:rPr>
              <w:t>6</w:t>
            </w:r>
          </w:p>
        </w:tc>
      </w:tr>
      <w:tr w:rsidR="005C3946" w:rsidRPr="00794158" w:rsidTr="00F22B80">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C</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894703" w:rsidP="00F22B80">
            <w:pPr>
              <w:pStyle w:val="NormalText"/>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4</w:t>
            </w:r>
          </w:p>
        </w:tc>
      </w:tr>
      <w:tr w:rsidR="005C3946" w:rsidRPr="00794158" w:rsidTr="00F22B80">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1</w:t>
            </w:r>
            <w:r w:rsidR="00C01874">
              <w:rPr>
                <w:rFonts w:ascii="Times New Roman" w:hAnsi="Times New Roman" w:cs="Times New Roman"/>
                <w:sz w:val="24"/>
                <w:szCs w:val="24"/>
              </w:rPr>
              <w:t>7</w:t>
            </w:r>
          </w:p>
        </w:tc>
      </w:tr>
      <w:tr w:rsidR="005C3946" w:rsidRPr="00794158" w:rsidTr="00F22B80">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5C3946" w:rsidP="00F22B80">
            <w:pPr>
              <w:pStyle w:val="NormalText"/>
              <w:jc w:val="center"/>
              <w:rPr>
                <w:rFonts w:ascii="Times New Roman" w:hAnsi="Times New Roman" w:cs="Times New Roman"/>
                <w:sz w:val="24"/>
                <w:szCs w:val="24"/>
              </w:rPr>
            </w:pPr>
            <w:r w:rsidRPr="00794158">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C3946"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15</w:t>
            </w:r>
          </w:p>
        </w:tc>
      </w:tr>
      <w:tr w:rsidR="00C01874" w:rsidRPr="00794158" w:rsidTr="00F22B80">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01874"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F</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01874" w:rsidRPr="00794158" w:rsidRDefault="00894703" w:rsidP="00F22B80">
            <w:pPr>
              <w:pStyle w:val="NormalText"/>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01874"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12</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01874" w:rsidRPr="00794158" w:rsidRDefault="00C01874" w:rsidP="00F22B80">
            <w:pPr>
              <w:pStyle w:val="NormalText"/>
              <w:jc w:val="center"/>
              <w:rPr>
                <w:rFonts w:ascii="Times New Roman" w:hAnsi="Times New Roman" w:cs="Times New Roman"/>
                <w:sz w:val="24"/>
                <w:szCs w:val="24"/>
              </w:rPr>
            </w:pPr>
            <w:r>
              <w:rPr>
                <w:rFonts w:ascii="Times New Roman" w:hAnsi="Times New Roman" w:cs="Times New Roman"/>
                <w:sz w:val="24"/>
                <w:szCs w:val="24"/>
              </w:rPr>
              <w:t>18</w:t>
            </w:r>
          </w:p>
        </w:tc>
      </w:tr>
    </w:tbl>
    <w:p w:rsidR="005C3946" w:rsidRPr="00794158" w:rsidRDefault="005C3946" w:rsidP="005C3946">
      <w:pPr>
        <w:pStyle w:val="NormalText"/>
        <w:rPr>
          <w:rFonts w:ascii="Times New Roman" w:hAnsi="Times New Roman" w:cs="Times New Roman"/>
          <w:sz w:val="24"/>
          <w:szCs w:val="24"/>
        </w:rPr>
      </w:pPr>
    </w:p>
    <w:p w:rsidR="008F1363" w:rsidRPr="008F1363" w:rsidRDefault="005C3946" w:rsidP="008F1363">
      <w:pPr>
        <w:pStyle w:val="ListParagraph"/>
        <w:numPr>
          <w:ilvl w:val="0"/>
          <w:numId w:val="13"/>
        </w:numPr>
        <w:spacing w:line="360" w:lineRule="auto"/>
        <w:contextualSpacing w:val="0"/>
        <w:rPr>
          <w:rFonts w:ascii="Times New Roman" w:hAnsi="Times New Roman"/>
          <w:b/>
          <w:szCs w:val="24"/>
        </w:rPr>
      </w:pPr>
      <w:r w:rsidRPr="004868CF">
        <w:rPr>
          <w:rFonts w:ascii="Times New Roman" w:hAnsi="Times New Roman"/>
          <w:szCs w:val="24"/>
        </w:rPr>
        <w:t>Create a sche</w:t>
      </w:r>
      <w:r w:rsidR="00BB217F">
        <w:rPr>
          <w:rFonts w:ascii="Times New Roman" w:hAnsi="Times New Roman"/>
          <w:szCs w:val="24"/>
        </w:rPr>
        <w:t>dule using the first-come first-serve</w:t>
      </w:r>
      <w:r w:rsidRPr="004868CF">
        <w:rPr>
          <w:rFonts w:ascii="Times New Roman" w:hAnsi="Times New Roman"/>
          <w:szCs w:val="24"/>
        </w:rPr>
        <w:t xml:space="preserve"> (</w:t>
      </w:r>
      <w:r w:rsidR="00BB217F">
        <w:rPr>
          <w:rFonts w:ascii="Times New Roman" w:hAnsi="Times New Roman"/>
          <w:szCs w:val="24"/>
        </w:rPr>
        <w:t>FCFS</w:t>
      </w:r>
      <w:r w:rsidRPr="004868CF">
        <w:rPr>
          <w:rFonts w:ascii="Times New Roman" w:hAnsi="Times New Roman"/>
          <w:szCs w:val="24"/>
        </w:rPr>
        <w:t>) ru</w:t>
      </w:r>
      <w:r w:rsidR="00606F5D">
        <w:rPr>
          <w:rFonts w:ascii="Times New Roman" w:hAnsi="Times New Roman"/>
          <w:szCs w:val="24"/>
        </w:rPr>
        <w:t xml:space="preserve">le, calculating the </w:t>
      </w:r>
      <w:r w:rsidR="008F1363">
        <w:rPr>
          <w:rFonts w:ascii="Times New Roman" w:hAnsi="Times New Roman"/>
          <w:szCs w:val="24"/>
        </w:rPr>
        <w:t>average flow time and average weeks past due</w:t>
      </w:r>
      <w:r w:rsidRPr="004868CF">
        <w:rPr>
          <w:rFonts w:ascii="Times New Roman" w:hAnsi="Times New Roman"/>
          <w:szCs w:val="24"/>
        </w:rPr>
        <w:t>.</w:t>
      </w:r>
    </w:p>
    <w:p w:rsidR="005C3946" w:rsidRDefault="008F1363" w:rsidP="008F1363">
      <w:pPr>
        <w:pStyle w:val="ListParagraph"/>
        <w:numPr>
          <w:ilvl w:val="0"/>
          <w:numId w:val="13"/>
        </w:numPr>
        <w:spacing w:line="360" w:lineRule="auto"/>
        <w:contextualSpacing w:val="0"/>
        <w:rPr>
          <w:rFonts w:ascii="Times New Roman" w:hAnsi="Times New Roman"/>
          <w:b/>
          <w:szCs w:val="24"/>
        </w:rPr>
      </w:pPr>
      <w:r w:rsidRPr="004868CF">
        <w:rPr>
          <w:rFonts w:ascii="Times New Roman" w:hAnsi="Times New Roman"/>
          <w:szCs w:val="24"/>
        </w:rPr>
        <w:t>Create a sche</w:t>
      </w:r>
      <w:r>
        <w:rPr>
          <w:rFonts w:ascii="Times New Roman" w:hAnsi="Times New Roman"/>
          <w:szCs w:val="24"/>
        </w:rPr>
        <w:t>dule using the earliest due date</w:t>
      </w:r>
      <w:r w:rsidRPr="004868CF">
        <w:rPr>
          <w:rFonts w:ascii="Times New Roman" w:hAnsi="Times New Roman"/>
          <w:szCs w:val="24"/>
        </w:rPr>
        <w:t xml:space="preserve"> (</w:t>
      </w:r>
      <w:r>
        <w:rPr>
          <w:rFonts w:ascii="Times New Roman" w:hAnsi="Times New Roman"/>
          <w:szCs w:val="24"/>
        </w:rPr>
        <w:t>EDD</w:t>
      </w:r>
      <w:r w:rsidRPr="004868CF">
        <w:rPr>
          <w:rFonts w:ascii="Times New Roman" w:hAnsi="Times New Roman"/>
          <w:szCs w:val="24"/>
        </w:rPr>
        <w:t>) ru</w:t>
      </w:r>
      <w:r>
        <w:rPr>
          <w:rFonts w:ascii="Times New Roman" w:hAnsi="Times New Roman"/>
          <w:szCs w:val="24"/>
        </w:rPr>
        <w:t xml:space="preserve">le, calculating the average flow time </w:t>
      </w:r>
      <w:r w:rsidRPr="004868CF">
        <w:rPr>
          <w:rFonts w:ascii="Times New Roman" w:hAnsi="Times New Roman"/>
          <w:szCs w:val="24"/>
        </w:rPr>
        <w:t xml:space="preserve">and average </w:t>
      </w:r>
      <w:r>
        <w:rPr>
          <w:rFonts w:ascii="Times New Roman" w:hAnsi="Times New Roman"/>
          <w:szCs w:val="24"/>
        </w:rPr>
        <w:t>weeks</w:t>
      </w:r>
      <w:r w:rsidRPr="004868CF">
        <w:rPr>
          <w:rFonts w:ascii="Times New Roman" w:hAnsi="Times New Roman"/>
          <w:szCs w:val="24"/>
        </w:rPr>
        <w:t xml:space="preserve"> past due.</w:t>
      </w:r>
      <w:r w:rsidR="005C3946">
        <w:rPr>
          <w:rFonts w:ascii="Times New Roman" w:hAnsi="Times New Roman"/>
          <w:b/>
          <w:szCs w:val="24"/>
        </w:rPr>
        <w:t xml:space="preserve"> </w:t>
      </w:r>
    </w:p>
    <w:p w:rsidR="008F1363" w:rsidRPr="008F1363" w:rsidRDefault="008F1363" w:rsidP="008F1363">
      <w:pPr>
        <w:pStyle w:val="ListParagraph"/>
        <w:numPr>
          <w:ilvl w:val="0"/>
          <w:numId w:val="13"/>
        </w:numPr>
        <w:spacing w:line="360" w:lineRule="auto"/>
        <w:contextualSpacing w:val="0"/>
        <w:rPr>
          <w:rFonts w:ascii="Times New Roman" w:hAnsi="Times New Roman"/>
          <w:szCs w:val="24"/>
        </w:rPr>
      </w:pPr>
      <w:r w:rsidRPr="008F1363">
        <w:rPr>
          <w:rFonts w:ascii="Times New Roman" w:hAnsi="Times New Roman"/>
          <w:szCs w:val="24"/>
        </w:rPr>
        <w:t xml:space="preserve">Which rule </w:t>
      </w:r>
      <w:r>
        <w:rPr>
          <w:rFonts w:ascii="Times New Roman" w:hAnsi="Times New Roman"/>
          <w:szCs w:val="24"/>
        </w:rPr>
        <w:t>gives the best schedule based on average flow time and average weeks past due?</w:t>
      </w:r>
    </w:p>
    <w:p w:rsidR="004956E8" w:rsidRDefault="00A360D9" w:rsidP="00A360D9">
      <w:pPr>
        <w:pStyle w:val="ListParagraph"/>
        <w:spacing w:before="360" w:line="360" w:lineRule="auto"/>
        <w:contextualSpacing w:val="0"/>
        <w:rPr>
          <w:rFonts w:ascii="Times New Roman" w:hAnsi="Times New Roman"/>
          <w:szCs w:val="24"/>
        </w:rPr>
      </w:pPr>
      <w:r>
        <w:rPr>
          <w:rFonts w:ascii="Times New Roman" w:hAnsi="Times New Roman"/>
          <w:b/>
          <w:szCs w:val="24"/>
        </w:rPr>
        <w:lastRenderedPageBreak/>
        <w:t xml:space="preserve">8. </w:t>
      </w:r>
      <w:r w:rsidR="00DA07CA" w:rsidRPr="00AF5130">
        <w:rPr>
          <w:rFonts w:ascii="Times New Roman" w:hAnsi="Times New Roman"/>
          <w:szCs w:val="24"/>
        </w:rPr>
        <w:t xml:space="preserve"> </w:t>
      </w:r>
    </w:p>
    <w:p w:rsidR="004956E8" w:rsidRDefault="004956E8" w:rsidP="002B7AB9">
      <w:pPr>
        <w:pStyle w:val="ListParagraph"/>
        <w:numPr>
          <w:ilvl w:val="1"/>
          <w:numId w:val="12"/>
        </w:numPr>
        <w:spacing w:before="120" w:line="360" w:lineRule="auto"/>
        <w:contextualSpacing w:val="0"/>
        <w:rPr>
          <w:rFonts w:ascii="Times New Roman" w:hAnsi="Times New Roman"/>
        </w:rPr>
      </w:pPr>
      <w:r w:rsidRPr="00A95F5B">
        <w:rPr>
          <w:rFonts w:ascii="Times New Roman" w:hAnsi="Times New Roman"/>
        </w:rPr>
        <w:t>Complete the inventory record below</w:t>
      </w:r>
      <w:r w:rsidR="00644B86">
        <w:rPr>
          <w:rFonts w:ascii="Times New Roman" w:hAnsi="Times New Roman"/>
        </w:rPr>
        <w:t xml:space="preserve"> for an FOQ of 20</w:t>
      </w:r>
      <w:r>
        <w:rPr>
          <w:rFonts w:ascii="Times New Roman" w:hAnsi="Times New Roman"/>
        </w:rPr>
        <w:t>0 units</w:t>
      </w:r>
      <w:r w:rsidRPr="00A95F5B">
        <w:rPr>
          <w:rFonts w:ascii="Times New Roman" w:hAnsi="Times New Roman"/>
        </w:rPr>
        <w:t>.</w:t>
      </w:r>
    </w:p>
    <w:p w:rsidR="004956E8" w:rsidRPr="006F55C0" w:rsidRDefault="004956E8" w:rsidP="00E27BD5">
      <w:pPr>
        <w:pStyle w:val="ListParagraph"/>
        <w:numPr>
          <w:ilvl w:val="1"/>
          <w:numId w:val="12"/>
        </w:numPr>
        <w:spacing w:after="120" w:line="360" w:lineRule="auto"/>
        <w:contextualSpacing w:val="0"/>
        <w:rPr>
          <w:rFonts w:ascii="Times New Roman" w:hAnsi="Times New Roman"/>
        </w:rPr>
      </w:pPr>
      <w:r>
        <w:rPr>
          <w:rFonts w:ascii="Times New Roman" w:hAnsi="Times New Roman"/>
        </w:rPr>
        <w:t>Discuss weaknesses of MRP. List at least three and explain each in a sentence or two.</w:t>
      </w:r>
    </w:p>
    <w:tbl>
      <w:tblPr>
        <w:tblW w:w="8386" w:type="dxa"/>
        <w:jc w:val="right"/>
        <w:tblInd w:w="-34" w:type="dxa"/>
        <w:tblLook w:val="04A0"/>
      </w:tblPr>
      <w:tblGrid>
        <w:gridCol w:w="1656"/>
        <w:gridCol w:w="716"/>
        <w:gridCol w:w="798"/>
        <w:gridCol w:w="978"/>
        <w:gridCol w:w="829"/>
        <w:gridCol w:w="829"/>
        <w:gridCol w:w="857"/>
        <w:gridCol w:w="859"/>
        <w:gridCol w:w="864"/>
      </w:tblGrid>
      <w:tr w:rsidR="002B7AB9" w:rsidRPr="00690718" w:rsidTr="002B7AB9">
        <w:trPr>
          <w:trHeight w:val="264"/>
          <w:jc w:val="right"/>
        </w:trPr>
        <w:tc>
          <w:tcPr>
            <w:tcW w:w="1619" w:type="dxa"/>
            <w:tcBorders>
              <w:top w:val="single" w:sz="4" w:space="0" w:color="auto"/>
              <w:left w:val="single" w:sz="4" w:space="0" w:color="auto"/>
              <w:bottom w:val="nil"/>
              <w:right w:val="nil"/>
            </w:tcBorders>
            <w:shd w:val="clear" w:color="000000" w:fill="FAC090"/>
            <w:vAlign w:val="center"/>
            <w:hideMark/>
          </w:tcPr>
          <w:p w:rsidR="004956E8" w:rsidRPr="00690718" w:rsidRDefault="004956E8" w:rsidP="00F22B80">
            <w:pPr>
              <w:rPr>
                <w:rFonts w:ascii="Times New Roman" w:hAnsi="Times New Roman"/>
                <w:b/>
                <w:bCs/>
                <w:color w:val="000000"/>
                <w:szCs w:val="24"/>
              </w:rPr>
            </w:pPr>
            <w:r w:rsidRPr="00690718">
              <w:rPr>
                <w:rFonts w:ascii="Times New Roman" w:hAnsi="Times New Roman"/>
                <w:b/>
                <w:bCs/>
                <w:color w:val="000000"/>
                <w:szCs w:val="24"/>
              </w:rPr>
              <w:t>Item: A</w:t>
            </w:r>
          </w:p>
        </w:tc>
        <w:tc>
          <w:tcPr>
            <w:tcW w:w="721" w:type="dxa"/>
            <w:tcBorders>
              <w:top w:val="single" w:sz="4" w:space="0" w:color="auto"/>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804" w:type="dxa"/>
            <w:tcBorders>
              <w:top w:val="single" w:sz="4" w:space="0" w:color="auto"/>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990" w:type="dxa"/>
            <w:tcBorders>
              <w:top w:val="single" w:sz="4" w:space="0" w:color="auto"/>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836" w:type="dxa"/>
            <w:tcBorders>
              <w:top w:val="single" w:sz="4" w:space="0" w:color="auto"/>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836" w:type="dxa"/>
            <w:tcBorders>
              <w:top w:val="single" w:sz="4" w:space="0" w:color="auto"/>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2580" w:type="dxa"/>
            <w:gridSpan w:val="3"/>
            <w:tcBorders>
              <w:top w:val="single" w:sz="4" w:space="0" w:color="auto"/>
              <w:left w:val="nil"/>
              <w:bottom w:val="nil"/>
              <w:right w:val="single" w:sz="4" w:space="0" w:color="000000"/>
            </w:tcBorders>
            <w:shd w:val="clear" w:color="000000" w:fill="FAC090"/>
            <w:noWrap/>
            <w:vAlign w:val="center"/>
            <w:hideMark/>
          </w:tcPr>
          <w:p w:rsidR="004956E8" w:rsidRPr="00690718" w:rsidRDefault="00E0588D" w:rsidP="00F22B80">
            <w:pPr>
              <w:rPr>
                <w:rFonts w:ascii="Times New Roman" w:hAnsi="Times New Roman"/>
                <w:b/>
                <w:bCs/>
                <w:color w:val="000000"/>
                <w:szCs w:val="24"/>
              </w:rPr>
            </w:pPr>
            <w:r>
              <w:rPr>
                <w:rFonts w:ascii="Times New Roman" w:hAnsi="Times New Roman"/>
                <w:b/>
                <w:bCs/>
                <w:color w:val="000000"/>
                <w:szCs w:val="24"/>
              </w:rPr>
              <w:t xml:space="preserve">Lot Size: </w:t>
            </w:r>
            <w:r w:rsidR="00100F71">
              <w:rPr>
                <w:rFonts w:ascii="Times New Roman" w:hAnsi="Times New Roman"/>
                <w:b/>
                <w:bCs/>
                <w:color w:val="000000"/>
                <w:szCs w:val="24"/>
              </w:rPr>
              <w:t>20</w:t>
            </w:r>
            <w:r w:rsidR="004956E8" w:rsidRPr="00690718">
              <w:rPr>
                <w:rFonts w:ascii="Times New Roman" w:hAnsi="Times New Roman"/>
                <w:b/>
                <w:bCs/>
                <w:color w:val="000000"/>
                <w:szCs w:val="24"/>
              </w:rPr>
              <w:t>0 units</w:t>
            </w:r>
          </w:p>
        </w:tc>
      </w:tr>
      <w:tr w:rsidR="002B7AB9" w:rsidRPr="00690718" w:rsidTr="002B7AB9">
        <w:trPr>
          <w:trHeight w:val="264"/>
          <w:jc w:val="right"/>
        </w:trPr>
        <w:tc>
          <w:tcPr>
            <w:tcW w:w="1619" w:type="dxa"/>
            <w:tcBorders>
              <w:top w:val="nil"/>
              <w:left w:val="single" w:sz="4" w:space="0" w:color="auto"/>
              <w:bottom w:val="nil"/>
              <w:right w:val="nil"/>
            </w:tcBorders>
            <w:shd w:val="clear" w:color="000000" w:fill="FAC090"/>
            <w:vAlign w:val="center"/>
            <w:hideMark/>
          </w:tcPr>
          <w:p w:rsidR="004956E8" w:rsidRPr="00690718" w:rsidRDefault="004956E8" w:rsidP="00F22B80">
            <w:pPr>
              <w:rPr>
                <w:rFonts w:ascii="Times New Roman" w:hAnsi="Times New Roman"/>
                <w:color w:val="000000"/>
                <w:szCs w:val="24"/>
              </w:rPr>
            </w:pPr>
            <w:r w:rsidRPr="00690718">
              <w:rPr>
                <w:rFonts w:ascii="Times New Roman" w:hAnsi="Times New Roman"/>
                <w:color w:val="000000"/>
                <w:szCs w:val="24"/>
              </w:rPr>
              <w:t> </w:t>
            </w:r>
          </w:p>
        </w:tc>
        <w:tc>
          <w:tcPr>
            <w:tcW w:w="721" w:type="dxa"/>
            <w:tcBorders>
              <w:top w:val="nil"/>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804" w:type="dxa"/>
            <w:tcBorders>
              <w:top w:val="nil"/>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990" w:type="dxa"/>
            <w:tcBorders>
              <w:top w:val="nil"/>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836" w:type="dxa"/>
            <w:tcBorders>
              <w:top w:val="nil"/>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836" w:type="dxa"/>
            <w:tcBorders>
              <w:top w:val="nil"/>
              <w:left w:val="nil"/>
              <w:bottom w:val="nil"/>
              <w:right w:val="nil"/>
            </w:tcBorders>
            <w:shd w:val="clear" w:color="000000" w:fill="FAC090"/>
            <w:vAlign w:val="center"/>
            <w:hideMark/>
          </w:tcPr>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c>
          <w:tcPr>
            <w:tcW w:w="2580" w:type="dxa"/>
            <w:gridSpan w:val="3"/>
            <w:tcBorders>
              <w:top w:val="nil"/>
              <w:left w:val="nil"/>
              <w:bottom w:val="nil"/>
              <w:right w:val="single" w:sz="4" w:space="0" w:color="auto"/>
            </w:tcBorders>
            <w:shd w:val="clear" w:color="000000" w:fill="FAC090"/>
            <w:noWrap/>
            <w:vAlign w:val="center"/>
            <w:hideMark/>
          </w:tcPr>
          <w:p w:rsidR="004956E8" w:rsidRPr="00690718" w:rsidRDefault="004956E8" w:rsidP="00F22B80">
            <w:pPr>
              <w:rPr>
                <w:rFonts w:ascii="Times New Roman" w:hAnsi="Times New Roman"/>
                <w:b/>
                <w:bCs/>
                <w:color w:val="000000"/>
                <w:szCs w:val="24"/>
              </w:rPr>
            </w:pPr>
            <w:r>
              <w:rPr>
                <w:rFonts w:ascii="Times New Roman" w:hAnsi="Times New Roman"/>
                <w:b/>
                <w:bCs/>
                <w:color w:val="000000"/>
                <w:szCs w:val="24"/>
              </w:rPr>
              <w:t>Lead Time: 2</w:t>
            </w:r>
            <w:r w:rsidRPr="00690718">
              <w:rPr>
                <w:rFonts w:ascii="Times New Roman" w:hAnsi="Times New Roman"/>
                <w:b/>
                <w:bCs/>
                <w:color w:val="000000"/>
                <w:szCs w:val="24"/>
              </w:rPr>
              <w:t xml:space="preserve"> week</w:t>
            </w:r>
            <w:r>
              <w:rPr>
                <w:rFonts w:ascii="Times New Roman" w:hAnsi="Times New Roman"/>
                <w:b/>
                <w:bCs/>
                <w:color w:val="000000"/>
                <w:szCs w:val="24"/>
              </w:rPr>
              <w:t>s</w:t>
            </w:r>
            <w:r w:rsidRPr="00690718">
              <w:rPr>
                <w:rFonts w:ascii="Times New Roman" w:hAnsi="Times New Roman"/>
                <w:b/>
                <w:bCs/>
                <w:color w:val="000000"/>
                <w:szCs w:val="24"/>
              </w:rPr>
              <w:t xml:space="preserve"> </w:t>
            </w:r>
          </w:p>
          <w:p w:rsidR="004956E8" w:rsidRPr="00690718" w:rsidRDefault="004956E8" w:rsidP="00F22B80">
            <w:pPr>
              <w:jc w:val="center"/>
              <w:rPr>
                <w:rFonts w:ascii="Times New Roman" w:hAnsi="Times New Roman"/>
                <w:color w:val="000000"/>
                <w:szCs w:val="24"/>
              </w:rPr>
            </w:pPr>
            <w:r w:rsidRPr="00690718">
              <w:rPr>
                <w:rFonts w:ascii="Times New Roman" w:hAnsi="Times New Roman"/>
                <w:color w:val="000000"/>
                <w:szCs w:val="24"/>
              </w:rPr>
              <w:t> </w:t>
            </w:r>
          </w:p>
        </w:tc>
      </w:tr>
      <w:tr w:rsidR="004956E8" w:rsidRPr="00690718" w:rsidTr="002B7AB9">
        <w:trPr>
          <w:trHeight w:val="264"/>
          <w:jc w:val="right"/>
        </w:trPr>
        <w:tc>
          <w:tcPr>
            <w:tcW w:w="1619" w:type="dxa"/>
            <w:vMerge w:val="restart"/>
            <w:tcBorders>
              <w:top w:val="nil"/>
              <w:left w:val="single" w:sz="4" w:space="0" w:color="auto"/>
              <w:bottom w:val="nil"/>
              <w:right w:val="nil"/>
            </w:tcBorders>
            <w:shd w:val="clear" w:color="000000" w:fill="FAC090"/>
            <w:vAlign w:val="center"/>
            <w:hideMark/>
          </w:tcPr>
          <w:p w:rsidR="004956E8" w:rsidRPr="00690718" w:rsidRDefault="004956E8" w:rsidP="00F22B80">
            <w:pPr>
              <w:rPr>
                <w:rFonts w:ascii="Times New Roman" w:hAnsi="Times New Roman"/>
                <w:b/>
                <w:bCs/>
                <w:color w:val="000000"/>
                <w:szCs w:val="24"/>
              </w:rPr>
            </w:pPr>
          </w:p>
        </w:tc>
        <w:tc>
          <w:tcPr>
            <w:tcW w:w="6767" w:type="dxa"/>
            <w:gridSpan w:val="8"/>
            <w:tcBorders>
              <w:top w:val="single" w:sz="4" w:space="0" w:color="auto"/>
              <w:left w:val="single" w:sz="4" w:space="0" w:color="auto"/>
              <w:bottom w:val="single" w:sz="4" w:space="0" w:color="auto"/>
              <w:right w:val="single" w:sz="4" w:space="0" w:color="000000"/>
            </w:tcBorders>
            <w:shd w:val="clear" w:color="000000" w:fill="FAC090"/>
            <w:vAlign w:val="center"/>
            <w:hideMark/>
          </w:tcPr>
          <w:p w:rsidR="004956E8" w:rsidRPr="00690718" w:rsidRDefault="004956E8" w:rsidP="00F22B80">
            <w:pPr>
              <w:jc w:val="center"/>
              <w:rPr>
                <w:rFonts w:ascii="Times New Roman" w:hAnsi="Times New Roman"/>
                <w:b/>
                <w:bCs/>
                <w:color w:val="000000"/>
                <w:szCs w:val="24"/>
              </w:rPr>
            </w:pPr>
            <w:r w:rsidRPr="00690718">
              <w:rPr>
                <w:rFonts w:ascii="Times New Roman" w:hAnsi="Times New Roman"/>
                <w:b/>
                <w:bCs/>
                <w:color w:val="000000"/>
                <w:szCs w:val="24"/>
              </w:rPr>
              <w:t>Week</w:t>
            </w:r>
          </w:p>
        </w:tc>
      </w:tr>
      <w:tr w:rsidR="002B7AB9" w:rsidRPr="00690718" w:rsidTr="002B7AB9">
        <w:trPr>
          <w:trHeight w:val="264"/>
          <w:jc w:val="right"/>
        </w:trPr>
        <w:tc>
          <w:tcPr>
            <w:tcW w:w="1619" w:type="dxa"/>
            <w:vMerge/>
            <w:tcBorders>
              <w:top w:val="nil"/>
              <w:left w:val="single" w:sz="4" w:space="0" w:color="auto"/>
              <w:bottom w:val="nil"/>
              <w:right w:val="nil"/>
            </w:tcBorders>
            <w:vAlign w:val="center"/>
            <w:hideMark/>
          </w:tcPr>
          <w:p w:rsidR="004956E8" w:rsidRPr="00690718" w:rsidRDefault="004956E8" w:rsidP="00F22B80">
            <w:pPr>
              <w:rPr>
                <w:rFonts w:ascii="Times New Roman" w:hAnsi="Times New Roman"/>
                <w:b/>
                <w:bCs/>
                <w:color w:val="000000"/>
                <w:szCs w:val="24"/>
              </w:rPr>
            </w:pPr>
          </w:p>
        </w:tc>
        <w:tc>
          <w:tcPr>
            <w:tcW w:w="721" w:type="dxa"/>
            <w:tcBorders>
              <w:top w:val="nil"/>
              <w:left w:val="single" w:sz="4" w:space="0" w:color="auto"/>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1</w:t>
            </w:r>
          </w:p>
        </w:tc>
        <w:tc>
          <w:tcPr>
            <w:tcW w:w="804" w:type="dxa"/>
            <w:tcBorders>
              <w:top w:val="nil"/>
              <w:left w:val="nil"/>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2</w:t>
            </w:r>
          </w:p>
        </w:tc>
        <w:tc>
          <w:tcPr>
            <w:tcW w:w="990" w:type="dxa"/>
            <w:tcBorders>
              <w:top w:val="nil"/>
              <w:left w:val="nil"/>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3</w:t>
            </w:r>
          </w:p>
        </w:tc>
        <w:tc>
          <w:tcPr>
            <w:tcW w:w="836" w:type="dxa"/>
            <w:tcBorders>
              <w:top w:val="nil"/>
              <w:left w:val="nil"/>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4</w:t>
            </w:r>
          </w:p>
        </w:tc>
        <w:tc>
          <w:tcPr>
            <w:tcW w:w="836" w:type="dxa"/>
            <w:tcBorders>
              <w:top w:val="nil"/>
              <w:left w:val="nil"/>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5</w:t>
            </w:r>
          </w:p>
        </w:tc>
        <w:tc>
          <w:tcPr>
            <w:tcW w:w="857" w:type="dxa"/>
            <w:tcBorders>
              <w:top w:val="nil"/>
              <w:left w:val="nil"/>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6</w:t>
            </w:r>
          </w:p>
        </w:tc>
        <w:tc>
          <w:tcPr>
            <w:tcW w:w="859" w:type="dxa"/>
            <w:tcBorders>
              <w:top w:val="nil"/>
              <w:left w:val="nil"/>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7</w:t>
            </w:r>
          </w:p>
        </w:tc>
        <w:tc>
          <w:tcPr>
            <w:tcW w:w="863" w:type="dxa"/>
            <w:tcBorders>
              <w:top w:val="nil"/>
              <w:left w:val="nil"/>
              <w:bottom w:val="single" w:sz="4" w:space="0" w:color="auto"/>
              <w:right w:val="single" w:sz="4" w:space="0" w:color="auto"/>
            </w:tcBorders>
            <w:shd w:val="clear" w:color="000000" w:fill="FAC090"/>
            <w:vAlign w:val="center"/>
            <w:hideMark/>
          </w:tcPr>
          <w:p w:rsidR="004956E8" w:rsidRPr="00690718" w:rsidRDefault="004956E8" w:rsidP="00F22B80">
            <w:pPr>
              <w:jc w:val="center"/>
              <w:rPr>
                <w:rFonts w:ascii="Times New Roman" w:hAnsi="Times New Roman"/>
                <w:b/>
                <w:color w:val="000000"/>
                <w:szCs w:val="24"/>
              </w:rPr>
            </w:pPr>
            <w:r w:rsidRPr="00690718">
              <w:rPr>
                <w:rFonts w:ascii="Times New Roman" w:hAnsi="Times New Roman"/>
                <w:b/>
                <w:color w:val="000000"/>
                <w:szCs w:val="24"/>
              </w:rPr>
              <w:t>8</w:t>
            </w:r>
          </w:p>
        </w:tc>
      </w:tr>
      <w:tr w:rsidR="002B7AB9" w:rsidRPr="00690718" w:rsidTr="002B7AB9">
        <w:trPr>
          <w:trHeight w:val="790"/>
          <w:jc w:val="right"/>
        </w:trPr>
        <w:tc>
          <w:tcPr>
            <w:tcW w:w="1619"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4956E8" w:rsidRPr="00690718" w:rsidRDefault="004956E8" w:rsidP="00F22B80">
            <w:pPr>
              <w:rPr>
                <w:rFonts w:ascii="Times New Roman" w:hAnsi="Times New Roman"/>
                <w:b/>
                <w:color w:val="000000"/>
                <w:szCs w:val="24"/>
              </w:rPr>
            </w:pPr>
            <w:r>
              <w:rPr>
                <w:rFonts w:ascii="Times New Roman" w:hAnsi="Times New Roman"/>
                <w:b/>
                <w:color w:val="000000"/>
                <w:szCs w:val="24"/>
              </w:rPr>
              <w:t>Gross Requirements</w:t>
            </w:r>
          </w:p>
        </w:tc>
        <w:tc>
          <w:tcPr>
            <w:tcW w:w="721" w:type="dxa"/>
            <w:tcBorders>
              <w:top w:val="nil"/>
              <w:left w:val="nil"/>
              <w:bottom w:val="single" w:sz="4" w:space="0" w:color="auto"/>
              <w:right w:val="single" w:sz="4" w:space="0" w:color="auto"/>
            </w:tcBorders>
            <w:shd w:val="clear" w:color="000000" w:fill="FDE9D9"/>
            <w:vAlign w:val="center"/>
            <w:hideMark/>
          </w:tcPr>
          <w:p w:rsidR="004956E8" w:rsidRPr="00690718" w:rsidRDefault="00100F71" w:rsidP="00F22B80">
            <w:pPr>
              <w:jc w:val="center"/>
              <w:rPr>
                <w:rFonts w:ascii="Times New Roman" w:hAnsi="Times New Roman"/>
                <w:color w:val="000000"/>
                <w:szCs w:val="24"/>
              </w:rPr>
            </w:pPr>
            <w:r>
              <w:rPr>
                <w:rFonts w:ascii="Times New Roman" w:hAnsi="Times New Roman"/>
                <w:color w:val="000000"/>
                <w:szCs w:val="24"/>
              </w:rPr>
              <w:t>12</w:t>
            </w:r>
            <w:r w:rsidR="00595B5A">
              <w:rPr>
                <w:rFonts w:ascii="Times New Roman" w:hAnsi="Times New Roman"/>
                <w:color w:val="000000"/>
                <w:szCs w:val="24"/>
              </w:rPr>
              <w:t>0</w:t>
            </w:r>
          </w:p>
        </w:tc>
        <w:tc>
          <w:tcPr>
            <w:tcW w:w="804" w:type="dxa"/>
            <w:tcBorders>
              <w:top w:val="nil"/>
              <w:left w:val="nil"/>
              <w:bottom w:val="single" w:sz="4" w:space="0" w:color="auto"/>
              <w:right w:val="single" w:sz="4" w:space="0" w:color="auto"/>
            </w:tcBorders>
            <w:shd w:val="clear" w:color="000000" w:fill="FDE9D9"/>
            <w:vAlign w:val="center"/>
            <w:hideMark/>
          </w:tcPr>
          <w:p w:rsidR="004956E8" w:rsidRPr="00690718" w:rsidRDefault="00100F71" w:rsidP="00F22B80">
            <w:pPr>
              <w:jc w:val="center"/>
              <w:rPr>
                <w:rFonts w:ascii="Times New Roman" w:hAnsi="Times New Roman"/>
                <w:color w:val="000000"/>
                <w:szCs w:val="24"/>
              </w:rPr>
            </w:pPr>
            <w:r>
              <w:rPr>
                <w:rFonts w:ascii="Times New Roman" w:hAnsi="Times New Roman"/>
                <w:color w:val="000000"/>
                <w:szCs w:val="24"/>
              </w:rPr>
              <w:t>150</w:t>
            </w:r>
          </w:p>
        </w:tc>
        <w:tc>
          <w:tcPr>
            <w:tcW w:w="990" w:type="dxa"/>
            <w:tcBorders>
              <w:top w:val="nil"/>
              <w:left w:val="nil"/>
              <w:bottom w:val="single" w:sz="4" w:space="0" w:color="auto"/>
              <w:right w:val="single" w:sz="4" w:space="0" w:color="auto"/>
            </w:tcBorders>
            <w:shd w:val="clear" w:color="000000" w:fill="FDE9D9"/>
            <w:vAlign w:val="center"/>
            <w:hideMark/>
          </w:tcPr>
          <w:p w:rsidR="004956E8" w:rsidRPr="00690718" w:rsidRDefault="00100F71" w:rsidP="00F22B80">
            <w:pPr>
              <w:jc w:val="center"/>
              <w:rPr>
                <w:rFonts w:ascii="Times New Roman" w:hAnsi="Times New Roman"/>
                <w:color w:val="000000"/>
                <w:szCs w:val="24"/>
              </w:rPr>
            </w:pPr>
            <w:r>
              <w:rPr>
                <w:rFonts w:ascii="Times New Roman" w:hAnsi="Times New Roman"/>
                <w:color w:val="000000"/>
                <w:szCs w:val="24"/>
              </w:rPr>
              <w:t>11</w:t>
            </w:r>
            <w:r w:rsidR="00E0588D">
              <w:rPr>
                <w:rFonts w:ascii="Times New Roman" w:hAnsi="Times New Roman"/>
                <w:color w:val="000000"/>
                <w:szCs w:val="24"/>
              </w:rPr>
              <w:t>0</w:t>
            </w: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100F71" w:rsidP="00F22B80">
            <w:pPr>
              <w:jc w:val="center"/>
              <w:rPr>
                <w:rFonts w:ascii="Times New Roman" w:hAnsi="Times New Roman"/>
                <w:color w:val="000000"/>
                <w:szCs w:val="24"/>
              </w:rPr>
            </w:pPr>
            <w:r>
              <w:rPr>
                <w:rFonts w:ascii="Times New Roman" w:hAnsi="Times New Roman"/>
                <w:color w:val="000000"/>
                <w:szCs w:val="24"/>
              </w:rPr>
              <w:t>15</w:t>
            </w:r>
            <w:r w:rsidR="00E0588D">
              <w:rPr>
                <w:rFonts w:ascii="Times New Roman" w:hAnsi="Times New Roman"/>
                <w:color w:val="000000"/>
                <w:szCs w:val="24"/>
              </w:rPr>
              <w:t>0</w:t>
            </w: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C87C6C" w:rsidP="00F22B80">
            <w:pPr>
              <w:jc w:val="center"/>
              <w:rPr>
                <w:rFonts w:ascii="Times New Roman" w:hAnsi="Times New Roman"/>
                <w:color w:val="000000"/>
                <w:szCs w:val="24"/>
              </w:rPr>
            </w:pPr>
            <w:r>
              <w:rPr>
                <w:rFonts w:ascii="Times New Roman" w:hAnsi="Times New Roman"/>
                <w:color w:val="000000"/>
                <w:szCs w:val="24"/>
              </w:rPr>
              <w:t>13</w:t>
            </w:r>
            <w:r w:rsidR="00E0588D">
              <w:rPr>
                <w:rFonts w:ascii="Times New Roman" w:hAnsi="Times New Roman"/>
                <w:color w:val="000000"/>
                <w:szCs w:val="24"/>
              </w:rPr>
              <w:t>0</w:t>
            </w:r>
          </w:p>
        </w:tc>
        <w:tc>
          <w:tcPr>
            <w:tcW w:w="857" w:type="dxa"/>
            <w:tcBorders>
              <w:top w:val="nil"/>
              <w:left w:val="nil"/>
              <w:bottom w:val="single" w:sz="4" w:space="0" w:color="auto"/>
              <w:right w:val="single" w:sz="4" w:space="0" w:color="auto"/>
            </w:tcBorders>
            <w:shd w:val="clear" w:color="000000" w:fill="FDE9D9"/>
            <w:vAlign w:val="center"/>
            <w:hideMark/>
          </w:tcPr>
          <w:p w:rsidR="004956E8" w:rsidRPr="00690718" w:rsidRDefault="00100F71" w:rsidP="00F22B80">
            <w:pPr>
              <w:jc w:val="center"/>
              <w:rPr>
                <w:rFonts w:ascii="Times New Roman" w:hAnsi="Times New Roman"/>
                <w:color w:val="000000"/>
                <w:szCs w:val="24"/>
              </w:rPr>
            </w:pPr>
            <w:r>
              <w:rPr>
                <w:rFonts w:ascii="Times New Roman" w:hAnsi="Times New Roman"/>
                <w:color w:val="000000"/>
                <w:szCs w:val="24"/>
              </w:rPr>
              <w:t>160</w:t>
            </w:r>
          </w:p>
        </w:tc>
        <w:tc>
          <w:tcPr>
            <w:tcW w:w="859" w:type="dxa"/>
            <w:tcBorders>
              <w:top w:val="nil"/>
              <w:left w:val="nil"/>
              <w:bottom w:val="single" w:sz="4" w:space="0" w:color="auto"/>
              <w:right w:val="single" w:sz="4" w:space="0" w:color="auto"/>
            </w:tcBorders>
            <w:shd w:val="clear" w:color="000000" w:fill="FDE9D9"/>
            <w:vAlign w:val="center"/>
            <w:hideMark/>
          </w:tcPr>
          <w:p w:rsidR="004956E8" w:rsidRPr="00690718" w:rsidRDefault="00100F71" w:rsidP="00F22B80">
            <w:pPr>
              <w:jc w:val="center"/>
              <w:rPr>
                <w:rFonts w:ascii="Times New Roman" w:hAnsi="Times New Roman"/>
                <w:color w:val="000000"/>
                <w:szCs w:val="24"/>
              </w:rPr>
            </w:pPr>
            <w:r>
              <w:rPr>
                <w:rFonts w:ascii="Times New Roman" w:hAnsi="Times New Roman"/>
                <w:color w:val="000000"/>
                <w:szCs w:val="24"/>
              </w:rPr>
              <w:t>13</w:t>
            </w:r>
            <w:r w:rsidR="00E0588D">
              <w:rPr>
                <w:rFonts w:ascii="Times New Roman" w:hAnsi="Times New Roman"/>
                <w:color w:val="000000"/>
                <w:szCs w:val="24"/>
              </w:rPr>
              <w:t>0</w:t>
            </w:r>
          </w:p>
        </w:tc>
        <w:tc>
          <w:tcPr>
            <w:tcW w:w="863" w:type="dxa"/>
            <w:tcBorders>
              <w:top w:val="nil"/>
              <w:left w:val="nil"/>
              <w:bottom w:val="single" w:sz="4" w:space="0" w:color="auto"/>
              <w:right w:val="single" w:sz="4" w:space="0" w:color="auto"/>
            </w:tcBorders>
            <w:shd w:val="clear" w:color="000000" w:fill="FDE9D9"/>
            <w:vAlign w:val="center"/>
            <w:hideMark/>
          </w:tcPr>
          <w:p w:rsidR="004956E8" w:rsidRPr="00690718" w:rsidRDefault="00E0588D" w:rsidP="00F22B80">
            <w:pPr>
              <w:jc w:val="center"/>
              <w:rPr>
                <w:rFonts w:ascii="Times New Roman" w:hAnsi="Times New Roman"/>
                <w:color w:val="000000"/>
                <w:szCs w:val="24"/>
              </w:rPr>
            </w:pPr>
            <w:r>
              <w:rPr>
                <w:rFonts w:ascii="Times New Roman" w:hAnsi="Times New Roman"/>
                <w:color w:val="000000"/>
                <w:szCs w:val="24"/>
              </w:rPr>
              <w:t>150</w:t>
            </w:r>
          </w:p>
        </w:tc>
      </w:tr>
      <w:tr w:rsidR="002B7AB9" w:rsidRPr="00690718" w:rsidTr="002B7AB9">
        <w:trPr>
          <w:trHeight w:val="790"/>
          <w:jc w:val="right"/>
        </w:trPr>
        <w:tc>
          <w:tcPr>
            <w:tcW w:w="1619" w:type="dxa"/>
            <w:tcBorders>
              <w:top w:val="nil"/>
              <w:left w:val="single" w:sz="4" w:space="0" w:color="auto"/>
              <w:bottom w:val="single" w:sz="4" w:space="0" w:color="auto"/>
              <w:right w:val="single" w:sz="4" w:space="0" w:color="auto"/>
            </w:tcBorders>
            <w:shd w:val="clear" w:color="000000" w:fill="FAC090"/>
            <w:vAlign w:val="center"/>
            <w:hideMark/>
          </w:tcPr>
          <w:p w:rsidR="004956E8" w:rsidRPr="00690718" w:rsidRDefault="004956E8" w:rsidP="00F22B80">
            <w:pPr>
              <w:rPr>
                <w:rFonts w:ascii="Times New Roman" w:hAnsi="Times New Roman"/>
                <w:b/>
                <w:color w:val="000000"/>
                <w:szCs w:val="24"/>
              </w:rPr>
            </w:pPr>
            <w:r>
              <w:rPr>
                <w:rFonts w:ascii="Times New Roman" w:hAnsi="Times New Roman"/>
                <w:b/>
                <w:color w:val="000000"/>
                <w:szCs w:val="24"/>
              </w:rPr>
              <w:t>Scheduled Receipts</w:t>
            </w:r>
          </w:p>
        </w:tc>
        <w:tc>
          <w:tcPr>
            <w:tcW w:w="721" w:type="dxa"/>
            <w:tcBorders>
              <w:top w:val="nil"/>
              <w:left w:val="nil"/>
              <w:bottom w:val="single" w:sz="4" w:space="0" w:color="auto"/>
              <w:right w:val="single" w:sz="4" w:space="0" w:color="auto"/>
            </w:tcBorders>
            <w:shd w:val="clear" w:color="000000" w:fill="FDE9D9"/>
            <w:vAlign w:val="center"/>
            <w:hideMark/>
          </w:tcPr>
          <w:p w:rsidR="004956E8" w:rsidRPr="00690718" w:rsidRDefault="00644B86" w:rsidP="00F22B80">
            <w:pPr>
              <w:jc w:val="center"/>
              <w:rPr>
                <w:rFonts w:ascii="Times New Roman" w:hAnsi="Times New Roman"/>
                <w:color w:val="000000"/>
                <w:szCs w:val="24"/>
              </w:rPr>
            </w:pPr>
            <w:r>
              <w:rPr>
                <w:rFonts w:ascii="Times New Roman" w:hAnsi="Times New Roman"/>
                <w:color w:val="000000"/>
                <w:szCs w:val="24"/>
              </w:rPr>
              <w:t>20</w:t>
            </w:r>
            <w:r w:rsidR="00E0588D">
              <w:rPr>
                <w:rFonts w:ascii="Times New Roman" w:hAnsi="Times New Roman"/>
                <w:color w:val="000000"/>
                <w:szCs w:val="24"/>
              </w:rPr>
              <w:t>0</w:t>
            </w:r>
          </w:p>
        </w:tc>
        <w:tc>
          <w:tcPr>
            <w:tcW w:w="804" w:type="dxa"/>
            <w:tcBorders>
              <w:top w:val="nil"/>
              <w:left w:val="nil"/>
              <w:bottom w:val="single" w:sz="4" w:space="0" w:color="auto"/>
              <w:right w:val="single" w:sz="4" w:space="0" w:color="auto"/>
            </w:tcBorders>
            <w:shd w:val="clear" w:color="000000" w:fill="FDE9D9"/>
            <w:vAlign w:val="center"/>
            <w:hideMark/>
          </w:tcPr>
          <w:p w:rsidR="004956E8" w:rsidRPr="00690718" w:rsidRDefault="00644B86" w:rsidP="00F22B80">
            <w:pPr>
              <w:jc w:val="center"/>
              <w:rPr>
                <w:rFonts w:ascii="Times New Roman" w:hAnsi="Times New Roman"/>
                <w:color w:val="000000"/>
                <w:szCs w:val="24"/>
              </w:rPr>
            </w:pPr>
            <w:r>
              <w:rPr>
                <w:rFonts w:ascii="Times New Roman" w:hAnsi="Times New Roman"/>
                <w:color w:val="000000"/>
                <w:szCs w:val="24"/>
              </w:rPr>
              <w:t>20</w:t>
            </w:r>
            <w:r w:rsidR="00E0588D">
              <w:rPr>
                <w:rFonts w:ascii="Times New Roman" w:hAnsi="Times New Roman"/>
                <w:color w:val="000000"/>
                <w:szCs w:val="24"/>
              </w:rPr>
              <w:t>0</w:t>
            </w:r>
          </w:p>
        </w:tc>
        <w:tc>
          <w:tcPr>
            <w:tcW w:w="990"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7"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9"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63"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r>
      <w:tr w:rsidR="002B7AB9" w:rsidRPr="00690718" w:rsidTr="002B7AB9">
        <w:trPr>
          <w:trHeight w:val="790"/>
          <w:jc w:val="right"/>
        </w:trPr>
        <w:tc>
          <w:tcPr>
            <w:tcW w:w="1619" w:type="dxa"/>
            <w:tcBorders>
              <w:top w:val="nil"/>
              <w:left w:val="single" w:sz="4" w:space="0" w:color="auto"/>
              <w:bottom w:val="single" w:sz="4" w:space="0" w:color="auto"/>
              <w:right w:val="single" w:sz="4" w:space="0" w:color="auto"/>
            </w:tcBorders>
            <w:shd w:val="clear" w:color="000000" w:fill="FAC090"/>
            <w:vAlign w:val="center"/>
            <w:hideMark/>
          </w:tcPr>
          <w:p w:rsidR="004956E8" w:rsidRPr="00690718" w:rsidRDefault="004956E8" w:rsidP="00F22B80">
            <w:pPr>
              <w:rPr>
                <w:rFonts w:ascii="Times New Roman" w:hAnsi="Times New Roman"/>
                <w:b/>
                <w:color w:val="000000"/>
                <w:szCs w:val="24"/>
              </w:rPr>
            </w:pPr>
            <w:r>
              <w:rPr>
                <w:rFonts w:ascii="Times New Roman" w:hAnsi="Times New Roman"/>
                <w:b/>
                <w:color w:val="000000"/>
                <w:szCs w:val="24"/>
              </w:rPr>
              <w:t>Projected       O</w:t>
            </w:r>
            <w:r w:rsidRPr="00690718">
              <w:rPr>
                <w:rFonts w:ascii="Times New Roman" w:hAnsi="Times New Roman"/>
                <w:b/>
                <w:color w:val="000000"/>
                <w:szCs w:val="24"/>
              </w:rPr>
              <w:t xml:space="preserve">n-hand </w:t>
            </w:r>
            <w:r>
              <w:rPr>
                <w:rFonts w:ascii="Times New Roman" w:hAnsi="Times New Roman"/>
                <w:b/>
                <w:color w:val="000000"/>
                <w:szCs w:val="24"/>
              </w:rPr>
              <w:t xml:space="preserve">     I</w:t>
            </w:r>
            <w:r w:rsidRPr="00690718">
              <w:rPr>
                <w:rFonts w:ascii="Times New Roman" w:hAnsi="Times New Roman"/>
                <w:b/>
                <w:color w:val="000000"/>
                <w:szCs w:val="24"/>
              </w:rPr>
              <w:t>nventory</w:t>
            </w:r>
            <w:r>
              <w:rPr>
                <w:rFonts w:ascii="Times New Roman" w:hAnsi="Times New Roman"/>
                <w:b/>
                <w:color w:val="000000"/>
                <w:szCs w:val="24"/>
              </w:rPr>
              <w:t xml:space="preserve">   </w:t>
            </w:r>
            <w:r w:rsidR="00C87C6C">
              <w:rPr>
                <w:rFonts w:ascii="Times New Roman" w:hAnsi="Times New Roman"/>
                <w:b/>
                <w:color w:val="000000"/>
                <w:szCs w:val="24"/>
                <w:highlight w:val="yellow"/>
              </w:rPr>
              <w:t>5</w:t>
            </w:r>
            <w:r w:rsidRPr="00504CAD">
              <w:rPr>
                <w:rFonts w:ascii="Times New Roman" w:hAnsi="Times New Roman"/>
                <w:b/>
                <w:color w:val="000000"/>
                <w:szCs w:val="24"/>
                <w:highlight w:val="yellow"/>
              </w:rPr>
              <w:t>0</w:t>
            </w:r>
          </w:p>
        </w:tc>
        <w:tc>
          <w:tcPr>
            <w:tcW w:w="721"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04"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990"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7"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9"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63"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r>
      <w:tr w:rsidR="002B7AB9" w:rsidRPr="00690718" w:rsidTr="002B7AB9">
        <w:trPr>
          <w:trHeight w:val="790"/>
          <w:jc w:val="right"/>
        </w:trPr>
        <w:tc>
          <w:tcPr>
            <w:tcW w:w="1619" w:type="dxa"/>
            <w:tcBorders>
              <w:top w:val="nil"/>
              <w:left w:val="single" w:sz="4" w:space="0" w:color="auto"/>
              <w:bottom w:val="single" w:sz="4" w:space="0" w:color="auto"/>
              <w:right w:val="single" w:sz="4" w:space="0" w:color="auto"/>
            </w:tcBorders>
            <w:shd w:val="clear" w:color="000000" w:fill="FAC090"/>
            <w:vAlign w:val="center"/>
            <w:hideMark/>
          </w:tcPr>
          <w:p w:rsidR="004956E8" w:rsidRPr="00690718" w:rsidRDefault="004956E8" w:rsidP="00F22B80">
            <w:pPr>
              <w:rPr>
                <w:rFonts w:ascii="Times New Roman" w:hAnsi="Times New Roman"/>
                <w:b/>
                <w:color w:val="000000"/>
                <w:szCs w:val="24"/>
              </w:rPr>
            </w:pPr>
            <w:r>
              <w:rPr>
                <w:rFonts w:ascii="Times New Roman" w:hAnsi="Times New Roman"/>
                <w:b/>
                <w:color w:val="000000"/>
                <w:szCs w:val="24"/>
              </w:rPr>
              <w:t>Planned Receipts</w:t>
            </w:r>
          </w:p>
        </w:tc>
        <w:tc>
          <w:tcPr>
            <w:tcW w:w="721"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04"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990"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7"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9"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63"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r>
      <w:tr w:rsidR="002B7AB9" w:rsidRPr="00690718" w:rsidTr="002B7AB9">
        <w:trPr>
          <w:trHeight w:val="790"/>
          <w:jc w:val="right"/>
        </w:trPr>
        <w:tc>
          <w:tcPr>
            <w:tcW w:w="1619" w:type="dxa"/>
            <w:tcBorders>
              <w:top w:val="nil"/>
              <w:left w:val="single" w:sz="4" w:space="0" w:color="auto"/>
              <w:bottom w:val="single" w:sz="4" w:space="0" w:color="auto"/>
              <w:right w:val="single" w:sz="4" w:space="0" w:color="auto"/>
            </w:tcBorders>
            <w:shd w:val="clear" w:color="000000" w:fill="FAC090"/>
            <w:vAlign w:val="center"/>
            <w:hideMark/>
          </w:tcPr>
          <w:p w:rsidR="004956E8" w:rsidRPr="00690718" w:rsidRDefault="004956E8" w:rsidP="00F22B80">
            <w:pPr>
              <w:rPr>
                <w:rFonts w:ascii="Times New Roman" w:hAnsi="Times New Roman"/>
                <w:b/>
                <w:color w:val="000000"/>
                <w:szCs w:val="24"/>
              </w:rPr>
            </w:pPr>
            <w:r>
              <w:rPr>
                <w:rFonts w:ascii="Times New Roman" w:hAnsi="Times New Roman"/>
                <w:b/>
                <w:color w:val="000000"/>
                <w:szCs w:val="24"/>
              </w:rPr>
              <w:t>Planned Order Releases</w:t>
            </w:r>
          </w:p>
        </w:tc>
        <w:tc>
          <w:tcPr>
            <w:tcW w:w="721"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04"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990"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36"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7"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59"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c>
          <w:tcPr>
            <w:tcW w:w="863" w:type="dxa"/>
            <w:tcBorders>
              <w:top w:val="nil"/>
              <w:left w:val="nil"/>
              <w:bottom w:val="single" w:sz="4" w:space="0" w:color="auto"/>
              <w:right w:val="single" w:sz="4" w:space="0" w:color="auto"/>
            </w:tcBorders>
            <w:shd w:val="clear" w:color="000000" w:fill="FDE9D9"/>
            <w:vAlign w:val="center"/>
            <w:hideMark/>
          </w:tcPr>
          <w:p w:rsidR="004956E8" w:rsidRPr="00690718" w:rsidRDefault="004956E8" w:rsidP="00F22B80">
            <w:pPr>
              <w:jc w:val="center"/>
              <w:rPr>
                <w:rFonts w:ascii="Times New Roman" w:hAnsi="Times New Roman"/>
                <w:color w:val="000000"/>
                <w:szCs w:val="24"/>
              </w:rPr>
            </w:pPr>
          </w:p>
        </w:tc>
      </w:tr>
    </w:tbl>
    <w:p w:rsidR="00794158" w:rsidRPr="000539BB" w:rsidRDefault="00794158" w:rsidP="002B7AB9">
      <w:pPr>
        <w:pStyle w:val="ListParagraph"/>
        <w:spacing w:before="240" w:after="200" w:line="360" w:lineRule="auto"/>
        <w:contextualSpacing w:val="0"/>
        <w:rPr>
          <w:rFonts w:ascii="Times New Roman" w:hAnsi="Times New Roman"/>
          <w:szCs w:val="24"/>
        </w:rPr>
      </w:pPr>
    </w:p>
    <w:sectPr w:rsidR="00794158" w:rsidRPr="000539BB" w:rsidSect="007701C0">
      <w:pgSz w:w="12240" w:h="15840"/>
      <w:pgMar w:top="1440"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17"/>
    <w:multiLevelType w:val="hybridMultilevel"/>
    <w:tmpl w:val="81725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161BE"/>
    <w:multiLevelType w:val="hybridMultilevel"/>
    <w:tmpl w:val="B532C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77D"/>
    <w:multiLevelType w:val="multilevel"/>
    <w:tmpl w:val="4D94A620"/>
    <w:lvl w:ilvl="0">
      <w:start w:val="121"/>
      <w:numFmt w:val="decimal"/>
      <w:lvlText w:val="%1."/>
      <w:lvlJc w:val="left"/>
      <w:pPr>
        <w:tabs>
          <w:tab w:val="num" w:pos="720"/>
        </w:tabs>
        <w:ind w:left="720" w:hanging="720"/>
      </w:pPr>
      <w:rPr>
        <w:rFonts w:hint="default"/>
      </w:rPr>
    </w:lvl>
    <w:lvl w:ilvl="1">
      <w:start w:val="1"/>
      <w:numFmt w:val="lowerLetter"/>
      <w:lvlText w:val="%2."/>
      <w:lvlJc w:val="left"/>
      <w:pPr>
        <w:tabs>
          <w:tab w:val="num" w:pos="864"/>
        </w:tabs>
        <w:ind w:left="864" w:hanging="144"/>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146768"/>
    <w:multiLevelType w:val="hybridMultilevel"/>
    <w:tmpl w:val="829C38C6"/>
    <w:lvl w:ilvl="0" w:tplc="CCE619E4">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0D1F03BC"/>
    <w:multiLevelType w:val="multilevel"/>
    <w:tmpl w:val="F2368B3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720"/>
        </w:tabs>
        <w:ind w:left="720" w:hanging="216"/>
      </w:pPr>
      <w:rPr>
        <w:rFonts w:hint="default"/>
      </w:rPr>
    </w:lvl>
    <w:lvl w:ilvl="2">
      <w:start w:val="1"/>
      <w:numFmt w:val="none"/>
      <w:pStyle w:val="Heading4"/>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A901366"/>
    <w:multiLevelType w:val="multilevel"/>
    <w:tmpl w:val="41DE442E"/>
    <w:lvl w:ilvl="0">
      <w:start w:val="37"/>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864"/>
        </w:tabs>
        <w:ind w:left="864" w:hanging="1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BD532B"/>
    <w:multiLevelType w:val="hybridMultilevel"/>
    <w:tmpl w:val="02B8BED4"/>
    <w:lvl w:ilvl="0" w:tplc="825C8EDC">
      <w:start w:val="1"/>
      <w:numFmt w:val="lowerLetter"/>
      <w:lvlText w:val="%1)"/>
      <w:lvlJc w:val="left"/>
      <w:pPr>
        <w:ind w:left="864" w:hanging="360"/>
      </w:pPr>
      <w:rPr>
        <w:rFonts w:hint="default"/>
        <w:sz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353608F4"/>
    <w:multiLevelType w:val="multilevel"/>
    <w:tmpl w:val="66EE56E0"/>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864"/>
        </w:tabs>
        <w:ind w:left="1080" w:hanging="360"/>
      </w:pPr>
      <w:rPr>
        <w:rFonts w:hint="default"/>
      </w:rPr>
    </w:lvl>
    <w:lvl w:ilvl="2">
      <w:start w:val="1"/>
      <w:numFmt w:val="none"/>
      <w:pStyle w:val="Heading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3D3560DB"/>
    <w:multiLevelType w:val="hybridMultilevel"/>
    <w:tmpl w:val="0F466F98"/>
    <w:lvl w:ilvl="0" w:tplc="C964AE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23258"/>
    <w:multiLevelType w:val="hybridMultilevel"/>
    <w:tmpl w:val="CD1A13AE"/>
    <w:lvl w:ilvl="0" w:tplc="56D8326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C75E8"/>
    <w:multiLevelType w:val="hybridMultilevel"/>
    <w:tmpl w:val="0C2413D8"/>
    <w:lvl w:ilvl="0" w:tplc="C208377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F40A44"/>
    <w:multiLevelType w:val="hybridMultilevel"/>
    <w:tmpl w:val="F836B426"/>
    <w:lvl w:ilvl="0" w:tplc="BAE0ADD8">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D4209"/>
    <w:multiLevelType w:val="singleLevel"/>
    <w:tmpl w:val="A930191C"/>
    <w:lvl w:ilvl="0">
      <w:start w:val="1"/>
      <w:numFmt w:val="decimal"/>
      <w:lvlText w:val="%1."/>
      <w:lvlJc w:val="left"/>
      <w:pPr>
        <w:tabs>
          <w:tab w:val="num" w:pos="576"/>
        </w:tabs>
        <w:ind w:left="576" w:hanging="576"/>
      </w:pPr>
    </w:lvl>
  </w:abstractNum>
  <w:num w:numId="1">
    <w:abstractNumId w:val="4"/>
  </w:num>
  <w:num w:numId="2">
    <w:abstractNumId w:val="3"/>
  </w:num>
  <w:num w:numId="3">
    <w:abstractNumId w:val="6"/>
  </w:num>
  <w:num w:numId="4">
    <w:abstractNumId w:val="5"/>
  </w:num>
  <w:num w:numId="5">
    <w:abstractNumId w:val="2"/>
  </w:num>
  <w:num w:numId="6">
    <w:abstractNumId w:val="11"/>
  </w:num>
  <w:num w:numId="7">
    <w:abstractNumId w:val="8"/>
  </w:num>
  <w:num w:numId="8">
    <w:abstractNumId w:val="0"/>
  </w:num>
  <w:num w:numId="9">
    <w:abstractNumId w:val="12"/>
  </w:num>
  <w:num w:numId="10">
    <w:abstractNumId w:val="7"/>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406A4"/>
    <w:rsid w:val="00013E10"/>
    <w:rsid w:val="0003616E"/>
    <w:rsid w:val="00041884"/>
    <w:rsid w:val="00042E1A"/>
    <w:rsid w:val="0004608B"/>
    <w:rsid w:val="000539BB"/>
    <w:rsid w:val="000568A4"/>
    <w:rsid w:val="00075E49"/>
    <w:rsid w:val="00085F48"/>
    <w:rsid w:val="000A7AC6"/>
    <w:rsid w:val="000C15D9"/>
    <w:rsid w:val="000C5DE8"/>
    <w:rsid w:val="00100F71"/>
    <w:rsid w:val="00105099"/>
    <w:rsid w:val="00144197"/>
    <w:rsid w:val="00172D7D"/>
    <w:rsid w:val="00177740"/>
    <w:rsid w:val="0019550F"/>
    <w:rsid w:val="001B573B"/>
    <w:rsid w:val="001B57E6"/>
    <w:rsid w:val="001F161C"/>
    <w:rsid w:val="00213C0F"/>
    <w:rsid w:val="00242BB7"/>
    <w:rsid w:val="002544C5"/>
    <w:rsid w:val="00257B80"/>
    <w:rsid w:val="002950D4"/>
    <w:rsid w:val="002B7AB9"/>
    <w:rsid w:val="00325964"/>
    <w:rsid w:val="003313D6"/>
    <w:rsid w:val="00336F25"/>
    <w:rsid w:val="00373DA9"/>
    <w:rsid w:val="003A0F31"/>
    <w:rsid w:val="003B23CC"/>
    <w:rsid w:val="003E0A8E"/>
    <w:rsid w:val="004251EA"/>
    <w:rsid w:val="00432C4D"/>
    <w:rsid w:val="00437128"/>
    <w:rsid w:val="004868CF"/>
    <w:rsid w:val="004956E8"/>
    <w:rsid w:val="004C4CE9"/>
    <w:rsid w:val="004C7649"/>
    <w:rsid w:val="00515201"/>
    <w:rsid w:val="00534176"/>
    <w:rsid w:val="005406A4"/>
    <w:rsid w:val="00571AAE"/>
    <w:rsid w:val="00577985"/>
    <w:rsid w:val="00595B5A"/>
    <w:rsid w:val="005C1CAB"/>
    <w:rsid w:val="005C3946"/>
    <w:rsid w:val="005C43ED"/>
    <w:rsid w:val="00604C6C"/>
    <w:rsid w:val="00606F5D"/>
    <w:rsid w:val="00620A90"/>
    <w:rsid w:val="00644B86"/>
    <w:rsid w:val="00683914"/>
    <w:rsid w:val="00684D95"/>
    <w:rsid w:val="00695839"/>
    <w:rsid w:val="006D60EB"/>
    <w:rsid w:val="006E4BC0"/>
    <w:rsid w:val="006F605F"/>
    <w:rsid w:val="00733374"/>
    <w:rsid w:val="00752F01"/>
    <w:rsid w:val="007701C0"/>
    <w:rsid w:val="00787FC9"/>
    <w:rsid w:val="00794158"/>
    <w:rsid w:val="00831FFD"/>
    <w:rsid w:val="00890AC5"/>
    <w:rsid w:val="00894703"/>
    <w:rsid w:val="008D44C8"/>
    <w:rsid w:val="008F1363"/>
    <w:rsid w:val="00922169"/>
    <w:rsid w:val="009527B0"/>
    <w:rsid w:val="00956C5C"/>
    <w:rsid w:val="009844BD"/>
    <w:rsid w:val="009E2754"/>
    <w:rsid w:val="009F3387"/>
    <w:rsid w:val="009F3A2F"/>
    <w:rsid w:val="00A06540"/>
    <w:rsid w:val="00A11F54"/>
    <w:rsid w:val="00A360D9"/>
    <w:rsid w:val="00A4472E"/>
    <w:rsid w:val="00A5782F"/>
    <w:rsid w:val="00A90EF6"/>
    <w:rsid w:val="00A9220C"/>
    <w:rsid w:val="00A93F0A"/>
    <w:rsid w:val="00AC13E6"/>
    <w:rsid w:val="00AF43E8"/>
    <w:rsid w:val="00AF5130"/>
    <w:rsid w:val="00B00958"/>
    <w:rsid w:val="00B42132"/>
    <w:rsid w:val="00B80B06"/>
    <w:rsid w:val="00BB217F"/>
    <w:rsid w:val="00BD3174"/>
    <w:rsid w:val="00BD448B"/>
    <w:rsid w:val="00BD5FD3"/>
    <w:rsid w:val="00C01874"/>
    <w:rsid w:val="00C03BAB"/>
    <w:rsid w:val="00C17E66"/>
    <w:rsid w:val="00C30953"/>
    <w:rsid w:val="00C87C6C"/>
    <w:rsid w:val="00C87DEB"/>
    <w:rsid w:val="00CB4AAB"/>
    <w:rsid w:val="00CD3C26"/>
    <w:rsid w:val="00D13420"/>
    <w:rsid w:val="00D83497"/>
    <w:rsid w:val="00DA07CA"/>
    <w:rsid w:val="00DA3350"/>
    <w:rsid w:val="00DB013B"/>
    <w:rsid w:val="00DB3911"/>
    <w:rsid w:val="00DE5DD3"/>
    <w:rsid w:val="00E0588D"/>
    <w:rsid w:val="00E27BD5"/>
    <w:rsid w:val="00E655FE"/>
    <w:rsid w:val="00E85789"/>
    <w:rsid w:val="00E920E6"/>
    <w:rsid w:val="00EE35BD"/>
    <w:rsid w:val="00EE72F0"/>
    <w:rsid w:val="00F55966"/>
    <w:rsid w:val="00F95A2E"/>
    <w:rsid w:val="00F97EB4"/>
    <w:rsid w:val="00FC12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A4"/>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qFormat/>
    <w:rsid w:val="00EE72F0"/>
    <w:pPr>
      <w:keepNext/>
      <w:numPr>
        <w:ilvl w:val="2"/>
        <w:numId w:val="10"/>
      </w:numPr>
      <w:tabs>
        <w:tab w:val="left" w:pos="576"/>
        <w:tab w:val="left" w:pos="864"/>
      </w:tabs>
      <w:outlineLvl w:val="2"/>
    </w:pPr>
    <w:rPr>
      <w:rFonts w:ascii="Times New Roman" w:eastAsia="Times" w:hAnsi="Times New Roman"/>
      <w:b/>
      <w:sz w:val="22"/>
    </w:rPr>
  </w:style>
  <w:style w:type="paragraph" w:styleId="Heading4">
    <w:name w:val="heading 4"/>
    <w:basedOn w:val="Normal"/>
    <w:next w:val="Normal"/>
    <w:link w:val="Heading4Char"/>
    <w:qFormat/>
    <w:rsid w:val="005406A4"/>
    <w:pPr>
      <w:keepNext/>
      <w:numPr>
        <w:ilvl w:val="2"/>
        <w:numId w:val="1"/>
      </w:numPr>
      <w:tabs>
        <w:tab w:val="left" w:pos="576"/>
        <w:tab w:val="left" w:pos="864"/>
      </w:tabs>
      <w:outlineLvl w:val="3"/>
    </w:pPr>
    <w:rPr>
      <w:rFonts w:ascii="Times New Roman" w:hAnsi="Times New Roman"/>
      <w:b/>
      <w:sz w:val="22"/>
    </w:rPr>
  </w:style>
  <w:style w:type="paragraph" w:styleId="Heading6">
    <w:name w:val="heading 6"/>
    <w:basedOn w:val="Normal"/>
    <w:next w:val="Normal"/>
    <w:link w:val="Heading6Char"/>
    <w:qFormat/>
    <w:rsid w:val="005406A4"/>
    <w:pPr>
      <w:keepNext/>
      <w:ind w:left="360" w:hanging="360"/>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06A4"/>
    <w:rPr>
      <w:rFonts w:ascii="Times New Roman" w:eastAsia="Times New Roman" w:hAnsi="Times New Roman" w:cs="Times New Roman"/>
      <w:b/>
      <w:szCs w:val="20"/>
    </w:rPr>
  </w:style>
  <w:style w:type="character" w:customStyle="1" w:styleId="Heading6Char">
    <w:name w:val="Heading 6 Char"/>
    <w:basedOn w:val="DefaultParagraphFont"/>
    <w:link w:val="Heading6"/>
    <w:rsid w:val="005406A4"/>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5406A4"/>
    <w:rPr>
      <w:rFonts w:ascii="Tahoma" w:hAnsi="Tahoma" w:cs="Tahoma"/>
      <w:sz w:val="16"/>
      <w:szCs w:val="16"/>
    </w:rPr>
  </w:style>
  <w:style w:type="character" w:customStyle="1" w:styleId="BalloonTextChar">
    <w:name w:val="Balloon Text Char"/>
    <w:basedOn w:val="DefaultParagraphFont"/>
    <w:link w:val="BalloonText"/>
    <w:uiPriority w:val="99"/>
    <w:semiHidden/>
    <w:rsid w:val="005406A4"/>
    <w:rPr>
      <w:rFonts w:ascii="Tahoma" w:eastAsia="Times New Roman" w:hAnsi="Tahoma" w:cs="Tahoma"/>
      <w:sz w:val="16"/>
      <w:szCs w:val="16"/>
    </w:rPr>
  </w:style>
  <w:style w:type="paragraph" w:styleId="ListParagraph">
    <w:name w:val="List Paragraph"/>
    <w:basedOn w:val="Normal"/>
    <w:uiPriority w:val="34"/>
    <w:qFormat/>
    <w:rsid w:val="00733374"/>
    <w:pPr>
      <w:ind w:left="720"/>
      <w:contextualSpacing/>
    </w:pPr>
  </w:style>
  <w:style w:type="table" w:customStyle="1" w:styleId="LightShading1">
    <w:name w:val="Light Shading1"/>
    <w:basedOn w:val="TableNormal"/>
    <w:uiPriority w:val="60"/>
    <w:rsid w:val="00DA07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EE72F0"/>
    <w:rPr>
      <w:rFonts w:ascii="Times New Roman" w:eastAsia="Times" w:hAnsi="Times New Roman" w:cs="Times New Roman"/>
      <w:b/>
      <w:szCs w:val="20"/>
    </w:rPr>
  </w:style>
  <w:style w:type="paragraph" w:styleId="BodyTextIndent2">
    <w:name w:val="Body Text Indent 2"/>
    <w:basedOn w:val="Normal"/>
    <w:link w:val="BodyTextIndent2Char"/>
    <w:rsid w:val="00EE72F0"/>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40" w:hanging="540"/>
    </w:pPr>
    <w:rPr>
      <w:rFonts w:ascii="TimesNewRomanPS" w:hAnsi="TimesNewRomanPS"/>
      <w:sz w:val="22"/>
    </w:rPr>
  </w:style>
  <w:style w:type="character" w:customStyle="1" w:styleId="BodyTextIndent2Char">
    <w:name w:val="Body Text Indent 2 Char"/>
    <w:basedOn w:val="DefaultParagraphFont"/>
    <w:link w:val="BodyTextIndent2"/>
    <w:rsid w:val="00EE72F0"/>
    <w:rPr>
      <w:rFonts w:ascii="TimesNewRomanPS" w:eastAsia="Times New Roman" w:hAnsi="TimesNewRomanPS" w:cs="Times New Roman"/>
      <w:szCs w:val="20"/>
    </w:rPr>
  </w:style>
  <w:style w:type="paragraph" w:styleId="BodyTextIndent3">
    <w:name w:val="Body Text Indent 3"/>
    <w:basedOn w:val="Normal"/>
    <w:link w:val="BodyTextIndent3Char"/>
    <w:rsid w:val="00EE72F0"/>
    <w:pPr>
      <w:tabs>
        <w:tab w:val="left" w:pos="576"/>
        <w:tab w:val="left" w:pos="864"/>
      </w:tabs>
      <w:ind w:left="864" w:hanging="864"/>
    </w:pPr>
    <w:rPr>
      <w:rFonts w:ascii="Times New Roman" w:eastAsia="Times" w:hAnsi="Times New Roman"/>
      <w:sz w:val="22"/>
    </w:rPr>
  </w:style>
  <w:style w:type="character" w:customStyle="1" w:styleId="BodyTextIndent3Char">
    <w:name w:val="Body Text Indent 3 Char"/>
    <w:basedOn w:val="DefaultParagraphFont"/>
    <w:link w:val="BodyTextIndent3"/>
    <w:rsid w:val="00EE72F0"/>
    <w:rPr>
      <w:rFonts w:ascii="Times New Roman" w:eastAsia="Times" w:hAnsi="Times New Roman" w:cs="Times New Roman"/>
      <w:szCs w:val="20"/>
    </w:rPr>
  </w:style>
  <w:style w:type="table" w:customStyle="1" w:styleId="LightShading2">
    <w:name w:val="Light Shading2"/>
    <w:basedOn w:val="TableNormal"/>
    <w:uiPriority w:val="60"/>
    <w:rsid w:val="000460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Text">
    <w:name w:val="Normal Text"/>
    <w:rsid w:val="0079415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A4"/>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qFormat/>
    <w:rsid w:val="00EE72F0"/>
    <w:pPr>
      <w:keepNext/>
      <w:numPr>
        <w:ilvl w:val="2"/>
        <w:numId w:val="10"/>
      </w:numPr>
      <w:tabs>
        <w:tab w:val="left" w:pos="576"/>
        <w:tab w:val="left" w:pos="864"/>
      </w:tabs>
      <w:outlineLvl w:val="2"/>
    </w:pPr>
    <w:rPr>
      <w:rFonts w:ascii="Times New Roman" w:eastAsia="Times" w:hAnsi="Times New Roman"/>
      <w:b/>
      <w:sz w:val="22"/>
    </w:rPr>
  </w:style>
  <w:style w:type="paragraph" w:styleId="Heading4">
    <w:name w:val="heading 4"/>
    <w:basedOn w:val="Normal"/>
    <w:next w:val="Normal"/>
    <w:link w:val="Heading4Char"/>
    <w:qFormat/>
    <w:rsid w:val="005406A4"/>
    <w:pPr>
      <w:keepNext/>
      <w:numPr>
        <w:ilvl w:val="2"/>
        <w:numId w:val="1"/>
      </w:numPr>
      <w:tabs>
        <w:tab w:val="left" w:pos="576"/>
        <w:tab w:val="left" w:pos="864"/>
      </w:tabs>
      <w:outlineLvl w:val="3"/>
    </w:pPr>
    <w:rPr>
      <w:rFonts w:ascii="Times New Roman" w:hAnsi="Times New Roman"/>
      <w:b/>
      <w:sz w:val="22"/>
    </w:rPr>
  </w:style>
  <w:style w:type="paragraph" w:styleId="Heading6">
    <w:name w:val="heading 6"/>
    <w:basedOn w:val="Normal"/>
    <w:next w:val="Normal"/>
    <w:link w:val="Heading6Char"/>
    <w:qFormat/>
    <w:rsid w:val="005406A4"/>
    <w:pPr>
      <w:keepNext/>
      <w:ind w:left="360" w:hanging="360"/>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06A4"/>
    <w:rPr>
      <w:rFonts w:ascii="Times New Roman" w:eastAsia="Times New Roman" w:hAnsi="Times New Roman" w:cs="Times New Roman"/>
      <w:b/>
      <w:szCs w:val="20"/>
    </w:rPr>
  </w:style>
  <w:style w:type="character" w:customStyle="1" w:styleId="Heading6Char">
    <w:name w:val="Heading 6 Char"/>
    <w:basedOn w:val="DefaultParagraphFont"/>
    <w:link w:val="Heading6"/>
    <w:rsid w:val="005406A4"/>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5406A4"/>
    <w:rPr>
      <w:rFonts w:ascii="Tahoma" w:hAnsi="Tahoma" w:cs="Tahoma"/>
      <w:sz w:val="16"/>
      <w:szCs w:val="16"/>
    </w:rPr>
  </w:style>
  <w:style w:type="character" w:customStyle="1" w:styleId="BalloonTextChar">
    <w:name w:val="Balloon Text Char"/>
    <w:basedOn w:val="DefaultParagraphFont"/>
    <w:link w:val="BalloonText"/>
    <w:uiPriority w:val="99"/>
    <w:semiHidden/>
    <w:rsid w:val="005406A4"/>
    <w:rPr>
      <w:rFonts w:ascii="Tahoma" w:eastAsia="Times New Roman" w:hAnsi="Tahoma" w:cs="Tahoma"/>
      <w:sz w:val="16"/>
      <w:szCs w:val="16"/>
    </w:rPr>
  </w:style>
  <w:style w:type="paragraph" w:styleId="ListParagraph">
    <w:name w:val="List Paragraph"/>
    <w:basedOn w:val="Normal"/>
    <w:uiPriority w:val="34"/>
    <w:qFormat/>
    <w:rsid w:val="00733374"/>
    <w:pPr>
      <w:ind w:left="720"/>
      <w:contextualSpacing/>
    </w:pPr>
  </w:style>
  <w:style w:type="table" w:customStyle="1" w:styleId="LightShading1">
    <w:name w:val="Light Shading1"/>
    <w:basedOn w:val="TableNormal"/>
    <w:uiPriority w:val="60"/>
    <w:rsid w:val="00DA07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EE72F0"/>
    <w:rPr>
      <w:rFonts w:ascii="Times New Roman" w:eastAsia="Times" w:hAnsi="Times New Roman" w:cs="Times New Roman"/>
      <w:b/>
      <w:szCs w:val="20"/>
    </w:rPr>
  </w:style>
  <w:style w:type="paragraph" w:styleId="BodyTextIndent2">
    <w:name w:val="Body Text Indent 2"/>
    <w:basedOn w:val="Normal"/>
    <w:link w:val="BodyTextIndent2Char"/>
    <w:rsid w:val="00EE72F0"/>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ind w:left="540" w:hanging="540"/>
    </w:pPr>
    <w:rPr>
      <w:rFonts w:ascii="TimesNewRomanPS" w:hAnsi="TimesNewRomanPS"/>
      <w:sz w:val="22"/>
    </w:rPr>
  </w:style>
  <w:style w:type="character" w:customStyle="1" w:styleId="BodyTextIndent2Char">
    <w:name w:val="Body Text Indent 2 Char"/>
    <w:basedOn w:val="DefaultParagraphFont"/>
    <w:link w:val="BodyTextIndent2"/>
    <w:rsid w:val="00EE72F0"/>
    <w:rPr>
      <w:rFonts w:ascii="TimesNewRomanPS" w:eastAsia="Times New Roman" w:hAnsi="TimesNewRomanPS" w:cs="Times New Roman"/>
      <w:szCs w:val="20"/>
    </w:rPr>
  </w:style>
  <w:style w:type="paragraph" w:styleId="BodyTextIndent3">
    <w:name w:val="Body Text Indent 3"/>
    <w:basedOn w:val="Normal"/>
    <w:link w:val="BodyTextIndent3Char"/>
    <w:rsid w:val="00EE72F0"/>
    <w:pPr>
      <w:tabs>
        <w:tab w:val="left" w:pos="576"/>
        <w:tab w:val="left" w:pos="864"/>
      </w:tabs>
      <w:ind w:left="864" w:hanging="864"/>
    </w:pPr>
    <w:rPr>
      <w:rFonts w:ascii="Times New Roman" w:eastAsia="Times" w:hAnsi="Times New Roman"/>
      <w:sz w:val="22"/>
    </w:rPr>
  </w:style>
  <w:style w:type="character" w:customStyle="1" w:styleId="BodyTextIndent3Char">
    <w:name w:val="Body Text Indent 3 Char"/>
    <w:basedOn w:val="DefaultParagraphFont"/>
    <w:link w:val="BodyTextIndent3"/>
    <w:rsid w:val="00EE72F0"/>
    <w:rPr>
      <w:rFonts w:ascii="Times New Roman" w:eastAsia="Times" w:hAnsi="Times New Roman" w:cs="Times New Roman"/>
      <w:szCs w:val="20"/>
    </w:rPr>
  </w:style>
  <w:style w:type="table" w:customStyle="1" w:styleId="LightShading2">
    <w:name w:val="Light Shading2"/>
    <w:basedOn w:val="TableNormal"/>
    <w:uiPriority w:val="60"/>
    <w:rsid w:val="000460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Text">
    <w:name w:val="Normal Text"/>
    <w:rsid w:val="0079415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r="http://schemas.openxmlformats.org/officeDocument/2006/relationships" xmlns:w="http://schemas.openxmlformats.org/wordprocessingml/2006/main">
  <w:divs>
    <w:div w:id="638339148">
      <w:bodyDiv w:val="1"/>
      <w:marLeft w:val="0"/>
      <w:marRight w:val="0"/>
      <w:marTop w:val="0"/>
      <w:marBottom w:val="0"/>
      <w:divBdr>
        <w:top w:val="none" w:sz="0" w:space="0" w:color="auto"/>
        <w:left w:val="none" w:sz="0" w:space="0" w:color="auto"/>
        <w:bottom w:val="none" w:sz="0" w:space="0" w:color="auto"/>
        <w:right w:val="none" w:sz="0" w:space="0" w:color="auto"/>
      </w:divBdr>
    </w:div>
    <w:div w:id="9324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blus</dc:creator>
  <cp:lastModifiedBy>achervony</cp:lastModifiedBy>
  <cp:revision>2</cp:revision>
  <cp:lastPrinted>2011-11-21T02:36:00Z</cp:lastPrinted>
  <dcterms:created xsi:type="dcterms:W3CDTF">2014-04-03T19:17:00Z</dcterms:created>
  <dcterms:modified xsi:type="dcterms:W3CDTF">2014-04-03T19:17:00Z</dcterms:modified>
</cp:coreProperties>
</file>