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D7" w:rsidRDefault="00C530D7" w:rsidP="00C530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 5 </w:t>
      </w:r>
    </w:p>
    <w:p w:rsidR="00C530D7" w:rsidRDefault="00C530D7" w:rsidP="00C530D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The following information pertains to CJ Corporation: </w:t>
      </w:r>
    </w:p>
    <w:p w:rsidR="0097034B" w:rsidRDefault="00C530D7" w:rsidP="00C530D7">
      <w:pPr>
        <w:bidi w:val="0"/>
      </w:pPr>
      <w:r>
        <w:rPr>
          <w:rFonts w:hint="cs"/>
          <w:noProof/>
        </w:rPr>
        <w:drawing>
          <wp:inline distT="0" distB="0" distL="0" distR="0">
            <wp:extent cx="6212167" cy="199072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99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D7" w:rsidRDefault="00C530D7" w:rsidP="00C530D7">
      <w:pPr>
        <w:bidi w:val="0"/>
      </w:pPr>
      <w:r>
        <w:t>Twenty percent of purchases are paid for in cash in the month of purchase, and the balance is paid the following month. A 2 percent discount is allowed on cash paid out at the time of purchase.</w:t>
      </w:r>
    </w:p>
    <w:p w:rsidR="00C530D7" w:rsidRDefault="00D120C8" w:rsidP="00C530D7">
      <w:pPr>
        <w:bidi w:val="0"/>
      </w:pPr>
      <w:r>
        <w:t>Cash is collected from customers in the following manner:</w:t>
      </w:r>
    </w:p>
    <w:p w:rsidR="00D120C8" w:rsidRDefault="00D120C8" w:rsidP="00D120C8">
      <w:pPr>
        <w:bidi w:val="0"/>
      </w:pPr>
      <w:r>
        <w:rPr>
          <w:rFonts w:hint="cs"/>
          <w:noProof/>
        </w:rPr>
        <w:drawing>
          <wp:inline distT="0" distB="0" distL="0" distR="0">
            <wp:extent cx="5972175" cy="1457325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0C8" w:rsidRPr="00D120C8" w:rsidRDefault="00D120C8" w:rsidP="00D120C8">
      <w:pPr>
        <w:pStyle w:val="Default"/>
        <w:spacing w:before="160"/>
        <w:ind w:left="72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  <w:b/>
          <w:bCs/>
        </w:rPr>
        <w:t xml:space="preserve">Required: </w:t>
      </w:r>
    </w:p>
    <w:p w:rsidR="00D120C8" w:rsidRPr="00D120C8" w:rsidRDefault="00D120C8" w:rsidP="00D120C8">
      <w:pPr>
        <w:pStyle w:val="Default"/>
        <w:spacing w:before="180"/>
        <w:ind w:left="1060" w:hanging="340"/>
        <w:jc w:val="both"/>
        <w:rPr>
          <w:rFonts w:asciiTheme="majorBidi" w:hAnsiTheme="majorBidi" w:cstheme="majorBidi"/>
        </w:rPr>
      </w:pPr>
      <w:proofErr w:type="spellStart"/>
      <w:r w:rsidRPr="00D120C8">
        <w:rPr>
          <w:rFonts w:asciiTheme="majorBidi" w:hAnsiTheme="majorBidi" w:cstheme="majorBidi"/>
        </w:rPr>
        <w:t>i</w:t>
      </w:r>
      <w:proofErr w:type="spellEnd"/>
      <w:r w:rsidRPr="00D120C8">
        <w:rPr>
          <w:rFonts w:asciiTheme="majorBidi" w:hAnsiTheme="majorBidi" w:cstheme="majorBidi"/>
        </w:rPr>
        <w:t xml:space="preserve">) Prepare a summary of cash collections for the 4th quarter. </w:t>
      </w:r>
    </w:p>
    <w:p w:rsidR="00D120C8" w:rsidRPr="00D120C8" w:rsidRDefault="00D120C8" w:rsidP="00D120C8">
      <w:pPr>
        <w:pStyle w:val="Default"/>
        <w:spacing w:before="180"/>
        <w:ind w:left="1060" w:hanging="34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ii) Prepare a summary of cash disbursements for the 4th quarter. </w:t>
      </w:r>
    </w:p>
    <w:p w:rsidR="00D120C8" w:rsidRPr="00D120C8" w:rsidRDefault="00D120C8" w:rsidP="00D120C8">
      <w:pPr>
        <w:pStyle w:val="Default"/>
        <w:rPr>
          <w:rFonts w:asciiTheme="majorBidi" w:hAnsiTheme="majorBidi" w:cstheme="majorBidi"/>
        </w:rPr>
      </w:pPr>
    </w:p>
    <w:p w:rsidR="00D120C8" w:rsidRPr="00D120C8" w:rsidRDefault="00D120C8" w:rsidP="00D120C8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b. Wetland </w:t>
      </w:r>
      <w:proofErr w:type="spellStart"/>
      <w:r w:rsidRPr="00D120C8">
        <w:rPr>
          <w:rFonts w:asciiTheme="majorBidi" w:hAnsiTheme="majorBidi" w:cstheme="majorBidi"/>
        </w:rPr>
        <w:t>Bhd</w:t>
      </w:r>
      <w:proofErr w:type="spellEnd"/>
      <w:r w:rsidRPr="00D120C8">
        <w:rPr>
          <w:rFonts w:asciiTheme="majorBidi" w:hAnsiTheme="majorBidi" w:cstheme="majorBidi"/>
        </w:rPr>
        <w:t xml:space="preserve"> uses a standard cost system employing the following standards for direct materials and direct </w:t>
      </w:r>
      <w:proofErr w:type="spellStart"/>
      <w:r w:rsidRPr="00D120C8">
        <w:rPr>
          <w:rFonts w:asciiTheme="majorBidi" w:hAnsiTheme="majorBidi" w:cstheme="majorBidi"/>
        </w:rPr>
        <w:t>labour</w:t>
      </w:r>
      <w:proofErr w:type="spellEnd"/>
      <w:r w:rsidRPr="00D120C8">
        <w:rPr>
          <w:rFonts w:asciiTheme="majorBidi" w:hAnsiTheme="majorBidi" w:cstheme="majorBidi"/>
        </w:rPr>
        <w:t xml:space="preserve">. </w:t>
      </w:r>
    </w:p>
    <w:p w:rsidR="00D120C8" w:rsidRPr="00D120C8" w:rsidRDefault="00D120C8" w:rsidP="00D120C8">
      <w:pPr>
        <w:pStyle w:val="Default"/>
        <w:spacing w:line="276" w:lineRule="auto"/>
        <w:ind w:left="960" w:right="20" w:hanging="24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Direct material: 4 gallons per can @ RM4 per gallon </w:t>
      </w:r>
    </w:p>
    <w:p w:rsidR="00D120C8" w:rsidRPr="00D120C8" w:rsidRDefault="00D120C8" w:rsidP="00D120C8">
      <w:pPr>
        <w:pStyle w:val="Default"/>
        <w:spacing w:line="276" w:lineRule="auto"/>
        <w:ind w:left="540" w:right="20" w:firstLine="18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Direct </w:t>
      </w:r>
      <w:proofErr w:type="spellStart"/>
      <w:r w:rsidRPr="00D120C8">
        <w:rPr>
          <w:rFonts w:asciiTheme="majorBidi" w:hAnsiTheme="majorBidi" w:cstheme="majorBidi"/>
        </w:rPr>
        <w:t>labour</w:t>
      </w:r>
      <w:proofErr w:type="spellEnd"/>
      <w:r w:rsidRPr="00D120C8">
        <w:rPr>
          <w:rFonts w:asciiTheme="majorBidi" w:hAnsiTheme="majorBidi" w:cstheme="majorBidi"/>
        </w:rPr>
        <w:t xml:space="preserve">: 1 hour per can @ RM30 per hour </w:t>
      </w:r>
    </w:p>
    <w:p w:rsidR="00D120C8" w:rsidRPr="00D120C8" w:rsidRDefault="00D120C8" w:rsidP="00D120C8">
      <w:pPr>
        <w:pStyle w:val="Default"/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The following actual cost information was compiled for a job J81. </w:t>
      </w:r>
    </w:p>
    <w:p w:rsidR="00D120C8" w:rsidRPr="00D120C8" w:rsidRDefault="00D120C8" w:rsidP="00D120C8">
      <w:pPr>
        <w:pStyle w:val="Default"/>
        <w:spacing w:line="276" w:lineRule="auto"/>
        <w:ind w:left="540" w:right="-140" w:firstLine="18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Direct material: 22,000 gallons purchased and used @ RM4.40 per gallon </w:t>
      </w:r>
    </w:p>
    <w:p w:rsidR="00D120C8" w:rsidRPr="00D120C8" w:rsidRDefault="00D120C8" w:rsidP="00D120C8">
      <w:pPr>
        <w:pStyle w:val="Default"/>
        <w:spacing w:line="276" w:lineRule="auto"/>
        <w:ind w:left="540" w:right="20" w:firstLine="18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Direct </w:t>
      </w:r>
      <w:proofErr w:type="spellStart"/>
      <w:r w:rsidRPr="00D120C8">
        <w:rPr>
          <w:rFonts w:asciiTheme="majorBidi" w:hAnsiTheme="majorBidi" w:cstheme="majorBidi"/>
        </w:rPr>
        <w:t>labour</w:t>
      </w:r>
      <w:proofErr w:type="spellEnd"/>
      <w:r w:rsidRPr="00D120C8">
        <w:rPr>
          <w:rFonts w:asciiTheme="majorBidi" w:hAnsiTheme="majorBidi" w:cstheme="majorBidi"/>
        </w:rPr>
        <w:t xml:space="preserve">: 6,400 hours @ RM28 per hour </w:t>
      </w:r>
    </w:p>
    <w:p w:rsidR="00D120C8" w:rsidRPr="00D120C8" w:rsidRDefault="00D120C8" w:rsidP="00D120C8">
      <w:pPr>
        <w:pStyle w:val="Default"/>
        <w:spacing w:line="276" w:lineRule="auto"/>
        <w:ind w:left="540" w:right="20" w:firstLine="18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Production: 12,000 cans </w:t>
      </w:r>
    </w:p>
    <w:p w:rsidR="00D120C8" w:rsidRPr="00D120C8" w:rsidRDefault="00D120C8" w:rsidP="00D120C8">
      <w:pPr>
        <w:pStyle w:val="Default"/>
        <w:spacing w:line="276" w:lineRule="auto"/>
        <w:ind w:left="72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  <w:b/>
          <w:bCs/>
        </w:rPr>
        <w:t xml:space="preserve">Required: </w:t>
      </w:r>
    </w:p>
    <w:p w:rsidR="00D120C8" w:rsidRPr="00D120C8" w:rsidRDefault="00D120C8" w:rsidP="00D120C8">
      <w:pPr>
        <w:pStyle w:val="Default"/>
        <w:spacing w:line="276" w:lineRule="auto"/>
        <w:ind w:left="1160" w:hanging="440"/>
        <w:jc w:val="both"/>
        <w:rPr>
          <w:rFonts w:asciiTheme="majorBidi" w:hAnsiTheme="majorBidi" w:cstheme="majorBidi"/>
        </w:rPr>
      </w:pPr>
      <w:proofErr w:type="spellStart"/>
      <w:r w:rsidRPr="00D120C8">
        <w:rPr>
          <w:rFonts w:asciiTheme="majorBidi" w:hAnsiTheme="majorBidi" w:cstheme="majorBidi"/>
        </w:rPr>
        <w:t>i</w:t>
      </w:r>
      <w:proofErr w:type="spellEnd"/>
      <w:r w:rsidRPr="00D120C8">
        <w:rPr>
          <w:rFonts w:asciiTheme="majorBidi" w:hAnsiTheme="majorBidi" w:cstheme="majorBidi"/>
        </w:rPr>
        <w:t xml:space="preserve">) Calculate the material price variance. </w:t>
      </w:r>
    </w:p>
    <w:p w:rsidR="00D120C8" w:rsidRPr="00D120C8" w:rsidRDefault="00D120C8" w:rsidP="00D120C8">
      <w:pPr>
        <w:pStyle w:val="Default"/>
        <w:spacing w:line="276" w:lineRule="auto"/>
        <w:ind w:left="1160" w:hanging="44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ii) Calculate the material usage variance. </w:t>
      </w:r>
    </w:p>
    <w:p w:rsidR="00D120C8" w:rsidRPr="00D120C8" w:rsidRDefault="00D120C8" w:rsidP="00D120C8">
      <w:pPr>
        <w:pStyle w:val="Default"/>
        <w:spacing w:line="276" w:lineRule="auto"/>
        <w:ind w:left="1160" w:hanging="44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iii) Calculate the </w:t>
      </w:r>
      <w:proofErr w:type="spellStart"/>
      <w:r w:rsidRPr="00D120C8">
        <w:rPr>
          <w:rFonts w:asciiTheme="majorBidi" w:hAnsiTheme="majorBidi" w:cstheme="majorBidi"/>
        </w:rPr>
        <w:t>labour</w:t>
      </w:r>
      <w:proofErr w:type="spellEnd"/>
      <w:r w:rsidRPr="00D120C8">
        <w:rPr>
          <w:rFonts w:asciiTheme="majorBidi" w:hAnsiTheme="majorBidi" w:cstheme="majorBidi"/>
        </w:rPr>
        <w:t xml:space="preserve"> rate variance. </w:t>
      </w:r>
    </w:p>
    <w:p w:rsidR="00D120C8" w:rsidRPr="00D120C8" w:rsidRDefault="00D120C8" w:rsidP="00D120C8">
      <w:pPr>
        <w:pStyle w:val="Default"/>
        <w:spacing w:line="276" w:lineRule="auto"/>
        <w:ind w:left="1160" w:hanging="44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 xml:space="preserve">iv) Calculate the </w:t>
      </w:r>
      <w:proofErr w:type="spellStart"/>
      <w:r w:rsidRPr="00D120C8">
        <w:rPr>
          <w:rFonts w:asciiTheme="majorBidi" w:hAnsiTheme="majorBidi" w:cstheme="majorBidi"/>
        </w:rPr>
        <w:t>labour</w:t>
      </w:r>
      <w:proofErr w:type="spellEnd"/>
      <w:r w:rsidRPr="00D120C8">
        <w:rPr>
          <w:rFonts w:asciiTheme="majorBidi" w:hAnsiTheme="majorBidi" w:cstheme="majorBidi"/>
        </w:rPr>
        <w:t xml:space="preserve"> efficiency variance. </w:t>
      </w:r>
    </w:p>
    <w:p w:rsidR="00D120C8" w:rsidRPr="00D120C8" w:rsidRDefault="00D120C8" w:rsidP="00D120C8">
      <w:pPr>
        <w:pStyle w:val="Default"/>
        <w:spacing w:line="276" w:lineRule="auto"/>
        <w:rPr>
          <w:rFonts w:asciiTheme="majorBidi" w:hAnsiTheme="majorBidi" w:cstheme="majorBidi"/>
        </w:rPr>
      </w:pPr>
    </w:p>
    <w:p w:rsidR="00D120C8" w:rsidRPr="00D120C8" w:rsidRDefault="00D120C8" w:rsidP="00D120C8">
      <w:pPr>
        <w:pStyle w:val="Default"/>
        <w:spacing w:line="276" w:lineRule="auto"/>
        <w:ind w:left="720" w:hanging="720"/>
        <w:jc w:val="both"/>
        <w:rPr>
          <w:rFonts w:asciiTheme="majorBidi" w:hAnsiTheme="majorBidi" w:cstheme="majorBidi"/>
        </w:rPr>
      </w:pPr>
      <w:r w:rsidRPr="00D120C8">
        <w:rPr>
          <w:rFonts w:asciiTheme="majorBidi" w:hAnsiTheme="majorBidi" w:cstheme="majorBidi"/>
        </w:rPr>
        <w:t>c. Explain the possible reasons for the variances calculated in (b) (</w:t>
      </w:r>
      <w:proofErr w:type="spellStart"/>
      <w:r w:rsidRPr="00D120C8">
        <w:rPr>
          <w:rFonts w:asciiTheme="majorBidi" w:hAnsiTheme="majorBidi" w:cstheme="majorBidi"/>
        </w:rPr>
        <w:t>i</w:t>
      </w:r>
      <w:proofErr w:type="spellEnd"/>
      <w:r w:rsidRPr="00D120C8">
        <w:rPr>
          <w:rFonts w:asciiTheme="majorBidi" w:hAnsiTheme="majorBidi" w:cstheme="majorBidi"/>
        </w:rPr>
        <w:t xml:space="preserve">) to (iv) above. </w:t>
      </w:r>
    </w:p>
    <w:p w:rsidR="00D120C8" w:rsidRPr="00D120C8" w:rsidRDefault="00D120C8" w:rsidP="00D120C8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D120C8" w:rsidRPr="00D120C8" w:rsidSect="009466C8">
      <w:pgSz w:w="11904" w:h="17340"/>
      <w:pgMar w:top="1175" w:right="908" w:bottom="635" w:left="12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30D7"/>
    <w:rsid w:val="0017153F"/>
    <w:rsid w:val="002F4D74"/>
    <w:rsid w:val="005E3CE9"/>
    <w:rsid w:val="0076367A"/>
    <w:rsid w:val="00B81961"/>
    <w:rsid w:val="00C530D7"/>
    <w:rsid w:val="00D120C8"/>
    <w:rsid w:val="00F34744"/>
    <w:rsid w:val="00F3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5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4</cp:revision>
  <dcterms:created xsi:type="dcterms:W3CDTF">2014-04-01T18:12:00Z</dcterms:created>
  <dcterms:modified xsi:type="dcterms:W3CDTF">2014-04-01T18:38:00Z</dcterms:modified>
</cp:coreProperties>
</file>