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FDE" w:rsidRPr="009E5905" w:rsidRDefault="009D2FDE" w:rsidP="009D2FDE">
      <w:pPr>
        <w:shd w:val="clear" w:color="auto" w:fill="FFFFFF"/>
        <w:spacing w:before="100" w:beforeAutospacing="1" w:after="240" w:line="240" w:lineRule="auto"/>
        <w:rPr>
          <w:rFonts w:ascii="Arial" w:eastAsia="Times New Roman" w:hAnsi="Arial" w:cs="Arial"/>
          <w:color w:val="444444"/>
          <w:sz w:val="24"/>
          <w:szCs w:val="24"/>
          <w:lang w:val="en-US" w:eastAsia="en-GB"/>
        </w:rPr>
      </w:pPr>
      <w:r w:rsidRPr="009E5905">
        <w:rPr>
          <w:rFonts w:ascii="Arial" w:eastAsia="Times New Roman" w:hAnsi="Arial" w:cs="Arial"/>
          <w:color w:val="444444"/>
          <w:sz w:val="24"/>
          <w:szCs w:val="24"/>
          <w:lang w:val="en-US" w:eastAsia="en-GB"/>
        </w:rPr>
        <w:t>XYZ Ltd is a group of doctors, dentists, professional sports players and celebrities with excess funds who wish to find small companies with great innovative ideas and invest in them. Several of the small companies present their idea to XYZ under a televised show broadcasted on national TV.</w:t>
      </w:r>
    </w:p>
    <w:p w:rsidR="009D2FDE" w:rsidRPr="009E5905" w:rsidRDefault="009D2FDE" w:rsidP="009D2FDE">
      <w:pPr>
        <w:shd w:val="clear" w:color="auto" w:fill="FFFFFF"/>
        <w:spacing w:before="100" w:beforeAutospacing="1" w:after="240" w:line="240" w:lineRule="auto"/>
        <w:rPr>
          <w:rFonts w:ascii="Arial" w:eastAsia="Times New Roman" w:hAnsi="Arial" w:cs="Arial"/>
          <w:color w:val="444444"/>
          <w:sz w:val="24"/>
          <w:szCs w:val="24"/>
          <w:lang w:val="en-US" w:eastAsia="en-GB"/>
        </w:rPr>
      </w:pPr>
      <w:r w:rsidRPr="009E5905">
        <w:rPr>
          <w:rFonts w:ascii="Arial" w:eastAsia="Times New Roman" w:hAnsi="Arial" w:cs="Arial"/>
          <w:color w:val="444444"/>
          <w:sz w:val="24"/>
          <w:szCs w:val="24"/>
          <w:lang w:val="en-US" w:eastAsia="en-GB"/>
        </w:rPr>
        <w:t>The following information has been derived from the past three years’ financial statements of ABC Ltd, one of the small companies looking for investment from XYZ.</w:t>
      </w:r>
    </w:p>
    <w:p w:rsidR="009D2FDE" w:rsidRPr="009E5905" w:rsidRDefault="009D2FDE" w:rsidP="009D2FDE">
      <w:pPr>
        <w:shd w:val="clear" w:color="auto" w:fill="FFFFFF"/>
        <w:spacing w:before="100" w:beforeAutospacing="1" w:after="240" w:line="240" w:lineRule="auto"/>
        <w:rPr>
          <w:rFonts w:ascii="Arial" w:eastAsia="Times New Roman" w:hAnsi="Arial" w:cs="Arial"/>
          <w:color w:val="444444"/>
          <w:sz w:val="24"/>
          <w:szCs w:val="24"/>
          <w:lang w:val="en-US" w:eastAsia="en-GB"/>
        </w:rPr>
      </w:pPr>
      <w:r w:rsidRPr="009E5905">
        <w:rPr>
          <w:rFonts w:ascii="Arial" w:eastAsia="Times New Roman" w:hAnsi="Arial" w:cs="Arial"/>
          <w:b/>
          <w:bCs/>
          <w:color w:val="444444"/>
          <w:sz w:val="24"/>
          <w:szCs w:val="24"/>
          <w:lang w:val="en-US" w:eastAsia="en-GB"/>
        </w:rPr>
        <w:t>Balance sheets, December 31</w:t>
      </w:r>
    </w:p>
    <w:tbl>
      <w:tblPr>
        <w:tblW w:w="0" w:type="auto"/>
        <w:tblCellMar>
          <w:left w:w="0" w:type="dxa"/>
          <w:right w:w="0" w:type="dxa"/>
        </w:tblCellMar>
        <w:tblLook w:val="04A0" w:firstRow="1" w:lastRow="0" w:firstColumn="1" w:lastColumn="0" w:noHBand="0" w:noVBand="1"/>
      </w:tblPr>
      <w:tblGrid>
        <w:gridCol w:w="4830"/>
        <w:gridCol w:w="1365"/>
        <w:gridCol w:w="1365"/>
        <w:gridCol w:w="1290"/>
      </w:tblGrid>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b/>
                <w:bCs/>
                <w:color w:val="000000"/>
                <w:sz w:val="24"/>
                <w:szCs w:val="24"/>
                <w:lang w:eastAsia="en-GB"/>
              </w:rPr>
              <w:t>2012</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b/>
                <w:bCs/>
                <w:color w:val="000000"/>
                <w:sz w:val="24"/>
                <w:szCs w:val="24"/>
                <w:lang w:eastAsia="en-GB"/>
              </w:rPr>
              <w:t>2011</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b/>
                <w:bCs/>
                <w:color w:val="000000"/>
                <w:sz w:val="24"/>
                <w:szCs w:val="24"/>
                <w:lang w:eastAsia="en-GB"/>
              </w:rPr>
              <w:t>2010</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Current assets</w:t>
            </w:r>
          </w:p>
        </w:tc>
        <w:tc>
          <w:tcPr>
            <w:tcW w:w="1365"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365"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29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Cash</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50,000</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45,000</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94,000</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Account receivable, net</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130,000</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120,000</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110,000</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Merchandise inventories</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250,000</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230,000</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195,000</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Other current assets</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45,000</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53,000</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42,000</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Total current assets</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475,000</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448,000</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441,000</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Property plant and equipment, net</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196,000</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191,000</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175,000</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Total assets</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671,000</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639,000</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616,000</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Current liabilities</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Accounts payable</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175,000</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195,000</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185,000</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Accrued liabilities</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1,000</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6,500</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21,000</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Total current liabilities</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176,000</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201,500</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206,000</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Long-term liabilities</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230,000</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250,000</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295,000</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Total liabilities</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406,000</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451,500</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501,000</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Shareholders’ equity</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Common shares</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110,000</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95,000</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65,000</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Preferred shares, note 5</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25,000</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25,000</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25,000</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Retained earnings</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130,000</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67,500</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25,000</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Total shareholders’ equity</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265,000</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187,500</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115,000</w:t>
            </w:r>
          </w:p>
        </w:tc>
      </w:tr>
      <w:tr w:rsidR="009D2FDE" w:rsidRPr="009E5905" w:rsidTr="00BE7FA6">
        <w:tc>
          <w:tcPr>
            <w:tcW w:w="483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Total liabilities and shareholders’ equity</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671,000</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639,000</w:t>
            </w:r>
          </w:p>
        </w:tc>
        <w:tc>
          <w:tcPr>
            <w:tcW w:w="129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616,000</w:t>
            </w:r>
          </w:p>
        </w:tc>
      </w:tr>
    </w:tbl>
    <w:p w:rsidR="009D2FDE" w:rsidRPr="009E5905" w:rsidRDefault="009D2FDE" w:rsidP="009D2FDE">
      <w:pPr>
        <w:shd w:val="clear" w:color="auto" w:fill="FFFFFF"/>
        <w:spacing w:before="100" w:beforeAutospacing="1" w:after="240" w:line="240" w:lineRule="auto"/>
        <w:rPr>
          <w:rFonts w:ascii="Arial" w:eastAsia="Times New Roman" w:hAnsi="Arial" w:cs="Arial"/>
          <w:color w:val="444444"/>
          <w:sz w:val="24"/>
          <w:szCs w:val="24"/>
          <w:lang w:val="en-US" w:eastAsia="en-GB"/>
        </w:rPr>
      </w:pPr>
      <w:r w:rsidRPr="009E5905">
        <w:rPr>
          <w:rFonts w:ascii="Arial" w:eastAsia="Times New Roman" w:hAnsi="Arial" w:cs="Arial"/>
          <w:b/>
          <w:bCs/>
          <w:color w:val="444444"/>
          <w:sz w:val="24"/>
          <w:szCs w:val="24"/>
          <w:lang w:val="en-US" w:eastAsia="en-GB"/>
        </w:rPr>
        <w:t>Income statements</w:t>
      </w:r>
    </w:p>
    <w:tbl>
      <w:tblPr>
        <w:tblW w:w="0" w:type="auto"/>
        <w:tblCellMar>
          <w:left w:w="0" w:type="dxa"/>
          <w:right w:w="0" w:type="dxa"/>
        </w:tblCellMar>
        <w:tblLook w:val="04A0" w:firstRow="1" w:lastRow="0" w:firstColumn="1" w:lastColumn="0" w:noHBand="0" w:noVBand="1"/>
      </w:tblPr>
      <w:tblGrid>
        <w:gridCol w:w="4800"/>
        <w:gridCol w:w="1365"/>
        <w:gridCol w:w="1200"/>
      </w:tblGrid>
      <w:tr w:rsidR="009D2FDE" w:rsidRPr="009E5905" w:rsidTr="00BE7FA6">
        <w:tc>
          <w:tcPr>
            <w:tcW w:w="480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b/>
                <w:bCs/>
                <w:color w:val="000000"/>
                <w:sz w:val="24"/>
                <w:szCs w:val="24"/>
                <w:lang w:eastAsia="en-GB"/>
              </w:rPr>
              <w:t>2012</w:t>
            </w:r>
          </w:p>
        </w:tc>
        <w:tc>
          <w:tcPr>
            <w:tcW w:w="120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b/>
                <w:bCs/>
                <w:color w:val="000000"/>
                <w:sz w:val="24"/>
                <w:szCs w:val="24"/>
                <w:lang w:eastAsia="en-GB"/>
              </w:rPr>
              <w:t>2011</w:t>
            </w:r>
          </w:p>
        </w:tc>
      </w:tr>
      <w:tr w:rsidR="009D2FDE" w:rsidRPr="009E5905" w:rsidTr="00BE7FA6">
        <w:tc>
          <w:tcPr>
            <w:tcW w:w="0" w:type="auto"/>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0" w:type="auto"/>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0" w:type="auto"/>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r>
      <w:tr w:rsidR="009D2FDE" w:rsidRPr="009E5905" w:rsidTr="00BE7FA6">
        <w:tc>
          <w:tcPr>
            <w:tcW w:w="480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Net sales</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£723,700</w:t>
            </w:r>
          </w:p>
        </w:tc>
        <w:tc>
          <w:tcPr>
            <w:tcW w:w="120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£694,000</w:t>
            </w:r>
          </w:p>
        </w:tc>
      </w:tr>
      <w:tr w:rsidR="009D2FDE" w:rsidRPr="009E5905" w:rsidTr="00BE7FA6">
        <w:tc>
          <w:tcPr>
            <w:tcW w:w="480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Cost of goods sold</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347,350</w:t>
            </w:r>
          </w:p>
        </w:tc>
        <w:tc>
          <w:tcPr>
            <w:tcW w:w="120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344,500</w:t>
            </w:r>
          </w:p>
        </w:tc>
      </w:tr>
      <w:tr w:rsidR="009D2FDE" w:rsidRPr="009E5905" w:rsidTr="00BE7FA6">
        <w:tc>
          <w:tcPr>
            <w:tcW w:w="480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Gross margin</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376,350</w:t>
            </w:r>
          </w:p>
        </w:tc>
        <w:tc>
          <w:tcPr>
            <w:tcW w:w="120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349,500</w:t>
            </w:r>
          </w:p>
        </w:tc>
      </w:tr>
      <w:tr w:rsidR="009D2FDE" w:rsidRPr="009E5905" w:rsidTr="00BE7FA6">
        <w:tc>
          <w:tcPr>
            <w:tcW w:w="480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20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r>
      <w:tr w:rsidR="009D2FDE" w:rsidRPr="009E5905" w:rsidTr="00BE7FA6">
        <w:tc>
          <w:tcPr>
            <w:tcW w:w="480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Operating expenses</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183,500</w:t>
            </w:r>
          </w:p>
        </w:tc>
        <w:tc>
          <w:tcPr>
            <w:tcW w:w="120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179,750</w:t>
            </w:r>
          </w:p>
        </w:tc>
      </w:tr>
      <w:tr w:rsidR="009D2FDE" w:rsidRPr="009E5905" w:rsidTr="00BE7FA6">
        <w:tc>
          <w:tcPr>
            <w:tcW w:w="480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20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r>
      <w:tr w:rsidR="009D2FDE" w:rsidRPr="009E5905" w:rsidTr="00BE7FA6">
        <w:tc>
          <w:tcPr>
            <w:tcW w:w="480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Income from operations</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192,850</w:t>
            </w:r>
          </w:p>
        </w:tc>
        <w:tc>
          <w:tcPr>
            <w:tcW w:w="120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169,750</w:t>
            </w:r>
          </w:p>
        </w:tc>
      </w:tr>
      <w:tr w:rsidR="009D2FDE" w:rsidRPr="009E5905" w:rsidTr="00BE7FA6">
        <w:tc>
          <w:tcPr>
            <w:tcW w:w="480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Interest expense</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37,525</w:t>
            </w:r>
          </w:p>
        </w:tc>
        <w:tc>
          <w:tcPr>
            <w:tcW w:w="120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39,450</w:t>
            </w:r>
          </w:p>
        </w:tc>
      </w:tr>
      <w:tr w:rsidR="009D2FDE" w:rsidRPr="009E5905" w:rsidTr="00BE7FA6">
        <w:tc>
          <w:tcPr>
            <w:tcW w:w="480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Income before income tax</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155,325</w:t>
            </w:r>
          </w:p>
        </w:tc>
        <w:tc>
          <w:tcPr>
            <w:tcW w:w="120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130,300</w:t>
            </w:r>
          </w:p>
        </w:tc>
      </w:tr>
      <w:tr w:rsidR="009D2FDE" w:rsidRPr="009E5905" w:rsidTr="00BE7FA6">
        <w:tc>
          <w:tcPr>
            <w:tcW w:w="480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lastRenderedPageBreak/>
              <w:t>Income tax expense</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38,831</w:t>
            </w:r>
          </w:p>
        </w:tc>
        <w:tc>
          <w:tcPr>
            <w:tcW w:w="120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u w:val="single"/>
                <w:lang w:eastAsia="en-GB"/>
              </w:rPr>
              <w:t>32,575</w:t>
            </w:r>
          </w:p>
        </w:tc>
      </w:tr>
      <w:tr w:rsidR="009D2FDE" w:rsidRPr="009E5905" w:rsidTr="00BE7FA6">
        <w:tc>
          <w:tcPr>
            <w:tcW w:w="480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c>
          <w:tcPr>
            <w:tcW w:w="120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 </w:t>
            </w:r>
          </w:p>
        </w:tc>
      </w:tr>
      <w:tr w:rsidR="009D2FDE" w:rsidRPr="009E5905" w:rsidTr="00BE7FA6">
        <w:tc>
          <w:tcPr>
            <w:tcW w:w="4800" w:type="dxa"/>
            <w:hideMark/>
          </w:tcPr>
          <w:p w:rsidR="009D2FDE" w:rsidRPr="009E5905" w:rsidRDefault="009D2FDE" w:rsidP="00BE7FA6">
            <w:pPr>
              <w:spacing w:after="0" w:line="240" w:lineRule="auto"/>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Net income</w:t>
            </w:r>
          </w:p>
        </w:tc>
        <w:tc>
          <w:tcPr>
            <w:tcW w:w="1365"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£116,494</w:t>
            </w:r>
          </w:p>
        </w:tc>
        <w:tc>
          <w:tcPr>
            <w:tcW w:w="1200" w:type="dxa"/>
            <w:hideMark/>
          </w:tcPr>
          <w:p w:rsidR="009D2FDE" w:rsidRPr="009E5905" w:rsidRDefault="009D2FDE" w:rsidP="00BE7FA6">
            <w:pPr>
              <w:spacing w:after="0" w:line="240" w:lineRule="auto"/>
              <w:jc w:val="right"/>
              <w:rPr>
                <w:rFonts w:ascii="inherit" w:eastAsia="Times New Roman" w:hAnsi="inherit" w:cs="Times New Roman"/>
                <w:color w:val="000000"/>
                <w:sz w:val="24"/>
                <w:szCs w:val="24"/>
                <w:lang w:eastAsia="en-GB"/>
              </w:rPr>
            </w:pPr>
            <w:r w:rsidRPr="009E5905">
              <w:rPr>
                <w:rFonts w:ascii="inherit" w:eastAsia="Times New Roman" w:hAnsi="inherit" w:cs="Times New Roman"/>
                <w:color w:val="000000"/>
                <w:sz w:val="24"/>
                <w:szCs w:val="24"/>
                <w:lang w:eastAsia="en-GB"/>
              </w:rPr>
              <w:t>£97,725</w:t>
            </w:r>
          </w:p>
        </w:tc>
      </w:tr>
    </w:tbl>
    <w:p w:rsidR="009D2FDE" w:rsidRPr="009E5905" w:rsidRDefault="009D2FDE" w:rsidP="009D2FDE">
      <w:pPr>
        <w:shd w:val="clear" w:color="auto" w:fill="FFFFFF"/>
        <w:spacing w:before="100" w:beforeAutospacing="1" w:after="240" w:line="240" w:lineRule="auto"/>
        <w:rPr>
          <w:rFonts w:ascii="Arial" w:eastAsia="Times New Roman" w:hAnsi="Arial" w:cs="Arial"/>
          <w:color w:val="444444"/>
          <w:sz w:val="24"/>
          <w:szCs w:val="24"/>
          <w:lang w:val="en-US" w:eastAsia="en-GB"/>
        </w:rPr>
      </w:pPr>
      <w:r w:rsidRPr="009E5905">
        <w:rPr>
          <w:rFonts w:ascii="Arial" w:eastAsia="Times New Roman" w:hAnsi="Arial" w:cs="Arial"/>
          <w:color w:val="444444"/>
          <w:sz w:val="24"/>
          <w:szCs w:val="24"/>
          <w:lang w:val="en-US" w:eastAsia="en-GB"/>
        </w:rPr>
        <w:t>Additional information:</w:t>
      </w:r>
    </w:p>
    <w:p w:rsidR="009D2FDE" w:rsidRPr="009E5905" w:rsidRDefault="009D2FDE" w:rsidP="009D2FDE">
      <w:pPr>
        <w:pStyle w:val="ListParagraph"/>
        <w:numPr>
          <w:ilvl w:val="0"/>
          <w:numId w:val="2"/>
        </w:numPr>
        <w:shd w:val="clear" w:color="auto" w:fill="FFFFFF"/>
        <w:spacing w:after="240" w:line="240" w:lineRule="auto"/>
        <w:rPr>
          <w:rFonts w:ascii="Arial" w:eastAsia="Times New Roman" w:hAnsi="Arial" w:cs="Arial"/>
          <w:color w:val="444444"/>
          <w:sz w:val="24"/>
          <w:szCs w:val="24"/>
          <w:lang w:val="en-US" w:eastAsia="en-GB"/>
        </w:rPr>
      </w:pPr>
      <w:r w:rsidRPr="009E5905">
        <w:rPr>
          <w:rFonts w:ascii="Arial" w:eastAsia="Times New Roman" w:hAnsi="Arial" w:cs="Arial"/>
          <w:color w:val="444444"/>
          <w:sz w:val="24"/>
          <w:szCs w:val="24"/>
          <w:lang w:val="en-US" w:eastAsia="en-GB"/>
        </w:rPr>
        <w:t>The common shares are traded on the stock exchange. At the end of 2012, the value of the share was £15.00, and at the end of 2011, the value per share was £14.00.</w:t>
      </w:r>
    </w:p>
    <w:p w:rsidR="009D2FDE" w:rsidRPr="009E5905" w:rsidRDefault="009D2FDE" w:rsidP="009D2FDE">
      <w:pPr>
        <w:pStyle w:val="ListParagraph"/>
        <w:numPr>
          <w:ilvl w:val="0"/>
          <w:numId w:val="2"/>
        </w:numPr>
        <w:shd w:val="clear" w:color="auto" w:fill="FFFFFF"/>
        <w:spacing w:after="0" w:line="240" w:lineRule="auto"/>
        <w:rPr>
          <w:rFonts w:ascii="Arial" w:eastAsia="Times New Roman" w:hAnsi="Arial" w:cs="Arial"/>
          <w:color w:val="444444"/>
          <w:sz w:val="24"/>
          <w:szCs w:val="24"/>
          <w:lang w:val="en-US" w:eastAsia="en-GB"/>
        </w:rPr>
      </w:pPr>
      <w:r w:rsidRPr="009E5905">
        <w:rPr>
          <w:rFonts w:ascii="Arial" w:eastAsia="Times New Roman" w:hAnsi="Arial" w:cs="Arial"/>
          <w:color w:val="444444"/>
          <w:sz w:val="24"/>
          <w:szCs w:val="24"/>
          <w:lang w:val="en-US" w:eastAsia="en-GB"/>
        </w:rPr>
        <w:t xml:space="preserve">The number of shares outstanding on the market is as follows: </w:t>
      </w:r>
    </w:p>
    <w:p w:rsidR="009D2FDE" w:rsidRPr="009E5905" w:rsidRDefault="009D2FDE" w:rsidP="009D2FDE">
      <w:pPr>
        <w:numPr>
          <w:ilvl w:val="2"/>
          <w:numId w:val="2"/>
        </w:numPr>
        <w:shd w:val="clear" w:color="auto" w:fill="FFFFFF"/>
        <w:spacing w:after="0" w:line="240" w:lineRule="auto"/>
        <w:rPr>
          <w:rFonts w:ascii="Arial" w:eastAsia="Times New Roman" w:hAnsi="Arial" w:cs="Arial"/>
          <w:color w:val="444444"/>
          <w:sz w:val="24"/>
          <w:szCs w:val="24"/>
          <w:lang w:val="en-US" w:eastAsia="en-GB"/>
        </w:rPr>
      </w:pPr>
      <w:r w:rsidRPr="009E5905">
        <w:rPr>
          <w:rFonts w:ascii="Arial" w:eastAsia="Times New Roman" w:hAnsi="Arial" w:cs="Arial"/>
          <w:i/>
          <w:iCs/>
          <w:color w:val="444444"/>
          <w:sz w:val="24"/>
          <w:szCs w:val="24"/>
          <w:lang w:val="en-US" w:eastAsia="en-GB"/>
        </w:rPr>
        <w:t>2012:</w:t>
      </w:r>
      <w:r w:rsidRPr="009E5905">
        <w:rPr>
          <w:rFonts w:ascii="Arial" w:eastAsia="Times New Roman" w:hAnsi="Arial" w:cs="Arial"/>
          <w:color w:val="444444"/>
          <w:sz w:val="24"/>
          <w:szCs w:val="24"/>
          <w:lang w:val="en-US" w:eastAsia="en-GB"/>
        </w:rPr>
        <w:t xml:space="preserve"> 25,000 </w:t>
      </w:r>
    </w:p>
    <w:p w:rsidR="009D2FDE" w:rsidRPr="009E5905" w:rsidRDefault="009D2FDE" w:rsidP="009D2FDE">
      <w:pPr>
        <w:numPr>
          <w:ilvl w:val="2"/>
          <w:numId w:val="2"/>
        </w:numPr>
        <w:shd w:val="clear" w:color="auto" w:fill="FFFFFF"/>
        <w:spacing w:after="0" w:line="240" w:lineRule="auto"/>
        <w:rPr>
          <w:rFonts w:ascii="Arial" w:eastAsia="Times New Roman" w:hAnsi="Arial" w:cs="Arial"/>
          <w:color w:val="444444"/>
          <w:sz w:val="24"/>
          <w:szCs w:val="24"/>
          <w:lang w:val="en-US" w:eastAsia="en-GB"/>
        </w:rPr>
      </w:pPr>
      <w:r w:rsidRPr="009E5905">
        <w:rPr>
          <w:rFonts w:ascii="Arial" w:eastAsia="Times New Roman" w:hAnsi="Arial" w:cs="Arial"/>
          <w:i/>
          <w:iCs/>
          <w:color w:val="444444"/>
          <w:sz w:val="24"/>
          <w:szCs w:val="24"/>
          <w:lang w:val="en-US" w:eastAsia="en-GB"/>
        </w:rPr>
        <w:t>2011:</w:t>
      </w:r>
      <w:r w:rsidRPr="009E5905">
        <w:rPr>
          <w:rFonts w:ascii="Arial" w:eastAsia="Times New Roman" w:hAnsi="Arial" w:cs="Arial"/>
          <w:color w:val="444444"/>
          <w:sz w:val="24"/>
          <w:szCs w:val="24"/>
          <w:lang w:val="en-US" w:eastAsia="en-GB"/>
        </w:rPr>
        <w:t xml:space="preserve"> 15,000 </w:t>
      </w:r>
    </w:p>
    <w:p w:rsidR="009D2FDE" w:rsidRPr="009E5905" w:rsidRDefault="009D2FDE" w:rsidP="009D2FDE">
      <w:pPr>
        <w:numPr>
          <w:ilvl w:val="2"/>
          <w:numId w:val="2"/>
        </w:numPr>
        <w:shd w:val="clear" w:color="auto" w:fill="FFFFFF"/>
        <w:spacing w:after="0" w:line="240" w:lineRule="auto"/>
        <w:rPr>
          <w:rFonts w:ascii="Arial" w:eastAsia="Times New Roman" w:hAnsi="Arial" w:cs="Arial"/>
          <w:color w:val="444444"/>
          <w:sz w:val="24"/>
          <w:szCs w:val="24"/>
          <w:lang w:val="en-US" w:eastAsia="en-GB"/>
        </w:rPr>
      </w:pPr>
      <w:r w:rsidRPr="009E5905">
        <w:rPr>
          <w:rFonts w:ascii="Arial" w:eastAsia="Times New Roman" w:hAnsi="Arial" w:cs="Arial"/>
          <w:i/>
          <w:iCs/>
          <w:color w:val="444444"/>
          <w:sz w:val="24"/>
          <w:szCs w:val="24"/>
          <w:lang w:val="en-US" w:eastAsia="en-GB"/>
        </w:rPr>
        <w:t>2010:</w:t>
      </w:r>
      <w:r w:rsidRPr="009E5905">
        <w:rPr>
          <w:rFonts w:ascii="Arial" w:eastAsia="Times New Roman" w:hAnsi="Arial" w:cs="Arial"/>
          <w:color w:val="444444"/>
          <w:sz w:val="24"/>
          <w:szCs w:val="24"/>
          <w:lang w:val="en-US" w:eastAsia="en-GB"/>
        </w:rPr>
        <w:t xml:space="preserve"> 10,000</w:t>
      </w:r>
    </w:p>
    <w:p w:rsidR="009D2FDE" w:rsidRPr="009E5905" w:rsidRDefault="009D2FDE" w:rsidP="009D2FDE">
      <w:pPr>
        <w:pStyle w:val="ListParagraph"/>
        <w:numPr>
          <w:ilvl w:val="0"/>
          <w:numId w:val="2"/>
        </w:numPr>
        <w:shd w:val="clear" w:color="auto" w:fill="FFFFFF"/>
        <w:spacing w:after="240" w:line="240" w:lineRule="auto"/>
        <w:rPr>
          <w:rFonts w:ascii="Arial" w:eastAsia="Times New Roman" w:hAnsi="Arial" w:cs="Arial"/>
          <w:color w:val="444444"/>
          <w:sz w:val="24"/>
          <w:szCs w:val="24"/>
          <w:lang w:val="en-US" w:eastAsia="en-GB"/>
        </w:rPr>
      </w:pPr>
      <w:r w:rsidRPr="009E5905">
        <w:rPr>
          <w:rFonts w:ascii="Arial" w:eastAsia="Times New Roman" w:hAnsi="Arial" w:cs="Arial"/>
          <w:color w:val="444444"/>
          <w:sz w:val="24"/>
          <w:szCs w:val="24"/>
          <w:lang w:val="en-US" w:eastAsia="en-GB"/>
        </w:rPr>
        <w:t>All sales are made on credit.</w:t>
      </w:r>
    </w:p>
    <w:p w:rsidR="009D2FDE" w:rsidRPr="009E5905" w:rsidRDefault="009D2FDE" w:rsidP="009D2FDE">
      <w:pPr>
        <w:pStyle w:val="ListParagraph"/>
        <w:numPr>
          <w:ilvl w:val="0"/>
          <w:numId w:val="2"/>
        </w:numPr>
        <w:shd w:val="clear" w:color="auto" w:fill="FFFFFF"/>
        <w:spacing w:after="240" w:line="240" w:lineRule="auto"/>
        <w:rPr>
          <w:rFonts w:ascii="Arial" w:eastAsia="Times New Roman" w:hAnsi="Arial" w:cs="Arial"/>
          <w:color w:val="444444"/>
          <w:sz w:val="24"/>
          <w:szCs w:val="24"/>
          <w:lang w:val="en-US" w:eastAsia="en-GB"/>
        </w:rPr>
      </w:pPr>
      <w:r w:rsidRPr="009E5905">
        <w:rPr>
          <w:rFonts w:ascii="Arial" w:eastAsia="Times New Roman" w:hAnsi="Arial" w:cs="Arial"/>
          <w:color w:val="444444"/>
          <w:sz w:val="24"/>
          <w:szCs w:val="24"/>
          <w:lang w:val="en-US" w:eastAsia="en-GB"/>
        </w:rPr>
        <w:t>The company’s income tax rate is 25%.</w:t>
      </w:r>
    </w:p>
    <w:p w:rsidR="009D2FDE" w:rsidRPr="009E5905" w:rsidRDefault="009D2FDE" w:rsidP="009D2FDE">
      <w:pPr>
        <w:pStyle w:val="ListParagraph"/>
        <w:numPr>
          <w:ilvl w:val="0"/>
          <w:numId w:val="2"/>
        </w:numPr>
        <w:shd w:val="clear" w:color="auto" w:fill="FFFFFF"/>
        <w:spacing w:after="0" w:line="240" w:lineRule="auto"/>
        <w:rPr>
          <w:rFonts w:ascii="Arial" w:eastAsia="Times New Roman" w:hAnsi="Arial" w:cs="Arial"/>
          <w:color w:val="444444"/>
          <w:sz w:val="24"/>
          <w:szCs w:val="24"/>
          <w:lang w:val="en-US" w:eastAsia="en-GB"/>
        </w:rPr>
      </w:pPr>
      <w:r w:rsidRPr="009E5905">
        <w:rPr>
          <w:rFonts w:ascii="Arial" w:eastAsia="Times New Roman" w:hAnsi="Arial" w:cs="Arial"/>
          <w:color w:val="444444"/>
          <w:sz w:val="24"/>
          <w:szCs w:val="24"/>
          <w:lang w:val="en-US" w:eastAsia="en-GB"/>
        </w:rPr>
        <w:t xml:space="preserve">The preferred shares are cumulative; no par value, £2.50; 10,000 Shares </w:t>
      </w:r>
      <w:proofErr w:type="spellStart"/>
      <w:r w:rsidRPr="009E5905">
        <w:rPr>
          <w:rFonts w:ascii="Arial" w:eastAsia="Times New Roman" w:hAnsi="Arial" w:cs="Arial"/>
          <w:color w:val="444444"/>
          <w:sz w:val="24"/>
          <w:szCs w:val="24"/>
          <w:lang w:val="en-US" w:eastAsia="en-GB"/>
        </w:rPr>
        <w:t>authorised</w:t>
      </w:r>
      <w:proofErr w:type="spellEnd"/>
      <w:r w:rsidRPr="009E5905">
        <w:rPr>
          <w:rFonts w:ascii="Arial" w:eastAsia="Times New Roman" w:hAnsi="Arial" w:cs="Arial"/>
          <w:color w:val="444444"/>
          <w:sz w:val="24"/>
          <w:szCs w:val="24"/>
          <w:lang w:val="en-US" w:eastAsia="en-GB"/>
        </w:rPr>
        <w:t>; 2,000 shares issued and outstanding.</w:t>
      </w:r>
    </w:p>
    <w:p w:rsidR="009D2FDE" w:rsidRPr="009E5905" w:rsidRDefault="009D2FDE" w:rsidP="009D2FDE">
      <w:pPr>
        <w:shd w:val="clear" w:color="auto" w:fill="FFFFFF"/>
        <w:spacing w:before="100" w:beforeAutospacing="1" w:after="240" w:line="240" w:lineRule="auto"/>
        <w:rPr>
          <w:rFonts w:ascii="Arial" w:eastAsia="Times New Roman" w:hAnsi="Arial" w:cs="Arial"/>
          <w:color w:val="444444"/>
          <w:sz w:val="24"/>
          <w:szCs w:val="24"/>
          <w:lang w:val="en-US" w:eastAsia="en-GB"/>
        </w:rPr>
      </w:pPr>
      <w:r w:rsidRPr="009E5905">
        <w:rPr>
          <w:rFonts w:ascii="Arial" w:eastAsia="Times New Roman" w:hAnsi="Arial" w:cs="Arial"/>
          <w:b/>
          <w:bCs/>
          <w:color w:val="444444"/>
          <w:sz w:val="24"/>
          <w:szCs w:val="24"/>
          <w:lang w:val="en-US" w:eastAsia="en-GB"/>
        </w:rPr>
        <w:t>Complete the following:</w:t>
      </w:r>
    </w:p>
    <w:p w:rsidR="009D2FDE" w:rsidRPr="009E5905" w:rsidRDefault="009D2FDE" w:rsidP="009D2FDE">
      <w:pPr>
        <w:shd w:val="clear" w:color="auto" w:fill="FFFFFF"/>
        <w:spacing w:before="100" w:beforeAutospacing="1" w:after="240" w:line="240" w:lineRule="auto"/>
        <w:rPr>
          <w:rFonts w:ascii="Arial" w:eastAsia="Times New Roman" w:hAnsi="Arial" w:cs="Arial"/>
          <w:color w:val="444444"/>
          <w:sz w:val="24"/>
          <w:szCs w:val="24"/>
          <w:lang w:val="en-US" w:eastAsia="en-GB"/>
        </w:rPr>
      </w:pPr>
      <w:r w:rsidRPr="009E5905">
        <w:rPr>
          <w:rFonts w:ascii="Arial" w:eastAsia="Times New Roman" w:hAnsi="Arial" w:cs="Arial"/>
          <w:color w:val="444444"/>
          <w:sz w:val="24"/>
          <w:szCs w:val="24"/>
          <w:lang w:val="en-US" w:eastAsia="en-GB"/>
        </w:rPr>
        <w:t>You, the consultant, have been hired by XYZ to assist in the analysis of the financial statements and provide a recommendation as to whether XYZ should invest or not invest in this company. You should justify your recommendation based on the calculation of the following financial ratios:</w:t>
      </w:r>
    </w:p>
    <w:p w:rsidR="009D2FDE" w:rsidRPr="009E5905" w:rsidRDefault="009D2FDE" w:rsidP="009D2FDE">
      <w:pPr>
        <w:pStyle w:val="ListParagraph"/>
        <w:numPr>
          <w:ilvl w:val="0"/>
          <w:numId w:val="3"/>
        </w:numPr>
        <w:shd w:val="clear" w:color="auto" w:fill="FFFFFF"/>
        <w:spacing w:after="240" w:line="240" w:lineRule="auto"/>
        <w:rPr>
          <w:rFonts w:ascii="Arial" w:eastAsia="Times New Roman" w:hAnsi="Arial" w:cs="Arial"/>
          <w:color w:val="444444"/>
          <w:sz w:val="24"/>
          <w:szCs w:val="24"/>
          <w:lang w:val="en-US" w:eastAsia="en-GB"/>
        </w:rPr>
      </w:pPr>
      <w:r w:rsidRPr="009E5905">
        <w:rPr>
          <w:rFonts w:ascii="Arial" w:eastAsia="Times New Roman" w:hAnsi="Arial" w:cs="Arial"/>
          <w:color w:val="444444"/>
          <w:sz w:val="24"/>
          <w:szCs w:val="24"/>
          <w:lang w:val="en-US" w:eastAsia="en-GB"/>
        </w:rPr>
        <w:t>Current ratio (Liquidity)</w:t>
      </w:r>
    </w:p>
    <w:p w:rsidR="009D2FDE" w:rsidRPr="009E5905" w:rsidRDefault="009D2FDE" w:rsidP="009D2FDE">
      <w:pPr>
        <w:pStyle w:val="ListParagraph"/>
        <w:numPr>
          <w:ilvl w:val="0"/>
          <w:numId w:val="3"/>
        </w:numPr>
        <w:shd w:val="clear" w:color="auto" w:fill="FFFFFF"/>
        <w:spacing w:after="240" w:line="240" w:lineRule="auto"/>
        <w:rPr>
          <w:rFonts w:ascii="Arial" w:eastAsia="Times New Roman" w:hAnsi="Arial" w:cs="Arial"/>
          <w:color w:val="444444"/>
          <w:sz w:val="24"/>
          <w:szCs w:val="24"/>
          <w:lang w:val="en-US" w:eastAsia="en-GB"/>
        </w:rPr>
      </w:pPr>
      <w:r w:rsidRPr="009E5905">
        <w:rPr>
          <w:rFonts w:ascii="Arial" w:eastAsia="Times New Roman" w:hAnsi="Arial" w:cs="Arial"/>
          <w:color w:val="444444"/>
          <w:sz w:val="24"/>
          <w:szCs w:val="24"/>
          <w:lang w:val="en-US" w:eastAsia="en-GB"/>
        </w:rPr>
        <w:t>Operating profit margin (Profitability)</w:t>
      </w:r>
    </w:p>
    <w:p w:rsidR="009D2FDE" w:rsidRPr="009E5905" w:rsidRDefault="009D2FDE" w:rsidP="009D2FDE">
      <w:pPr>
        <w:pStyle w:val="ListParagraph"/>
        <w:numPr>
          <w:ilvl w:val="0"/>
          <w:numId w:val="3"/>
        </w:numPr>
        <w:shd w:val="clear" w:color="auto" w:fill="FFFFFF"/>
        <w:spacing w:after="240" w:line="240" w:lineRule="auto"/>
        <w:rPr>
          <w:rFonts w:ascii="Arial" w:eastAsia="Times New Roman" w:hAnsi="Arial" w:cs="Arial"/>
          <w:color w:val="444444"/>
          <w:sz w:val="24"/>
          <w:szCs w:val="24"/>
          <w:lang w:val="en-US" w:eastAsia="en-GB"/>
        </w:rPr>
      </w:pPr>
      <w:r w:rsidRPr="009E5905">
        <w:rPr>
          <w:rFonts w:ascii="Arial" w:eastAsia="Times New Roman" w:hAnsi="Arial" w:cs="Arial"/>
          <w:color w:val="444444"/>
          <w:sz w:val="24"/>
          <w:szCs w:val="24"/>
          <w:lang w:val="en-US" w:eastAsia="en-GB"/>
        </w:rPr>
        <w:t>Return on Ordinary Shareholders’ Funds (ROSF) (Profitability)</w:t>
      </w:r>
    </w:p>
    <w:p w:rsidR="009D2FDE" w:rsidRPr="009E5905" w:rsidRDefault="009D2FDE" w:rsidP="009D2FDE">
      <w:pPr>
        <w:pStyle w:val="ListParagraph"/>
        <w:numPr>
          <w:ilvl w:val="0"/>
          <w:numId w:val="3"/>
        </w:numPr>
        <w:shd w:val="clear" w:color="auto" w:fill="FFFFFF"/>
        <w:spacing w:after="240" w:line="240" w:lineRule="auto"/>
        <w:rPr>
          <w:rFonts w:ascii="Arial" w:eastAsia="Times New Roman" w:hAnsi="Arial" w:cs="Arial"/>
          <w:color w:val="444444"/>
          <w:sz w:val="24"/>
          <w:szCs w:val="24"/>
          <w:lang w:val="en-US" w:eastAsia="en-GB"/>
        </w:rPr>
      </w:pPr>
      <w:r w:rsidRPr="009E5905">
        <w:rPr>
          <w:rFonts w:ascii="Arial" w:eastAsia="Times New Roman" w:hAnsi="Arial" w:cs="Arial"/>
          <w:color w:val="444444"/>
          <w:sz w:val="24"/>
          <w:szCs w:val="24"/>
          <w:lang w:val="en-US" w:eastAsia="en-GB"/>
        </w:rPr>
        <w:t>Average settlement period for trade receivables (Efficiency)</w:t>
      </w:r>
    </w:p>
    <w:p w:rsidR="007F4253" w:rsidRPr="009D2FDE" w:rsidRDefault="009D2FDE" w:rsidP="009D2FDE">
      <w:pPr>
        <w:pStyle w:val="ListParagraph"/>
        <w:numPr>
          <w:ilvl w:val="0"/>
          <w:numId w:val="3"/>
        </w:numPr>
        <w:shd w:val="clear" w:color="auto" w:fill="FFFFFF"/>
        <w:spacing w:after="0" w:line="240" w:lineRule="auto"/>
        <w:rPr>
          <w:rFonts w:ascii="Arial" w:eastAsia="Times New Roman" w:hAnsi="Arial" w:cs="Arial"/>
          <w:color w:val="444444"/>
          <w:sz w:val="24"/>
          <w:szCs w:val="24"/>
          <w:lang w:val="en-US" w:eastAsia="en-GB"/>
        </w:rPr>
      </w:pPr>
      <w:r w:rsidRPr="009E5905">
        <w:rPr>
          <w:rFonts w:ascii="Arial" w:eastAsia="Times New Roman" w:hAnsi="Arial" w:cs="Arial"/>
          <w:color w:val="444444"/>
          <w:sz w:val="24"/>
          <w:szCs w:val="24"/>
          <w:lang w:val="en-US" w:eastAsia="en-GB"/>
        </w:rPr>
        <w:t>Earnings per share (Investment)</w:t>
      </w:r>
      <w:bookmarkStart w:id="0" w:name="_GoBack"/>
      <w:bookmarkEnd w:id="0"/>
    </w:p>
    <w:sectPr w:rsidR="007F4253" w:rsidRPr="009D2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C14144B"/>
    <w:multiLevelType w:val="multilevel"/>
    <w:tmpl w:val="8BA0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73CB8"/>
    <w:multiLevelType w:val="hybridMultilevel"/>
    <w:tmpl w:val="2CF0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6E7125"/>
    <w:multiLevelType w:val="hybridMultilevel"/>
    <w:tmpl w:val="EA685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2C"/>
    <w:rsid w:val="00102127"/>
    <w:rsid w:val="007A3D9B"/>
    <w:rsid w:val="009D2FDE"/>
    <w:rsid w:val="00B8071A"/>
    <w:rsid w:val="00BD022C"/>
    <w:rsid w:val="00D07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E6BBF-3274-408F-893B-9292BB49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FDE"/>
  </w:style>
  <w:style w:type="paragraph" w:styleId="Heading3">
    <w:name w:val="heading 3"/>
    <w:basedOn w:val="Normal"/>
    <w:link w:val="Heading3Char"/>
    <w:uiPriority w:val="9"/>
    <w:qFormat/>
    <w:rsid w:val="00B8071A"/>
    <w:pPr>
      <w:spacing w:before="240" w:after="240" w:line="240" w:lineRule="auto"/>
      <w:outlineLvl w:val="2"/>
    </w:pPr>
    <w:rPr>
      <w:rFonts w:ascii="Times New Roman" w:eastAsia="Times New Roman" w:hAnsi="Times New Roman"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071A"/>
    <w:rPr>
      <w:rFonts w:ascii="Times New Roman" w:eastAsia="Times New Roman" w:hAnsi="Times New Roman" w:cs="Times New Roman"/>
      <w:b/>
      <w:bCs/>
      <w:sz w:val="26"/>
      <w:szCs w:val="26"/>
      <w:lang w:eastAsia="en-GB"/>
    </w:rPr>
  </w:style>
  <w:style w:type="character" w:styleId="Strong">
    <w:name w:val="Strong"/>
    <w:basedOn w:val="DefaultParagraphFont"/>
    <w:uiPriority w:val="22"/>
    <w:qFormat/>
    <w:rsid w:val="00B8071A"/>
    <w:rPr>
      <w:b/>
      <w:bCs/>
    </w:rPr>
  </w:style>
  <w:style w:type="paragraph" w:styleId="ListParagraph">
    <w:name w:val="List Paragraph"/>
    <w:basedOn w:val="Normal"/>
    <w:uiPriority w:val="34"/>
    <w:qFormat/>
    <w:rsid w:val="009D2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913086">
      <w:bodyDiv w:val="1"/>
      <w:marLeft w:val="0"/>
      <w:marRight w:val="0"/>
      <w:marTop w:val="0"/>
      <w:marBottom w:val="0"/>
      <w:divBdr>
        <w:top w:val="none" w:sz="0" w:space="0" w:color="auto"/>
        <w:left w:val="none" w:sz="0" w:space="0" w:color="auto"/>
        <w:bottom w:val="none" w:sz="0" w:space="0" w:color="auto"/>
        <w:right w:val="none" w:sz="0" w:space="0" w:color="auto"/>
      </w:divBdr>
      <w:divsChild>
        <w:div w:id="786698560">
          <w:marLeft w:val="0"/>
          <w:marRight w:val="0"/>
          <w:marTop w:val="150"/>
          <w:marBottom w:val="0"/>
          <w:divBdr>
            <w:top w:val="none" w:sz="0" w:space="0" w:color="auto"/>
            <w:left w:val="none" w:sz="0" w:space="0" w:color="auto"/>
            <w:bottom w:val="none" w:sz="0" w:space="0" w:color="auto"/>
            <w:right w:val="none" w:sz="0" w:space="0" w:color="auto"/>
          </w:divBdr>
          <w:divsChild>
            <w:div w:id="1294020959">
              <w:marLeft w:val="3180"/>
              <w:marRight w:val="210"/>
              <w:marTop w:val="0"/>
              <w:marBottom w:val="0"/>
              <w:divBdr>
                <w:top w:val="none" w:sz="0" w:space="0" w:color="auto"/>
                <w:left w:val="none" w:sz="0" w:space="0" w:color="auto"/>
                <w:bottom w:val="none" w:sz="0" w:space="0" w:color="auto"/>
                <w:right w:val="none" w:sz="0" w:space="0" w:color="auto"/>
              </w:divBdr>
              <w:divsChild>
                <w:div w:id="251477485">
                  <w:marLeft w:val="0"/>
                  <w:marRight w:val="0"/>
                  <w:marTop w:val="0"/>
                  <w:marBottom w:val="0"/>
                  <w:divBdr>
                    <w:top w:val="none" w:sz="0" w:space="0" w:color="auto"/>
                    <w:left w:val="none" w:sz="0" w:space="0" w:color="auto"/>
                    <w:bottom w:val="none" w:sz="0" w:space="0" w:color="auto"/>
                    <w:right w:val="none" w:sz="0" w:space="0" w:color="auto"/>
                  </w:divBdr>
                  <w:divsChild>
                    <w:div w:id="2088764376">
                      <w:marLeft w:val="0"/>
                      <w:marRight w:val="0"/>
                      <w:marTop w:val="0"/>
                      <w:marBottom w:val="0"/>
                      <w:divBdr>
                        <w:top w:val="none" w:sz="0" w:space="0" w:color="auto"/>
                        <w:left w:val="none" w:sz="0" w:space="0" w:color="auto"/>
                        <w:bottom w:val="none" w:sz="0" w:space="0" w:color="auto"/>
                        <w:right w:val="none" w:sz="0" w:space="0" w:color="auto"/>
                      </w:divBdr>
                      <w:divsChild>
                        <w:div w:id="403067322">
                          <w:marLeft w:val="0"/>
                          <w:marRight w:val="0"/>
                          <w:marTop w:val="0"/>
                          <w:marBottom w:val="0"/>
                          <w:divBdr>
                            <w:top w:val="none" w:sz="0" w:space="0" w:color="auto"/>
                            <w:left w:val="none" w:sz="0" w:space="0" w:color="auto"/>
                            <w:bottom w:val="none" w:sz="0" w:space="0" w:color="auto"/>
                            <w:right w:val="none" w:sz="0" w:space="0" w:color="auto"/>
                          </w:divBdr>
                          <w:divsChild>
                            <w:div w:id="284774403">
                              <w:marLeft w:val="0"/>
                              <w:marRight w:val="0"/>
                              <w:marTop w:val="0"/>
                              <w:marBottom w:val="0"/>
                              <w:divBdr>
                                <w:top w:val="none" w:sz="0" w:space="0" w:color="auto"/>
                                <w:left w:val="none" w:sz="0" w:space="0" w:color="auto"/>
                                <w:bottom w:val="none" w:sz="0" w:space="0" w:color="auto"/>
                                <w:right w:val="none" w:sz="0" w:space="0" w:color="auto"/>
                              </w:divBdr>
                              <w:divsChild>
                                <w:div w:id="434986398">
                                  <w:marLeft w:val="270"/>
                                  <w:marRight w:val="0"/>
                                  <w:marTop w:val="0"/>
                                  <w:marBottom w:val="0"/>
                                  <w:divBdr>
                                    <w:top w:val="single" w:sz="12" w:space="5" w:color="CCCCCC"/>
                                    <w:left w:val="single" w:sz="12" w:space="15" w:color="CCCCCC"/>
                                    <w:bottom w:val="none" w:sz="0" w:space="0" w:color="auto"/>
                                    <w:right w:val="none" w:sz="0" w:space="0" w:color="auto"/>
                                  </w:divBdr>
                                </w:div>
                                <w:div w:id="1679194991">
                                  <w:marLeft w:val="270"/>
                                  <w:marRight w:val="0"/>
                                  <w:marTop w:val="0"/>
                                  <w:marBottom w:val="0"/>
                                  <w:divBdr>
                                    <w:top w:val="none" w:sz="0" w:space="0" w:color="auto"/>
                                    <w:left w:val="single" w:sz="12" w:space="15" w:color="CCCCCC"/>
                                    <w:bottom w:val="none" w:sz="0" w:space="0" w:color="auto"/>
                                    <w:right w:val="none" w:sz="0" w:space="0" w:color="auto"/>
                                  </w:divBdr>
                                  <w:divsChild>
                                    <w:div w:id="3272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2368</Characters>
  <Application>Microsoft Office Word</Application>
  <DocSecurity>0</DocSecurity>
  <Lines>19</Lines>
  <Paragraphs>5</Paragraphs>
  <ScaleCrop>false</ScaleCrop>
  <Company>Laureate-PROD</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Pereira</dc:creator>
  <cp:keywords/>
  <dc:description/>
  <cp:lastModifiedBy>Hugo Pereira</cp:lastModifiedBy>
  <cp:revision>4</cp:revision>
  <dcterms:created xsi:type="dcterms:W3CDTF">2014-02-26T08:29:00Z</dcterms:created>
  <dcterms:modified xsi:type="dcterms:W3CDTF">2014-03-04T17:52:00Z</dcterms:modified>
</cp:coreProperties>
</file>