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32" w:rsidRDefault="004725A7">
      <w:proofErr w:type="spellStart"/>
      <w:r>
        <w:t>Pg</w:t>
      </w:r>
      <w:proofErr w:type="spellEnd"/>
      <w:r>
        <w:t xml:space="preserve"> 389</w:t>
      </w:r>
    </w:p>
    <w:p w:rsidR="004725A7" w:rsidRDefault="004725A7">
      <w:r>
        <w:t>(9-10)</w:t>
      </w:r>
    </w:p>
    <w:p w:rsidR="004725A7" w:rsidRDefault="004725A7">
      <w:r>
        <w:t>Cost of Equity</w:t>
      </w:r>
      <w:r>
        <w:tab/>
      </w:r>
      <w:r>
        <w:tab/>
      </w:r>
    </w:p>
    <w:p w:rsidR="004725A7" w:rsidRDefault="004725A7">
      <w:r>
        <w:tab/>
        <w:t>The earnings, dividends, and stock price of Shelby Inc. are expected to grow at 7% per year in the future. Shelby’s common stock sells for $23 per share, its last dividend was $2.00, and the company will pay a dividend of $2.14 at the end of the current year.</w:t>
      </w:r>
    </w:p>
    <w:p w:rsidR="004725A7" w:rsidRDefault="004725A7" w:rsidP="004725A7">
      <w:pPr>
        <w:pStyle w:val="ListParagraph"/>
        <w:numPr>
          <w:ilvl w:val="0"/>
          <w:numId w:val="1"/>
        </w:numPr>
      </w:pPr>
      <w:r>
        <w:t>Using the discounted cash flow approach, what is its cost of equity?</w:t>
      </w:r>
    </w:p>
    <w:p w:rsidR="004725A7" w:rsidRDefault="004725A7" w:rsidP="004725A7">
      <w:pPr>
        <w:pStyle w:val="ListParagraph"/>
        <w:numPr>
          <w:ilvl w:val="0"/>
          <w:numId w:val="1"/>
        </w:numPr>
      </w:pPr>
      <w:r>
        <w:t>If the firm’s beta is 1.6, the risk-free rate is 9%, and the expected return on the market is 13%, then what would be the firm’s cost of equity based on the CAPM approach?</w:t>
      </w:r>
    </w:p>
    <w:p w:rsidR="004725A7" w:rsidRDefault="004725A7" w:rsidP="004725A7">
      <w:pPr>
        <w:pStyle w:val="ListParagraph"/>
        <w:numPr>
          <w:ilvl w:val="0"/>
          <w:numId w:val="1"/>
        </w:numPr>
      </w:pPr>
      <w:r>
        <w:t>If the firm’s bonds earn a return of 12%, then what would be your estimate of r, using the own-bond-yield-plus-judgmental-risk-premium approach? (Hint: Use the midpoint of the risk premium range.)</w:t>
      </w:r>
    </w:p>
    <w:p w:rsidR="004725A7" w:rsidRDefault="004725A7" w:rsidP="004725A7">
      <w:pPr>
        <w:pStyle w:val="ListParagraph"/>
        <w:numPr>
          <w:ilvl w:val="0"/>
          <w:numId w:val="1"/>
        </w:numPr>
      </w:pPr>
      <w:r>
        <w:t>On the basis of the results of parts a through c, what would be your estimate of Shelby’s cost of equity?</w:t>
      </w:r>
      <w:bookmarkStart w:id="0" w:name="_GoBack"/>
      <w:bookmarkEnd w:id="0"/>
    </w:p>
    <w:p w:rsidR="004725A7" w:rsidRDefault="004725A7">
      <w:r>
        <w:tab/>
      </w:r>
      <w:r>
        <w:tab/>
      </w:r>
    </w:p>
    <w:sectPr w:rsidR="004725A7" w:rsidSect="00155561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82B43"/>
    <w:multiLevelType w:val="hybridMultilevel"/>
    <w:tmpl w:val="08D67F1C"/>
    <w:lvl w:ilvl="0" w:tplc="A22889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A7"/>
    <w:rsid w:val="00155561"/>
    <w:rsid w:val="004725A7"/>
    <w:rsid w:val="00AA3293"/>
    <w:rsid w:val="00C7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9424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714</Characters>
  <Application>Microsoft Macintosh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Quionna Hogan</dc:creator>
  <cp:keywords/>
  <dc:description/>
  <cp:lastModifiedBy>Quionna Hogan</cp:lastModifiedBy>
  <cp:revision>1</cp:revision>
  <dcterms:created xsi:type="dcterms:W3CDTF">2013-12-04T03:25:00Z</dcterms:created>
  <dcterms:modified xsi:type="dcterms:W3CDTF">2013-12-04T03:34:00Z</dcterms:modified>
</cp:coreProperties>
</file>