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20" w:rsidRDefault="00970D20" w:rsidP="00970D20">
      <w:pPr>
        <w:rPr>
          <w:rFonts w:ascii="Calibri" w:hAnsi="Calibri" w:cs="Calibri"/>
          <w:sz w:val="22"/>
          <w:szCs w:val="22"/>
        </w:rPr>
      </w:pPr>
      <w:r>
        <w:rPr>
          <w:rFonts w:ascii="Calibri" w:hAnsi="Calibri" w:cs="Calibri"/>
          <w:sz w:val="22"/>
          <w:szCs w:val="22"/>
        </w:rPr>
        <w:t xml:space="preserve">During the dinner hour, the distribution of the inter-arrival time of customers at a restaurant is estimated to be as shown below.  The mode of payment and the service times of the cash and credit card customers are shown in the following tables. Complete the tables and simulate the system for 20 customer arrivals and determine the average time a cash and credit card customer must wait in line before paying the cashier. </w:t>
      </w:r>
    </w:p>
    <w:p w:rsidR="00970D20" w:rsidRDefault="00970D20" w:rsidP="00970D20">
      <w:pPr>
        <w:rPr>
          <w:rFonts w:ascii="Calibri" w:hAnsi="Calibri" w:cs="Calibri"/>
          <w:sz w:val="22"/>
          <w:szCs w:val="22"/>
        </w:rPr>
      </w:pPr>
    </w:p>
    <w:p w:rsidR="00970D20" w:rsidRPr="007A5ACD" w:rsidRDefault="00970D20" w:rsidP="00970D20">
      <w:pPr>
        <w:rPr>
          <w:rFonts w:ascii="Calibri" w:hAnsi="Calibri" w:cs="Calibri"/>
          <w:sz w:val="22"/>
          <w:szCs w:val="22"/>
        </w:rPr>
      </w:pPr>
      <w:r w:rsidRPr="007A5ACD">
        <w:rPr>
          <w:rFonts w:ascii="Calibri" w:hAnsi="Calibri" w:cs="Calibri"/>
          <w:sz w:val="22"/>
          <w:szCs w:val="22"/>
        </w:rPr>
        <w:t>Use Column A of the given random number table to determine the customer inter-arrival time. For the arrival time, please start at 0 seconds, and increments in seconds from the results you get from decoding of the random numbers. As an example, the first random number is 6320, which equates to 60 seconds of inter-arrival time. So, your first customer arrival time is 60 seconds. For your second customer, the random number is 4630, which also equates to 60 seconds of inter-arrival time. As a result, your second customer arrival time will be 120 seconds, and so on. Please keep your results in seconds for all customers.</w:t>
      </w:r>
    </w:p>
    <w:p w:rsidR="00970D20" w:rsidRDefault="00970D20" w:rsidP="00970D20">
      <w:pPr>
        <w:rPr>
          <w:rFonts w:ascii="Calibri" w:hAnsi="Calibri" w:cs="Calibri"/>
          <w:sz w:val="22"/>
          <w:szCs w:val="22"/>
        </w:rPr>
      </w:pPr>
    </w:p>
    <w:p w:rsidR="00970D20" w:rsidRDefault="00970D20" w:rsidP="00970D20">
      <w:pPr>
        <w:rPr>
          <w:rFonts w:ascii="Calibri" w:hAnsi="Calibri" w:cs="Calibri"/>
          <w:sz w:val="22"/>
          <w:szCs w:val="22"/>
        </w:rPr>
      </w:pPr>
      <w:r w:rsidRPr="007A5ACD">
        <w:rPr>
          <w:rFonts w:ascii="Calibri" w:hAnsi="Calibri" w:cs="Calibri"/>
          <w:sz w:val="22"/>
          <w:szCs w:val="22"/>
        </w:rPr>
        <w:t>Use Column B to determine whether the customer pays with cash or credit, and Column C to determine the service time.</w:t>
      </w:r>
    </w:p>
    <w:p w:rsidR="003A2E0C" w:rsidRDefault="003A2E0C"/>
    <w:p w:rsidR="00970D20" w:rsidRPr="00847887" w:rsidRDefault="00970D20" w:rsidP="00970D20">
      <w:pPr>
        <w:pStyle w:val="BodyTextIndent"/>
        <w:ind w:left="0"/>
        <w:jc w:val="center"/>
        <w:rPr>
          <w:rFonts w:ascii="Calibri" w:hAnsi="Calibri" w:cs="Calibri"/>
          <w:sz w:val="22"/>
          <w:szCs w:val="22"/>
        </w:rPr>
      </w:pPr>
      <w:r w:rsidRPr="00847887">
        <w:rPr>
          <w:rFonts w:ascii="Calibri" w:hAnsi="Calibri" w:cs="Calibri"/>
          <w:sz w:val="22"/>
          <w:szCs w:val="22"/>
        </w:rPr>
        <w:t>Inter-arrival time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996"/>
        <w:gridCol w:w="1395"/>
        <w:gridCol w:w="1395"/>
        <w:gridCol w:w="2160"/>
      </w:tblGrid>
      <w:tr w:rsidR="00970D20" w:rsidRPr="00847887" w:rsidTr="00386A88">
        <w:trPr>
          <w:jc w:val="center"/>
        </w:trPr>
        <w:tc>
          <w:tcPr>
            <w:tcW w:w="1996"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Inter-arrival T</w:t>
            </w:r>
            <w:r w:rsidRPr="00847887">
              <w:rPr>
                <w:rFonts w:ascii="Calibri" w:hAnsi="Calibri" w:cs="Calibri"/>
                <w:sz w:val="22"/>
                <w:szCs w:val="22"/>
              </w:rPr>
              <w:t>ime</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Probability</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Cumulative Probability</w:t>
            </w: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Random Number Interval</w:t>
            </w:r>
          </w:p>
        </w:tc>
      </w:tr>
      <w:tr w:rsidR="00970D20" w:rsidRPr="00847887" w:rsidTr="00386A88">
        <w:trPr>
          <w:trHeight w:val="288"/>
          <w:jc w:val="center"/>
        </w:trPr>
        <w:tc>
          <w:tcPr>
            <w:tcW w:w="1996"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30 seconds</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.45</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96"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60 seconds</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.25</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96"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90 seconds</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.15</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96"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120 seconds</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.10</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96"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150 seconds</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.05</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bl>
    <w:p w:rsidR="00970D20" w:rsidRDefault="00970D20"/>
    <w:p w:rsidR="00970D20" w:rsidRDefault="00970D20"/>
    <w:p w:rsidR="00970D20" w:rsidRDefault="00970D20"/>
    <w:p w:rsidR="00970D20" w:rsidRPr="00847887" w:rsidRDefault="00970D20" w:rsidP="00970D20">
      <w:pPr>
        <w:jc w:val="center"/>
        <w:rPr>
          <w:rFonts w:ascii="Calibri" w:hAnsi="Calibri" w:cs="Calibri"/>
          <w:sz w:val="22"/>
          <w:szCs w:val="22"/>
        </w:rPr>
      </w:pPr>
      <w:r w:rsidRPr="00847887">
        <w:rPr>
          <w:rFonts w:ascii="Calibri" w:hAnsi="Calibri" w:cs="Calibri"/>
          <w:sz w:val="22"/>
          <w:szCs w:val="22"/>
        </w:rPr>
        <w:t>Mode of Payment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395"/>
        <w:gridCol w:w="1395"/>
        <w:gridCol w:w="1395"/>
        <w:gridCol w:w="2160"/>
      </w:tblGrid>
      <w:tr w:rsidR="00970D20" w:rsidRPr="00847887" w:rsidTr="00386A88">
        <w:trPr>
          <w:trHeight w:val="288"/>
          <w:jc w:val="center"/>
        </w:trPr>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Payment Mode</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Probability</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Cumulative Probability</w:t>
            </w: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Random Number Interval</w:t>
            </w:r>
          </w:p>
        </w:tc>
      </w:tr>
      <w:tr w:rsidR="00970D20" w:rsidRPr="00847887" w:rsidTr="00386A88">
        <w:trPr>
          <w:trHeight w:val="288"/>
          <w:jc w:val="center"/>
        </w:trPr>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Cash</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.6</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Credit Card</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.4</w:t>
            </w:r>
          </w:p>
        </w:tc>
        <w:tc>
          <w:tcPr>
            <w:tcW w:w="1395"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bl>
    <w:p w:rsidR="00970D20" w:rsidRDefault="00970D20"/>
    <w:p w:rsidR="00970D20" w:rsidRDefault="00970D20"/>
    <w:p w:rsidR="00970D20" w:rsidRPr="00847887" w:rsidRDefault="00970D20" w:rsidP="00970D20">
      <w:pPr>
        <w:pStyle w:val="BodyTextIndent"/>
        <w:ind w:left="0"/>
        <w:jc w:val="center"/>
        <w:rPr>
          <w:rFonts w:ascii="Calibri" w:hAnsi="Calibri" w:cs="Calibri"/>
          <w:sz w:val="22"/>
          <w:szCs w:val="22"/>
        </w:rPr>
      </w:pPr>
      <w:r w:rsidRPr="00847887">
        <w:rPr>
          <w:rFonts w:ascii="Calibri" w:hAnsi="Calibri" w:cs="Calibri"/>
          <w:sz w:val="22"/>
          <w:szCs w:val="22"/>
        </w:rPr>
        <w:t>Cash Service Time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944"/>
        <w:gridCol w:w="1298"/>
        <w:gridCol w:w="1440"/>
        <w:gridCol w:w="2160"/>
      </w:tblGrid>
      <w:tr w:rsidR="00970D20" w:rsidRPr="00847887" w:rsidTr="00386A88">
        <w:trPr>
          <w:jc w:val="center"/>
        </w:trPr>
        <w:tc>
          <w:tcPr>
            <w:tcW w:w="1944"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Service T</w:t>
            </w:r>
            <w:r w:rsidRPr="00847887">
              <w:rPr>
                <w:rFonts w:ascii="Calibri" w:hAnsi="Calibri" w:cs="Calibri"/>
                <w:sz w:val="22"/>
                <w:szCs w:val="22"/>
              </w:rPr>
              <w:t>ime</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Probability</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Cumulative Probability</w:t>
            </w: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Random Number Interval</w:t>
            </w: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20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.35</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40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.30</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60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.25</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80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.10</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bl>
    <w:p w:rsidR="00970D20" w:rsidRPr="00847887" w:rsidRDefault="00970D20" w:rsidP="00970D20">
      <w:pPr>
        <w:pStyle w:val="BodyTextIndent"/>
        <w:ind w:left="0"/>
        <w:rPr>
          <w:rFonts w:ascii="Calibri" w:hAnsi="Calibri" w:cs="Calibri"/>
          <w:sz w:val="22"/>
          <w:szCs w:val="22"/>
        </w:rPr>
        <w:sectPr w:rsidR="00970D20" w:rsidRPr="00847887" w:rsidSect="001B0985">
          <w:headerReference w:type="even" r:id="rId6"/>
          <w:headerReference w:type="default" r:id="rId7"/>
          <w:headerReference w:type="first" r:id="rId8"/>
          <w:pgSz w:w="12240" w:h="15840"/>
          <w:pgMar w:top="1008" w:right="1008" w:bottom="1008" w:left="1008" w:header="720" w:footer="720" w:gutter="0"/>
          <w:cols w:space="720"/>
          <w:titlePg/>
        </w:sectPr>
      </w:pPr>
    </w:p>
    <w:p w:rsidR="00970D20" w:rsidRPr="00847887" w:rsidRDefault="00970D20" w:rsidP="00970D20">
      <w:pPr>
        <w:pStyle w:val="BodyTextIndent"/>
        <w:ind w:left="0"/>
        <w:jc w:val="center"/>
        <w:rPr>
          <w:rFonts w:ascii="Calibri" w:hAnsi="Calibri" w:cs="Calibri"/>
          <w:sz w:val="22"/>
          <w:szCs w:val="22"/>
        </w:rPr>
      </w:pPr>
      <w:r w:rsidRPr="00847887">
        <w:rPr>
          <w:rFonts w:ascii="Calibri" w:hAnsi="Calibri" w:cs="Calibri"/>
          <w:sz w:val="22"/>
          <w:szCs w:val="22"/>
        </w:rPr>
        <w:lastRenderedPageBreak/>
        <w:t>Credit Card Service Time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944"/>
        <w:gridCol w:w="1298"/>
        <w:gridCol w:w="1440"/>
        <w:gridCol w:w="2160"/>
      </w:tblGrid>
      <w:tr w:rsidR="00970D20" w:rsidRPr="00847887" w:rsidTr="00386A88">
        <w:trPr>
          <w:jc w:val="center"/>
        </w:trPr>
        <w:tc>
          <w:tcPr>
            <w:tcW w:w="1944"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Service T</w:t>
            </w:r>
            <w:r w:rsidRPr="00847887">
              <w:rPr>
                <w:rFonts w:ascii="Calibri" w:hAnsi="Calibri" w:cs="Calibri"/>
                <w:sz w:val="22"/>
                <w:szCs w:val="22"/>
              </w:rPr>
              <w:t>ime</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Probability</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Cumulative Probability</w:t>
            </w: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Random Number Interval</w:t>
            </w: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spacing w:before="120"/>
              <w:jc w:val="center"/>
              <w:rPr>
                <w:rFonts w:ascii="Calibri" w:hAnsi="Calibri" w:cs="Calibri"/>
                <w:sz w:val="22"/>
                <w:szCs w:val="22"/>
              </w:rPr>
            </w:pPr>
            <w:r w:rsidRPr="00847887">
              <w:rPr>
                <w:rFonts w:ascii="Calibri" w:hAnsi="Calibri" w:cs="Calibri"/>
                <w:sz w:val="22"/>
                <w:szCs w:val="22"/>
              </w:rPr>
              <w:t>30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.20</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60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.45</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90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.25</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r w:rsidR="00970D20" w:rsidRPr="00847887" w:rsidTr="00386A88">
        <w:trPr>
          <w:trHeight w:val="288"/>
          <w:jc w:val="center"/>
        </w:trPr>
        <w:tc>
          <w:tcPr>
            <w:tcW w:w="1944" w:type="dxa"/>
            <w:shd w:val="clear" w:color="auto" w:fill="auto"/>
            <w:vAlign w:val="center"/>
          </w:tcPr>
          <w:p w:rsidR="00970D20" w:rsidRPr="00847887" w:rsidRDefault="00970D20" w:rsidP="00386A88">
            <w:pPr>
              <w:jc w:val="center"/>
              <w:rPr>
                <w:rFonts w:ascii="Calibri" w:hAnsi="Calibri" w:cs="Calibri"/>
                <w:sz w:val="22"/>
                <w:szCs w:val="22"/>
              </w:rPr>
            </w:pPr>
            <w:r w:rsidRPr="00847887">
              <w:rPr>
                <w:rFonts w:ascii="Calibri" w:hAnsi="Calibri" w:cs="Calibri"/>
                <w:sz w:val="22"/>
                <w:szCs w:val="22"/>
              </w:rPr>
              <w:t>120 seconds</w:t>
            </w:r>
          </w:p>
        </w:tc>
        <w:tc>
          <w:tcPr>
            <w:tcW w:w="1298" w:type="dxa"/>
            <w:shd w:val="clear" w:color="auto" w:fill="auto"/>
            <w:vAlign w:val="center"/>
          </w:tcPr>
          <w:p w:rsidR="00970D20" w:rsidRPr="00847887" w:rsidRDefault="00970D20" w:rsidP="00386A88">
            <w:pPr>
              <w:spacing w:before="120"/>
              <w:jc w:val="center"/>
              <w:rPr>
                <w:rFonts w:ascii="Calibri" w:hAnsi="Calibri" w:cs="Calibri"/>
                <w:sz w:val="22"/>
                <w:szCs w:val="22"/>
              </w:rPr>
            </w:pPr>
            <w:r>
              <w:rPr>
                <w:rFonts w:ascii="Calibri" w:hAnsi="Calibri" w:cs="Calibri"/>
                <w:sz w:val="22"/>
                <w:szCs w:val="22"/>
              </w:rPr>
              <w:t>0</w:t>
            </w:r>
            <w:r w:rsidRPr="00847887">
              <w:rPr>
                <w:rFonts w:ascii="Calibri" w:hAnsi="Calibri" w:cs="Calibri"/>
                <w:sz w:val="22"/>
                <w:szCs w:val="22"/>
              </w:rPr>
              <w:t>.10</w:t>
            </w:r>
          </w:p>
        </w:tc>
        <w:tc>
          <w:tcPr>
            <w:tcW w:w="1440" w:type="dxa"/>
            <w:shd w:val="clear" w:color="auto" w:fill="auto"/>
            <w:vAlign w:val="center"/>
          </w:tcPr>
          <w:p w:rsidR="00970D20" w:rsidRPr="00847887" w:rsidRDefault="00970D20" w:rsidP="00386A88">
            <w:pPr>
              <w:spacing w:before="120"/>
              <w:jc w:val="center"/>
              <w:rPr>
                <w:rFonts w:ascii="Calibri" w:hAnsi="Calibri" w:cs="Calibri"/>
                <w:sz w:val="22"/>
                <w:szCs w:val="22"/>
              </w:rPr>
            </w:pPr>
          </w:p>
        </w:tc>
        <w:tc>
          <w:tcPr>
            <w:tcW w:w="2160" w:type="dxa"/>
            <w:shd w:val="clear" w:color="auto" w:fill="auto"/>
            <w:vAlign w:val="center"/>
          </w:tcPr>
          <w:p w:rsidR="00970D20" w:rsidRPr="00847887" w:rsidRDefault="00970D20" w:rsidP="00386A88">
            <w:pPr>
              <w:spacing w:before="120"/>
              <w:jc w:val="center"/>
              <w:rPr>
                <w:rFonts w:ascii="Calibri" w:hAnsi="Calibri" w:cs="Calibri"/>
                <w:sz w:val="22"/>
                <w:szCs w:val="22"/>
              </w:rPr>
            </w:pPr>
          </w:p>
        </w:tc>
      </w:tr>
    </w:tbl>
    <w:p w:rsidR="00970D20" w:rsidRPr="00847887" w:rsidRDefault="00970D20" w:rsidP="00970D20">
      <w:pPr>
        <w:pStyle w:val="BodyTextIndent"/>
        <w:ind w:left="0"/>
        <w:rPr>
          <w:rFonts w:ascii="Calibri" w:hAnsi="Calibri" w:cs="Calibri"/>
          <w:sz w:val="22"/>
          <w:szCs w:val="22"/>
        </w:rPr>
      </w:pPr>
    </w:p>
    <w:p w:rsidR="00970D20" w:rsidRDefault="00970D20" w:rsidP="00970D20">
      <w:pPr>
        <w:pStyle w:val="BodyTextIndent"/>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1041"/>
        <w:gridCol w:w="1040"/>
      </w:tblGrid>
      <w:tr w:rsidR="00970D20" w:rsidRPr="009E7C63" w:rsidTr="00386A88">
        <w:tc>
          <w:tcPr>
            <w:tcW w:w="3134" w:type="dxa"/>
            <w:gridSpan w:val="3"/>
            <w:shd w:val="clear" w:color="auto" w:fill="auto"/>
          </w:tcPr>
          <w:p w:rsidR="00970D20" w:rsidRPr="00AC18E0" w:rsidRDefault="00970D20" w:rsidP="00386A88">
            <w:pPr>
              <w:pStyle w:val="BodyTextIndent"/>
              <w:ind w:left="0"/>
              <w:jc w:val="center"/>
              <w:rPr>
                <w:rFonts w:ascii="Calibri" w:hAnsi="Calibri" w:cs="Calibri"/>
                <w:sz w:val="22"/>
                <w:szCs w:val="22"/>
              </w:rPr>
            </w:pPr>
            <w:r w:rsidRPr="00AC18E0">
              <w:rPr>
                <w:rFonts w:ascii="Calibri" w:hAnsi="Calibri" w:cs="Calibri"/>
                <w:sz w:val="22"/>
                <w:szCs w:val="22"/>
              </w:rPr>
              <w:t>Random Numbers</w:t>
            </w:r>
          </w:p>
        </w:tc>
      </w:tr>
      <w:tr w:rsidR="00970D20" w:rsidRPr="009E7C63" w:rsidTr="00386A88">
        <w:tc>
          <w:tcPr>
            <w:tcW w:w="1053" w:type="dxa"/>
            <w:shd w:val="clear" w:color="auto" w:fill="auto"/>
          </w:tcPr>
          <w:p w:rsidR="00970D20" w:rsidRPr="00AC18E0" w:rsidRDefault="00970D20" w:rsidP="00386A88">
            <w:pPr>
              <w:pStyle w:val="BodyTextIndent"/>
              <w:ind w:left="0"/>
              <w:jc w:val="center"/>
              <w:rPr>
                <w:rFonts w:ascii="Calibri" w:hAnsi="Calibri" w:cs="Calibri"/>
                <w:sz w:val="22"/>
                <w:szCs w:val="22"/>
              </w:rPr>
            </w:pPr>
            <w:r w:rsidRPr="00AC18E0">
              <w:rPr>
                <w:rFonts w:ascii="Calibri" w:hAnsi="Calibri" w:cs="Calibri"/>
                <w:sz w:val="22"/>
                <w:szCs w:val="22"/>
              </w:rPr>
              <w:t>(A)</w:t>
            </w:r>
          </w:p>
        </w:tc>
        <w:tc>
          <w:tcPr>
            <w:tcW w:w="1041" w:type="dxa"/>
            <w:shd w:val="clear" w:color="auto" w:fill="auto"/>
          </w:tcPr>
          <w:p w:rsidR="00970D20" w:rsidRPr="00AC18E0" w:rsidRDefault="00970D20" w:rsidP="00386A88">
            <w:pPr>
              <w:pStyle w:val="BodyTextIndent"/>
              <w:ind w:left="0"/>
              <w:jc w:val="center"/>
              <w:rPr>
                <w:rFonts w:ascii="Calibri" w:hAnsi="Calibri" w:cs="Calibri"/>
                <w:sz w:val="22"/>
                <w:szCs w:val="22"/>
              </w:rPr>
            </w:pPr>
            <w:r w:rsidRPr="00AC18E0">
              <w:rPr>
                <w:rFonts w:ascii="Calibri" w:hAnsi="Calibri" w:cs="Calibri"/>
                <w:sz w:val="22"/>
                <w:szCs w:val="22"/>
              </w:rPr>
              <w:t>(B)</w:t>
            </w:r>
          </w:p>
        </w:tc>
        <w:tc>
          <w:tcPr>
            <w:tcW w:w="1040" w:type="dxa"/>
            <w:shd w:val="clear" w:color="auto" w:fill="auto"/>
          </w:tcPr>
          <w:p w:rsidR="00970D20" w:rsidRPr="00AC18E0" w:rsidRDefault="00970D20" w:rsidP="00386A88">
            <w:pPr>
              <w:pStyle w:val="BodyTextIndent"/>
              <w:ind w:left="0"/>
              <w:jc w:val="center"/>
              <w:rPr>
                <w:rFonts w:ascii="Calibri" w:hAnsi="Calibri" w:cs="Calibri"/>
                <w:sz w:val="22"/>
                <w:szCs w:val="22"/>
              </w:rPr>
            </w:pPr>
            <w:r w:rsidRPr="00AC18E0">
              <w:rPr>
                <w:rFonts w:ascii="Calibri" w:hAnsi="Calibri" w:cs="Calibri"/>
                <w:sz w:val="22"/>
                <w:szCs w:val="22"/>
              </w:rPr>
              <w:t>(C)</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6320</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1094</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1995</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4630</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7371</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7971</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8657</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2809</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3554</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0030</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5148</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6300</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5624</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9115</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5495</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6728</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1469</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5165</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5925</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6480</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9339</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2829</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2447</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6997</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7939</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7031</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1443</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6476</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8442</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3574</w:t>
            </w:r>
          </w:p>
        </w:tc>
      </w:tr>
      <w:tr w:rsidR="00970D20" w:rsidRPr="009E7C63" w:rsidTr="00386A88">
        <w:tc>
          <w:tcPr>
            <w:tcW w:w="1053"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3319</w:t>
            </w:r>
          </w:p>
        </w:tc>
        <w:tc>
          <w:tcPr>
            <w:tcW w:w="1041"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7387</w:t>
            </w:r>
          </w:p>
        </w:tc>
        <w:tc>
          <w:tcPr>
            <w:tcW w:w="1040" w:type="dxa"/>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0150</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8134</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1788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0933</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1712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4891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7082</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6317</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1149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5025</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6605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8822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4081</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2734</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9451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4100</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0432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2990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7190</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3441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8314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6822</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0726</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7176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5053</w:t>
            </w:r>
          </w:p>
        </w:tc>
      </w:tr>
      <w:tr w:rsidR="00970D20" w:rsidRPr="009E7C63" w:rsidTr="00970D20">
        <w:tc>
          <w:tcPr>
            <w:tcW w:w="1053"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6969</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2766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970D20" w:rsidRPr="009E7C63" w:rsidRDefault="00970D20" w:rsidP="00386A88">
            <w:pPr>
              <w:pStyle w:val="BodyTextIndent"/>
              <w:ind w:left="0"/>
              <w:rPr>
                <w:rFonts w:ascii="Calibri" w:hAnsi="Calibri" w:cs="Calibri"/>
                <w:sz w:val="22"/>
                <w:szCs w:val="22"/>
              </w:rPr>
            </w:pPr>
            <w:r w:rsidRPr="009E7C63">
              <w:rPr>
                <w:rFonts w:ascii="Calibri" w:hAnsi="Calibri" w:cs="Calibri"/>
                <w:sz w:val="22"/>
                <w:szCs w:val="22"/>
              </w:rPr>
              <w:t>8284</w:t>
            </w:r>
          </w:p>
        </w:tc>
      </w:tr>
    </w:tbl>
    <w:p w:rsidR="00970D20" w:rsidRDefault="00970D20"/>
    <w:p w:rsidR="00970D20" w:rsidRDefault="00970D20"/>
    <w:tbl>
      <w:tblPr>
        <w:tblW w:w="10544" w:type="dxa"/>
        <w:tblInd w:w="93" w:type="dxa"/>
        <w:tblLook w:val="04A0"/>
      </w:tblPr>
      <w:tblGrid>
        <w:gridCol w:w="1220"/>
        <w:gridCol w:w="982"/>
        <w:gridCol w:w="860"/>
        <w:gridCol w:w="1018"/>
        <w:gridCol w:w="42"/>
        <w:gridCol w:w="1160"/>
        <w:gridCol w:w="982"/>
        <w:gridCol w:w="920"/>
        <w:gridCol w:w="933"/>
        <w:gridCol w:w="707"/>
        <w:gridCol w:w="759"/>
        <w:gridCol w:w="961"/>
      </w:tblGrid>
      <w:tr w:rsidR="00970D20" w:rsidRPr="007D05F8" w:rsidTr="00386A88">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lastRenderedPageBreak/>
              <w:t>Customer</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Random Number</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Arrival Time</w:t>
            </w:r>
          </w:p>
        </w:tc>
        <w:tc>
          <w:tcPr>
            <w:tcW w:w="1060" w:type="dxa"/>
            <w:gridSpan w:val="2"/>
            <w:tcBorders>
              <w:top w:val="single" w:sz="4" w:space="0" w:color="auto"/>
              <w:left w:val="nil"/>
              <w:bottom w:val="single" w:sz="4" w:space="0" w:color="auto"/>
              <w:right w:val="single" w:sz="4" w:space="0" w:color="auto"/>
            </w:tcBorders>
            <w:shd w:val="clear" w:color="auto" w:fill="auto"/>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Random Number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Mode of Payment</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Random Number</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Service Time</w:t>
            </w:r>
          </w:p>
        </w:tc>
        <w:tc>
          <w:tcPr>
            <w:tcW w:w="1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Service Time</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Waiting Time</w:t>
            </w: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color w:val="000000"/>
                <w:sz w:val="22"/>
                <w:szCs w:val="22"/>
              </w:rPr>
            </w:pPr>
            <w:r w:rsidRPr="007D05F8">
              <w:rPr>
                <w:rFonts w:ascii="Calibri" w:hAnsi="Calibri" w:cs="Calibri"/>
                <w:color w:val="000000"/>
                <w:sz w:val="22"/>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color w:val="000000"/>
                <w:sz w:val="22"/>
                <w:szCs w:val="22"/>
              </w:rPr>
            </w:pPr>
            <w:r w:rsidRPr="007D05F8">
              <w:rPr>
                <w:rFonts w:ascii="Calibri" w:hAnsi="Calibri" w:cs="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color w:val="000000"/>
                <w:sz w:val="22"/>
                <w:szCs w:val="22"/>
              </w:rPr>
            </w:pPr>
            <w:r w:rsidRPr="007D05F8">
              <w:rPr>
                <w:rFonts w:ascii="Calibri" w:hAnsi="Calibri" w:cs="Calibri"/>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color w:val="000000"/>
                <w:sz w:val="22"/>
                <w:szCs w:val="22"/>
              </w:rPr>
            </w:pPr>
            <w:r w:rsidRPr="007D05F8">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Begins</w:t>
            </w:r>
          </w:p>
        </w:tc>
        <w:tc>
          <w:tcPr>
            <w:tcW w:w="707"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Ends</w:t>
            </w:r>
          </w:p>
        </w:tc>
        <w:tc>
          <w:tcPr>
            <w:tcW w:w="759"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Cash</w:t>
            </w:r>
          </w:p>
        </w:tc>
        <w:tc>
          <w:tcPr>
            <w:tcW w:w="961" w:type="dxa"/>
            <w:tcBorders>
              <w:top w:val="nil"/>
              <w:left w:val="nil"/>
              <w:bottom w:val="single" w:sz="4" w:space="0" w:color="auto"/>
              <w:right w:val="single" w:sz="4" w:space="0" w:color="auto"/>
            </w:tcBorders>
            <w:shd w:val="clear" w:color="auto" w:fill="auto"/>
            <w:noWrap/>
            <w:vAlign w:val="bottom"/>
            <w:hideMark/>
          </w:tcPr>
          <w:p w:rsidR="00970D20" w:rsidRPr="007D05F8" w:rsidRDefault="00970D20" w:rsidP="00386A88">
            <w:pPr>
              <w:jc w:val="center"/>
              <w:rPr>
                <w:rFonts w:ascii="Calibri" w:hAnsi="Calibri" w:cs="Calibri"/>
                <w:b/>
                <w:bCs/>
                <w:color w:val="000000"/>
                <w:sz w:val="22"/>
                <w:szCs w:val="22"/>
              </w:rPr>
            </w:pPr>
            <w:r w:rsidRPr="007D05F8">
              <w:rPr>
                <w:rFonts w:ascii="Calibri" w:hAnsi="Calibri" w:cs="Calibri"/>
                <w:b/>
                <w:bCs/>
                <w:color w:val="000000"/>
                <w:sz w:val="22"/>
                <w:szCs w:val="22"/>
              </w:rPr>
              <w:t>Credit</w:t>
            </w: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2</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3</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4</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5</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6</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7</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8</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9</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10</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11</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12</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13</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14</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15</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16</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17</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18</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19</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r>
      <w:tr w:rsidR="00970D20" w:rsidRPr="007D05F8" w:rsidTr="00386A88">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970D20" w:rsidRPr="007D05F8" w:rsidRDefault="00970D20" w:rsidP="00386A88">
            <w:pPr>
              <w:jc w:val="right"/>
              <w:rPr>
                <w:rFonts w:ascii="Calibri" w:hAnsi="Calibri" w:cs="Calibri"/>
                <w:color w:val="000000"/>
                <w:sz w:val="22"/>
                <w:szCs w:val="22"/>
              </w:rPr>
            </w:pPr>
            <w:r w:rsidRPr="007D05F8">
              <w:rPr>
                <w:rFonts w:ascii="Calibri" w:hAnsi="Calibri" w:cs="Calibri"/>
                <w:color w:val="000000"/>
                <w:sz w:val="22"/>
                <w:szCs w:val="22"/>
              </w:rPr>
              <w:t>20</w:t>
            </w: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center"/>
              <w:rPr>
                <w:rFonts w:ascii="Calibri" w:hAnsi="Calibri" w:cs="Calibri"/>
                <w:color w:val="000000"/>
                <w:sz w:val="22"/>
                <w:szCs w:val="22"/>
              </w:rPr>
            </w:pPr>
          </w:p>
        </w:tc>
        <w:tc>
          <w:tcPr>
            <w:tcW w:w="982"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33"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07"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759"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jc w:val="right"/>
              <w:rPr>
                <w:rFonts w:ascii="Calibri" w:hAnsi="Calibri" w:cs="Calibri"/>
                <w:color w:val="000000"/>
                <w:sz w:val="22"/>
                <w:szCs w:val="22"/>
              </w:rPr>
            </w:pPr>
          </w:p>
        </w:tc>
        <w:tc>
          <w:tcPr>
            <w:tcW w:w="961" w:type="dxa"/>
            <w:tcBorders>
              <w:top w:val="nil"/>
              <w:left w:val="nil"/>
              <w:bottom w:val="single" w:sz="4" w:space="0" w:color="auto"/>
              <w:right w:val="single" w:sz="4" w:space="0" w:color="auto"/>
            </w:tcBorders>
            <w:shd w:val="clear" w:color="auto" w:fill="auto"/>
            <w:noWrap/>
            <w:vAlign w:val="bottom"/>
          </w:tcPr>
          <w:p w:rsidR="00970D20" w:rsidRPr="007D05F8" w:rsidRDefault="00970D20" w:rsidP="00386A88">
            <w:pPr>
              <w:rPr>
                <w:rFonts w:ascii="Calibri" w:hAnsi="Calibri" w:cs="Calibri"/>
                <w:color w:val="000000"/>
                <w:sz w:val="22"/>
                <w:szCs w:val="22"/>
              </w:rPr>
            </w:pPr>
          </w:p>
        </w:tc>
      </w:tr>
      <w:tr w:rsidR="00970D20" w:rsidRPr="007D05F8" w:rsidTr="00386A88">
        <w:trPr>
          <w:trHeight w:val="300"/>
        </w:trPr>
        <w:tc>
          <w:tcPr>
            <w:tcW w:w="1220"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982"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1060" w:type="dxa"/>
            <w:gridSpan w:val="2"/>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982"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933"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707"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759"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c>
          <w:tcPr>
            <w:tcW w:w="961" w:type="dxa"/>
            <w:tcBorders>
              <w:top w:val="nil"/>
              <w:left w:val="nil"/>
              <w:bottom w:val="nil"/>
              <w:right w:val="nil"/>
            </w:tcBorders>
            <w:shd w:val="clear" w:color="auto" w:fill="auto"/>
            <w:noWrap/>
            <w:vAlign w:val="bottom"/>
            <w:hideMark/>
          </w:tcPr>
          <w:p w:rsidR="00970D20" w:rsidRPr="007D05F8" w:rsidRDefault="00970D20" w:rsidP="00386A88">
            <w:pPr>
              <w:rPr>
                <w:rFonts w:ascii="Calibri" w:hAnsi="Calibri" w:cs="Calibri"/>
                <w:color w:val="000000"/>
                <w:sz w:val="22"/>
                <w:szCs w:val="22"/>
              </w:rPr>
            </w:pPr>
          </w:p>
        </w:tc>
      </w:tr>
      <w:tr w:rsidR="00970D20" w:rsidRPr="00753785" w:rsidTr="00386A88">
        <w:trPr>
          <w:gridAfter w:val="8"/>
          <w:wAfter w:w="6464" w:type="dxa"/>
          <w:trHeight w:val="300"/>
        </w:trPr>
        <w:tc>
          <w:tcPr>
            <w:tcW w:w="4080" w:type="dxa"/>
            <w:gridSpan w:val="4"/>
            <w:tcBorders>
              <w:top w:val="nil"/>
              <w:left w:val="nil"/>
              <w:bottom w:val="nil"/>
              <w:right w:val="nil"/>
            </w:tcBorders>
            <w:shd w:val="clear" w:color="auto" w:fill="auto"/>
            <w:noWrap/>
            <w:vAlign w:val="bottom"/>
            <w:hideMark/>
          </w:tcPr>
          <w:p w:rsidR="00970D20" w:rsidRPr="00753785" w:rsidRDefault="00970D20" w:rsidP="00386A88">
            <w:pPr>
              <w:rPr>
                <w:rFonts w:ascii="Calibri" w:hAnsi="Calibri" w:cs="Calibri"/>
                <w:color w:val="000000"/>
                <w:sz w:val="22"/>
                <w:szCs w:val="22"/>
              </w:rPr>
            </w:pPr>
            <w:r>
              <w:rPr>
                <w:rFonts w:ascii="Calibri" w:hAnsi="Calibri" w:cs="Calibri"/>
                <w:color w:val="000000"/>
                <w:sz w:val="22"/>
                <w:szCs w:val="22"/>
              </w:rPr>
              <w:t>Average Waiting Time (Cash)=</w:t>
            </w:r>
          </w:p>
        </w:tc>
      </w:tr>
      <w:tr w:rsidR="00970D20" w:rsidRPr="00753785" w:rsidTr="00386A88">
        <w:trPr>
          <w:gridAfter w:val="8"/>
          <w:wAfter w:w="6464" w:type="dxa"/>
          <w:trHeight w:val="300"/>
        </w:trPr>
        <w:tc>
          <w:tcPr>
            <w:tcW w:w="4080" w:type="dxa"/>
            <w:gridSpan w:val="4"/>
            <w:tcBorders>
              <w:top w:val="nil"/>
              <w:left w:val="nil"/>
              <w:bottom w:val="nil"/>
              <w:right w:val="nil"/>
            </w:tcBorders>
            <w:shd w:val="clear" w:color="auto" w:fill="auto"/>
            <w:noWrap/>
            <w:vAlign w:val="bottom"/>
            <w:hideMark/>
          </w:tcPr>
          <w:p w:rsidR="00970D20" w:rsidRPr="00753785" w:rsidRDefault="00970D20" w:rsidP="00386A88">
            <w:pPr>
              <w:rPr>
                <w:rFonts w:ascii="Calibri" w:hAnsi="Calibri" w:cs="Calibri"/>
                <w:color w:val="000000"/>
                <w:sz w:val="22"/>
                <w:szCs w:val="22"/>
              </w:rPr>
            </w:pPr>
            <w:r>
              <w:rPr>
                <w:rFonts w:ascii="Calibri" w:hAnsi="Calibri" w:cs="Calibri"/>
                <w:color w:val="000000"/>
                <w:sz w:val="22"/>
                <w:szCs w:val="22"/>
              </w:rPr>
              <w:t>Average Waiting Time (Credit)=</w:t>
            </w:r>
          </w:p>
        </w:tc>
      </w:tr>
    </w:tbl>
    <w:p w:rsidR="00970D20" w:rsidRDefault="00970D20"/>
    <w:p w:rsidR="00970D20" w:rsidRDefault="00970D20"/>
    <w:sectPr w:rsidR="00970D20" w:rsidSect="003A2E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38" w:rsidRDefault="00133938" w:rsidP="00970D20">
      <w:r>
        <w:separator/>
      </w:r>
    </w:p>
  </w:endnote>
  <w:endnote w:type="continuationSeparator" w:id="0">
    <w:p w:rsidR="00133938" w:rsidRDefault="00133938" w:rsidP="00970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38" w:rsidRDefault="00133938" w:rsidP="00970D20">
      <w:r>
        <w:separator/>
      </w:r>
    </w:p>
  </w:footnote>
  <w:footnote w:type="continuationSeparator" w:id="0">
    <w:p w:rsidR="00133938" w:rsidRDefault="00133938" w:rsidP="00970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18" w:rsidRDefault="00133938" w:rsidP="00035518">
    <w:pPr>
      <w:pStyle w:val="Header"/>
      <w:jc w:val="center"/>
    </w:pPr>
    <w:r>
      <w:rPr>
        <w:noProof/>
      </w:rPr>
      <w:drawing>
        <wp:inline distT="0" distB="0" distL="0" distR="0">
          <wp:extent cx="2743200" cy="413385"/>
          <wp:effectExtent l="19050" t="0" r="0" b="0"/>
          <wp:docPr id="4" name="Picture 4"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_SNHU_withQuill_Horizstack"/>
                  <pic:cNvPicPr>
                    <a:picLocks noChangeAspect="1" noChangeArrowheads="1"/>
                  </pic:cNvPicPr>
                </pic:nvPicPr>
                <pic:blipFill>
                  <a:blip r:embed="rId1"/>
                  <a:srcRect/>
                  <a:stretch>
                    <a:fillRect/>
                  </a:stretch>
                </pic:blipFill>
                <pic:spPr bwMode="auto">
                  <a:xfrm>
                    <a:off x="0" y="0"/>
                    <a:ext cx="2743200" cy="41338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18" w:rsidRDefault="00133938" w:rsidP="0003551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C4" w:rsidRDefault="00133938" w:rsidP="005653C4">
    <w:pPr>
      <w:pStyle w:val="Header"/>
      <w:jc w:val="center"/>
    </w:pPr>
  </w:p>
  <w:p w:rsidR="005653C4" w:rsidRDefault="00133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0A3F"/>
    <w:rsid w:val="000D5934"/>
    <w:rsid w:val="00133938"/>
    <w:rsid w:val="00305151"/>
    <w:rsid w:val="003A2E0C"/>
    <w:rsid w:val="00544BB3"/>
    <w:rsid w:val="008B0A3F"/>
    <w:rsid w:val="00970D20"/>
    <w:rsid w:val="00E41EFD"/>
    <w:rsid w:val="00FF1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377" w:line="3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3F"/>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70D20"/>
    <w:pPr>
      <w:spacing w:before="120"/>
      <w:ind w:left="360"/>
    </w:pPr>
    <w:rPr>
      <w:rFonts w:ascii="Times New Roman" w:hAnsi="Times New Roman"/>
      <w:sz w:val="24"/>
    </w:rPr>
  </w:style>
  <w:style w:type="character" w:customStyle="1" w:styleId="BodyTextIndentChar">
    <w:name w:val="Body Text Indent Char"/>
    <w:basedOn w:val="DefaultParagraphFont"/>
    <w:link w:val="BodyTextIndent"/>
    <w:rsid w:val="00970D20"/>
    <w:rPr>
      <w:rFonts w:ascii="Times New Roman" w:eastAsia="Times New Roman" w:hAnsi="Times New Roman" w:cs="Times New Roman"/>
      <w:sz w:val="24"/>
      <w:szCs w:val="20"/>
    </w:rPr>
  </w:style>
  <w:style w:type="paragraph" w:styleId="Header">
    <w:name w:val="header"/>
    <w:basedOn w:val="Normal"/>
    <w:link w:val="HeaderChar"/>
    <w:uiPriority w:val="99"/>
    <w:rsid w:val="00970D20"/>
    <w:pPr>
      <w:tabs>
        <w:tab w:val="center" w:pos="4320"/>
        <w:tab w:val="right" w:pos="8640"/>
      </w:tabs>
    </w:pPr>
  </w:style>
  <w:style w:type="character" w:customStyle="1" w:styleId="HeaderChar">
    <w:name w:val="Header Char"/>
    <w:basedOn w:val="DefaultParagraphFont"/>
    <w:link w:val="Header"/>
    <w:uiPriority w:val="99"/>
    <w:rsid w:val="00970D20"/>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970D20"/>
    <w:rPr>
      <w:rFonts w:ascii="Tahoma" w:hAnsi="Tahoma" w:cs="Tahoma"/>
      <w:sz w:val="16"/>
      <w:szCs w:val="16"/>
    </w:rPr>
  </w:style>
  <w:style w:type="character" w:customStyle="1" w:styleId="BalloonTextChar">
    <w:name w:val="Balloon Text Char"/>
    <w:basedOn w:val="DefaultParagraphFont"/>
    <w:link w:val="BalloonText"/>
    <w:uiPriority w:val="99"/>
    <w:semiHidden/>
    <w:rsid w:val="00970D20"/>
    <w:rPr>
      <w:rFonts w:ascii="Tahoma" w:eastAsia="Times New Roman" w:hAnsi="Tahoma" w:cs="Tahoma"/>
      <w:sz w:val="16"/>
      <w:szCs w:val="16"/>
    </w:rPr>
  </w:style>
  <w:style w:type="paragraph" w:styleId="Footer">
    <w:name w:val="footer"/>
    <w:basedOn w:val="Normal"/>
    <w:link w:val="FooterChar"/>
    <w:uiPriority w:val="99"/>
    <w:semiHidden/>
    <w:unhideWhenUsed/>
    <w:rsid w:val="00970D20"/>
    <w:pPr>
      <w:tabs>
        <w:tab w:val="center" w:pos="4680"/>
        <w:tab w:val="right" w:pos="9360"/>
      </w:tabs>
    </w:pPr>
  </w:style>
  <w:style w:type="character" w:customStyle="1" w:styleId="FooterChar">
    <w:name w:val="Footer Char"/>
    <w:basedOn w:val="DefaultParagraphFont"/>
    <w:link w:val="Footer"/>
    <w:uiPriority w:val="99"/>
    <w:semiHidden/>
    <w:rsid w:val="00970D20"/>
    <w:rPr>
      <w:rFonts w:ascii="Times" w:eastAsia="Times New Roman"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2</cp:revision>
  <dcterms:created xsi:type="dcterms:W3CDTF">2013-12-04T01:45:00Z</dcterms:created>
  <dcterms:modified xsi:type="dcterms:W3CDTF">2013-12-04T01:45:00Z</dcterms:modified>
</cp:coreProperties>
</file>