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6D" w:rsidRDefault="00D7456D" w:rsidP="00D7456D">
      <w:pPr>
        <w:shd w:val="clear" w:color="auto" w:fill="333333"/>
        <w:spacing w:line="240" w:lineRule="auto"/>
        <w:ind w:left="300" w:right="60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>
        <w:rPr>
          <w:rFonts w:ascii="Arial" w:hAnsi="Arial" w:cs="Arial"/>
          <w:b/>
          <w:bCs/>
          <w:kern w:val="36"/>
          <w:sz w:val="54"/>
          <w:szCs w:val="54"/>
        </w:rPr>
        <w:t>CVS Caremark Corp (CVS.N)</w:t>
      </w:r>
    </w:p>
    <w:p w:rsidR="00D7456D" w:rsidRPr="00D7456D" w:rsidRDefault="00D7456D" w:rsidP="00D7456D">
      <w:pPr>
        <w:shd w:val="clear" w:color="auto" w:fill="333333"/>
        <w:spacing w:line="240" w:lineRule="auto"/>
        <w:ind w:left="300" w:right="60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Revenue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2222"/>
        <w:gridCol w:w="2222"/>
        <w:gridCol w:w="2229"/>
      </w:tblGrid>
      <w:tr w:rsidR="00D7456D" w:rsidRPr="00D7456D" w:rsidTr="00D7456D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Periods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2013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25695.0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30798.0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30763.0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26414.0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30714.0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31248.0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26674.0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30227.0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31968.0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28317.0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31394.0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7456D" w:rsidRPr="00D7456D" w:rsidRDefault="00D7456D" w:rsidP="00D7456D">
      <w:pPr>
        <w:spacing w:line="240" w:lineRule="auto"/>
        <w:rPr>
          <w:rFonts w:ascii="Arial" w:eastAsia="Times New Roman" w:hAnsi="Arial" w:cs="Arial"/>
          <w:color w:val="999999"/>
          <w:sz w:val="17"/>
          <w:szCs w:val="17"/>
        </w:rPr>
      </w:pPr>
      <w:r w:rsidRPr="00D7456D">
        <w:rPr>
          <w:rFonts w:ascii="Arial" w:eastAsia="Times New Roman" w:hAnsi="Arial" w:cs="Arial"/>
          <w:color w:val="999999"/>
          <w:sz w:val="17"/>
          <w:szCs w:val="17"/>
        </w:rPr>
        <w:t>Note: Units in Millions of U.S. Dollars</w:t>
      </w:r>
    </w:p>
    <w:p w:rsidR="00D7456D" w:rsidRPr="00D7456D" w:rsidRDefault="00D7456D" w:rsidP="00D7456D">
      <w:pPr>
        <w:shd w:val="clear" w:color="auto" w:fill="333333"/>
        <w:spacing w:line="240" w:lineRule="auto"/>
        <w:ind w:left="300" w:right="30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Earnings Per Share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2222"/>
        <w:gridCol w:w="2222"/>
        <w:gridCol w:w="2229"/>
      </w:tblGrid>
      <w:tr w:rsidR="00D7456D" w:rsidRPr="00D7456D" w:rsidTr="00D7456D">
        <w:trPr>
          <w:tblCellSpacing w:w="7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Periods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0.51787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0.59358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0.77035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0.59677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0.75136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0.90777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0.64776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0.79356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1.02773</w:t>
            </w:r>
          </w:p>
        </w:tc>
      </w:tr>
      <w:tr w:rsidR="00D7456D" w:rsidRPr="00D7456D" w:rsidTr="00D7456D">
        <w:trPr>
          <w:tblCellSpacing w:w="7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0.83969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0.90392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7456D" w:rsidRPr="00D7456D" w:rsidRDefault="00D7456D" w:rsidP="00D7456D">
      <w:pPr>
        <w:spacing w:line="240" w:lineRule="auto"/>
        <w:rPr>
          <w:rFonts w:ascii="Arial" w:eastAsia="Times New Roman" w:hAnsi="Arial" w:cs="Arial"/>
          <w:color w:val="999999"/>
          <w:sz w:val="17"/>
          <w:szCs w:val="17"/>
        </w:rPr>
      </w:pPr>
      <w:r w:rsidRPr="00D7456D">
        <w:rPr>
          <w:rFonts w:ascii="Arial" w:eastAsia="Times New Roman" w:hAnsi="Arial" w:cs="Arial"/>
          <w:color w:val="999999"/>
          <w:sz w:val="17"/>
          <w:szCs w:val="17"/>
        </w:rPr>
        <w:t>Note: Units in U.S. Dollars</w:t>
      </w:r>
    </w:p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Consensus Estimates Analysis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1712"/>
        <w:gridCol w:w="1312"/>
        <w:gridCol w:w="1312"/>
        <w:gridCol w:w="1312"/>
        <w:gridCol w:w="1362"/>
      </w:tblGrid>
      <w:tr w:rsidR="00D7456D" w:rsidRPr="00D7456D" w:rsidTr="00D7456D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of Estimates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 Year Ago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SALES (in millions)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Quarter Ending Dec-13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32,693.00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33,819.00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32,307.00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32,666.70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Quarter Ending Mar-14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32,204.00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34,375.00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31,409.50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32,813.40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Year Ending Dec-13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126,592.00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127,798.00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125,500.00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128,241.00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 Ending Dec-14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132,080.00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135,727.00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129,162.00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132,731.00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6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EARNINGS (per share)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Quarter Ending Dec-13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Quarter Ending Mar-14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 Ending Dec-13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3.82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 Ending Dec-14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 Growth Rate (%)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13.87</w:t>
            </w:r>
          </w:p>
        </w:tc>
      </w:tr>
    </w:tbl>
    <w:p w:rsidR="00D7456D" w:rsidRPr="00D7456D" w:rsidRDefault="00D7456D" w:rsidP="00D7456D">
      <w:pPr>
        <w:spacing w:line="240" w:lineRule="auto"/>
        <w:rPr>
          <w:rFonts w:ascii="Arial" w:eastAsia="Times New Roman" w:hAnsi="Arial" w:cs="Arial"/>
          <w:color w:val="999999"/>
          <w:sz w:val="17"/>
          <w:szCs w:val="17"/>
        </w:rPr>
      </w:pPr>
      <w:r w:rsidRPr="00D7456D">
        <w:rPr>
          <w:rFonts w:ascii="Arial" w:eastAsia="Times New Roman" w:hAnsi="Arial" w:cs="Arial"/>
          <w:color w:val="999999"/>
          <w:sz w:val="17"/>
          <w:szCs w:val="17"/>
        </w:rPr>
        <w:t>Sales and Earnings Figures in U.S. Dollars (USD)</w:t>
      </w:r>
    </w:p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Valuation Ratios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426"/>
        <w:gridCol w:w="1427"/>
        <w:gridCol w:w="1427"/>
        <w:gridCol w:w="1427"/>
      </w:tblGrid>
      <w:tr w:rsidR="00D7456D" w:rsidRPr="00D7456D" w:rsidTr="00D7456D">
        <w:trPr>
          <w:gridAfter w:val="1"/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P/E Ratio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16.78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32.72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P/E High - Last 5 Yrs.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15.93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54.78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31.84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P/E Low - Last 5 Yrs.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18.58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 to Sales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 to Book (MRQ)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32.43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 to Tangible Book (MRQ)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32.82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37.71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Price to Cash Flow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12.42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Price to Free Cash Flow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Owned Institutions 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Dividends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426"/>
        <w:gridCol w:w="1427"/>
        <w:gridCol w:w="1427"/>
        <w:gridCol w:w="1427"/>
      </w:tblGrid>
      <w:tr w:rsidR="00D7456D" w:rsidRPr="00D7456D" w:rsidTr="00D7456D">
        <w:trPr>
          <w:gridAfter w:val="1"/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Dividend Yield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2.34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Dividend Yield - 5 Year Avg.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Dividend 5 Year Growth Rate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23.23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Payout Ratio(TTM) 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Growth Rates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426"/>
        <w:gridCol w:w="1427"/>
        <w:gridCol w:w="1427"/>
        <w:gridCol w:w="1427"/>
      </w:tblGrid>
      <w:tr w:rsidR="00D7456D" w:rsidRPr="00D7456D" w:rsidTr="00D7456D">
        <w:trPr>
          <w:gridAfter w:val="1"/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Sales (MRQ) </w:t>
            </w:r>
            <w:proofErr w:type="spellStart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</w:t>
            </w:r>
            <w:proofErr w:type="spellEnd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Qtr. 1 Yr. Ago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12.97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Sales (TTM) </w:t>
            </w:r>
            <w:proofErr w:type="spellStart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</w:t>
            </w:r>
            <w:proofErr w:type="spellEnd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TTM 1 Yr. Ago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12.48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 - 5 Yr. Growth Rate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14.58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EPS (MRQ) </w:t>
            </w:r>
            <w:proofErr w:type="spellStart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</w:t>
            </w:r>
            <w:proofErr w:type="spellEnd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Qtr. 1 Yr. Ago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91.30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EPS (TTM) </w:t>
            </w:r>
            <w:proofErr w:type="spellStart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vs</w:t>
            </w:r>
            <w:proofErr w:type="spellEnd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TTM 1 Yr. Ago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21.22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 - 5 Yr. Growth Rate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 Spending - 5 Yr. Growth Rate 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Financial Strength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6"/>
        <w:gridCol w:w="1678"/>
        <w:gridCol w:w="1678"/>
        <w:gridCol w:w="1678"/>
      </w:tblGrid>
      <w:tr w:rsidR="00D7456D" w:rsidRPr="00D7456D" w:rsidTr="00D7456D">
        <w:trPr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Quick Ratio (MRQ)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 Ratio (MRQ)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 Debt to Equity (MRQ)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6.10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Debt to Equity (MRQ)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13.69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Interest Coverage (TTM) 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131.96</w:t>
            </w:r>
          </w:p>
        </w:tc>
      </w:tr>
    </w:tbl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Profitability Ratios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426"/>
        <w:gridCol w:w="1427"/>
        <w:gridCol w:w="1427"/>
        <w:gridCol w:w="1427"/>
      </w:tblGrid>
      <w:tr w:rsidR="00D7456D" w:rsidRPr="00D7456D" w:rsidTr="00D7456D">
        <w:trPr>
          <w:gridAfter w:val="1"/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Gross Margin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43.70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Gross Margin - 5 Yr. Avg.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41.68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EBITD Margin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EBITD - 5 Yr. </w:t>
            </w:r>
            <w:proofErr w:type="spellStart"/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Avg</w:t>
            </w:r>
            <w:proofErr w:type="spellEnd"/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Operating Margin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Operating Margin - 5 Yr. Avg.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19.42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Pre-Tax Margin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20.62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Pre-Tax Margin - 5 Yr. Avg.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 Profit Margin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 Profit Margin - 5 Yr. Avg.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14.17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 Tax Rate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40.35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25.04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Effective Tax Rate - 5 Yr. Avg. 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40.94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Efficiency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426"/>
        <w:gridCol w:w="1427"/>
        <w:gridCol w:w="1427"/>
        <w:gridCol w:w="1427"/>
      </w:tblGrid>
      <w:tr w:rsidR="00D7456D" w:rsidRPr="00D7456D" w:rsidTr="00D7456D">
        <w:trPr>
          <w:gridAfter w:val="1"/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Revenue/Employee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617,601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134,677,678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3,047,644,960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 Income/Employee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22,005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2,187,834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540,441,531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Receivable Turnover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1,141.78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60.54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Inventory Turnover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Asset Turnover (TTM) 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456D" w:rsidRPr="00D7456D" w:rsidRDefault="00D7456D" w:rsidP="00D7456D">
      <w:pPr>
        <w:shd w:val="clear" w:color="auto" w:fill="333333"/>
        <w:spacing w:line="240" w:lineRule="auto"/>
        <w:ind w:left="150" w:right="150"/>
        <w:outlineLvl w:val="3"/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</w:pPr>
      <w:r w:rsidRPr="00D7456D">
        <w:rPr>
          <w:rFonts w:ascii="Arial" w:eastAsia="Times New Roman" w:hAnsi="Arial" w:cs="Arial"/>
          <w:b/>
          <w:bCs/>
          <w:caps/>
          <w:color w:val="FFFFFF"/>
          <w:sz w:val="21"/>
          <w:szCs w:val="21"/>
        </w:rPr>
        <w:t>Management Effectiveness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426"/>
        <w:gridCol w:w="1427"/>
        <w:gridCol w:w="1427"/>
        <w:gridCol w:w="1427"/>
      </w:tblGrid>
      <w:tr w:rsidR="00D7456D" w:rsidRPr="00D7456D" w:rsidTr="00D7456D">
        <w:trPr>
          <w:gridAfter w:val="1"/>
          <w:tblCellSpacing w:w="0" w:type="dxa"/>
        </w:trPr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Company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Industry</w:t>
            </w:r>
          </w:p>
        </w:tc>
        <w:tc>
          <w:tcPr>
            <w:tcW w:w="750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Sector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on Assets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27.38</w:t>
            </w:r>
          </w:p>
        </w:tc>
      </w:tr>
      <w:tr w:rsidR="00D7456D" w:rsidRPr="00D7456D" w:rsidTr="00D7456D">
        <w:trPr>
          <w:gridAfter w:val="1"/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on Assets - 5 Yr. Avg.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30.25</w:t>
            </w: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on Investment (TTM)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79.73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on Investment - 5 Yr. Avg.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63.18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gridSpan w:val="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shd w:val="clear" w:color="auto" w:fill="F3F3F3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 on Equity (TTM)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11.39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56D" w:rsidRPr="00D7456D" w:rsidTr="00D7456D">
        <w:trPr>
          <w:tblCellSpacing w:w="0" w:type="dxa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Return on Equity - 5 Yr. Avg. 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0" w:type="auto"/>
            <w:noWrap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7456D" w:rsidRPr="00D7456D" w:rsidRDefault="00D7456D" w:rsidP="00D7456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4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68.45</w:t>
            </w:r>
          </w:p>
        </w:tc>
        <w:tc>
          <w:tcPr>
            <w:tcW w:w="0" w:type="auto"/>
            <w:vAlign w:val="center"/>
            <w:hideMark/>
          </w:tcPr>
          <w:p w:rsidR="00D7456D" w:rsidRPr="00D7456D" w:rsidRDefault="00D7456D" w:rsidP="00D7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226" w:rsidRDefault="00EE745E"/>
    <w:sectPr w:rsidR="00182226" w:rsidSect="00B2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56D"/>
    <w:rsid w:val="00621D8F"/>
    <w:rsid w:val="006B63F6"/>
    <w:rsid w:val="00A3628E"/>
    <w:rsid w:val="00B25150"/>
    <w:rsid w:val="00D41C75"/>
    <w:rsid w:val="00D7456D"/>
    <w:rsid w:val="00EA4981"/>
    <w:rsid w:val="00EE745E"/>
    <w:rsid w:val="00F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65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1202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01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126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3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674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34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0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72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482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83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19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133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84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891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456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89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77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92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33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78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482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54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6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940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75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6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09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79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2726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77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64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michael.cuthbert</dc:creator>
  <cp:lastModifiedBy>michael.cuthbert</cp:lastModifiedBy>
  <cp:revision>1</cp:revision>
  <dcterms:created xsi:type="dcterms:W3CDTF">2013-11-22T22:02:00Z</dcterms:created>
  <dcterms:modified xsi:type="dcterms:W3CDTF">2013-11-22T22:31:00Z</dcterms:modified>
</cp:coreProperties>
</file>