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9"/>
        <w:gridCol w:w="775"/>
        <w:gridCol w:w="775"/>
        <w:gridCol w:w="756"/>
        <w:gridCol w:w="775"/>
        <w:gridCol w:w="833"/>
        <w:gridCol w:w="687"/>
      </w:tblGrid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</w:t>
            </w:r>
            <w:r w:rsidRPr="00C434D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</w:rPr>
              <w:t>Performance Measure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</w:rPr>
              <w:t xml:space="preserve">6/2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</w:rPr>
              <w:t>6/9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</w:rPr>
              <w:t>6/16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</w:rPr>
              <w:t>6/23</w:t>
            </w: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</w:t>
            </w:r>
            <w:r w:rsidRPr="00C434D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</w:rPr>
              <w:t>6/30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</w:rPr>
              <w:t>Goal</w:t>
            </w: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</w:p>
        </w:tc>
      </w:tr>
      <w:tr w:rsidR="00C434D8" w:rsidRPr="00C434D8" w:rsidTr="00C434D8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Operational</w:t>
            </w:r>
          </w:p>
        </w:tc>
      </w:tr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Units Per Person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15.10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15.63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14.7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15.91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15.90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20.7 </w:t>
            </w:r>
          </w:p>
        </w:tc>
      </w:tr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On-Time-Shipment,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100 </w:t>
            </w:r>
          </w:p>
        </w:tc>
      </w:tr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Average Cost, $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343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337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362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338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337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262 </w:t>
            </w:r>
          </w:p>
        </w:tc>
      </w:tr>
      <w:tr w:rsidR="00C434D8" w:rsidRPr="00C434D8" w:rsidTr="00C434D8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Capacity</w:t>
            </w:r>
          </w:p>
        </w:tc>
      </w:tr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Productive,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40 </w:t>
            </w:r>
          </w:p>
        </w:tc>
      </w:tr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Non-Productive,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33</w:t>
            </w:r>
          </w:p>
        </w:tc>
      </w:tr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Available,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27 </w:t>
            </w:r>
          </w:p>
        </w:tc>
      </w:tr>
      <w:tr w:rsidR="00C434D8" w:rsidRPr="00C434D8" w:rsidTr="00C434D8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Financial</w:t>
            </w:r>
          </w:p>
        </w:tc>
      </w:tr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Revenue, $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488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576</w:t>
            </w:r>
          </w:p>
        </w:tc>
      </w:tr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Material Cost, $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129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139 </w:t>
            </w:r>
          </w:p>
        </w:tc>
      </w:tr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Fixed Costs, $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108 </w:t>
            </w:r>
          </w:p>
        </w:tc>
      </w:tr>
      <w:tr w:rsidR="00C434D8" w:rsidRPr="00C434D8" w:rsidTr="00C434D8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Return On Sales, $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 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34D8" w:rsidRPr="00C434D8" w:rsidRDefault="00C434D8" w:rsidP="00C434D8">
            <w:pPr>
              <w:spacing w:after="0" w:line="312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C434D8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48 </w:t>
            </w:r>
          </w:p>
        </w:tc>
      </w:tr>
    </w:tbl>
    <w:p w:rsidR="00DF58B3" w:rsidRDefault="00DF58B3">
      <w:bookmarkStart w:id="0" w:name="_GoBack"/>
      <w:bookmarkEnd w:id="0"/>
    </w:p>
    <w:sectPr w:rsidR="00DF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8"/>
    <w:rsid w:val="00C434D8"/>
    <w:rsid w:val="00D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51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64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2013-11-15T01:44:00Z</dcterms:created>
  <dcterms:modified xsi:type="dcterms:W3CDTF">2013-11-15T01:49:00Z</dcterms:modified>
</cp:coreProperties>
</file>