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73" w:rsidRDefault="00B3281C">
      <w:r>
        <w:t xml:space="preserve">Risk and Return </w:t>
      </w:r>
    </w:p>
    <w:p w:rsidR="00B3281C" w:rsidRDefault="00B3281C"/>
    <w:p w:rsidR="00B3281C" w:rsidRDefault="00B3281C" w:rsidP="00B3281C">
      <w:r>
        <w:t>1.Two years ago, Conglomco stock ended at $73.02 per share. Last year, the stock paid a $0.34 per share dividend. Conglomco stock ended last year at $77.24. If you owned 200 shares of Conglomco stock, what were your dollar return and percent return last year?</w:t>
      </w:r>
    </w:p>
    <w:p w:rsidR="00B3281C" w:rsidRDefault="00B3281C" w:rsidP="00B3281C">
      <w:r>
        <w:t xml:space="preserve">2.Calculate the coefficient of variation for the following three stocks. Then rank them by their level of total risk, from highest to lowest: </w:t>
      </w:r>
    </w:p>
    <w:p w:rsidR="00B3281C" w:rsidRDefault="00B3281C" w:rsidP="00B3281C">
      <w:r>
        <w:t>•Conglomco has an average return of 11 percent and standard deviation of 24 percent.</w:t>
      </w:r>
    </w:p>
    <w:p w:rsidR="00B3281C" w:rsidRDefault="00B3281C" w:rsidP="00B3281C">
      <w:r>
        <w:t>•Supercorp has an average return of 16 percent and standard deviation of 37 percent.</w:t>
      </w:r>
    </w:p>
    <w:p w:rsidR="00B3281C" w:rsidRDefault="00B3281C" w:rsidP="00B3281C">
      <w:r>
        <w:t>•Megaorg has an average return of 10 percent and standard deviation of 29 percent.</w:t>
      </w:r>
    </w:p>
    <w:p w:rsidR="00B3281C" w:rsidRDefault="00B3281C" w:rsidP="00B3281C">
      <w:r>
        <w:t>3.Year-to-date, Conglomco has earned a −1.64 percent return, Supercorp has earned a 5.69 percent return, and Megaorg has earned a 0.23 percent return. If your portfolio is made up of 40 percent Conglomco stock, 30 percent Supercorp stock, and 30 percent Megaorg stock, what is your portfolio return?</w:t>
      </w:r>
    </w:p>
    <w:p w:rsidR="00B3281C" w:rsidRDefault="00B3281C" w:rsidP="00B3281C"/>
    <w:p w:rsidR="00B3281C" w:rsidRDefault="00B3281C" w:rsidP="00B3281C"/>
    <w:p w:rsidR="00B3281C" w:rsidRDefault="00B3281C" w:rsidP="00B3281C">
      <w:r>
        <w:t>4</w:t>
      </w:r>
      <w:r>
        <w:t>.Based on the probability and percentage of return for the three economic states in the table below, compute the expected return.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B3281C" w:rsidTr="00B3281C">
        <w:trPr>
          <w:trHeight w:val="539"/>
        </w:trPr>
        <w:tc>
          <w:tcPr>
            <w:tcW w:w="3232" w:type="dxa"/>
          </w:tcPr>
          <w:p w:rsidR="00B3281C" w:rsidRDefault="00B3281C" w:rsidP="00B3281C">
            <w:r w:rsidRPr="00B3281C">
              <w:t>Economic State</w:t>
            </w:r>
          </w:p>
        </w:tc>
        <w:tc>
          <w:tcPr>
            <w:tcW w:w="3232" w:type="dxa"/>
          </w:tcPr>
          <w:p w:rsidR="00B3281C" w:rsidRDefault="00B3281C" w:rsidP="00B3281C">
            <w:r>
              <w:t>Probability</w:t>
            </w:r>
          </w:p>
        </w:tc>
        <w:tc>
          <w:tcPr>
            <w:tcW w:w="3232" w:type="dxa"/>
          </w:tcPr>
          <w:p w:rsidR="00B3281C" w:rsidRDefault="00B3281C" w:rsidP="00B3281C">
            <w:r>
              <w:t>Percentage of Return</w:t>
            </w:r>
          </w:p>
        </w:tc>
      </w:tr>
      <w:tr w:rsidR="00B3281C" w:rsidTr="00B3281C">
        <w:trPr>
          <w:trHeight w:val="509"/>
        </w:trPr>
        <w:tc>
          <w:tcPr>
            <w:tcW w:w="3232" w:type="dxa"/>
          </w:tcPr>
          <w:p w:rsidR="00B3281C" w:rsidRDefault="00B3281C" w:rsidP="00B3281C">
            <w:r>
              <w:t xml:space="preserve">Fast Growth </w:t>
            </w:r>
          </w:p>
        </w:tc>
        <w:tc>
          <w:tcPr>
            <w:tcW w:w="3232" w:type="dxa"/>
          </w:tcPr>
          <w:p w:rsidR="00B3281C" w:rsidRDefault="00B3281C" w:rsidP="00B3281C">
            <w:r>
              <w:t>0.10</w:t>
            </w:r>
          </w:p>
        </w:tc>
        <w:tc>
          <w:tcPr>
            <w:tcW w:w="3232" w:type="dxa"/>
          </w:tcPr>
          <w:p w:rsidR="00B3281C" w:rsidRDefault="00B3281C" w:rsidP="00B3281C">
            <w:r>
              <w:t>60</w:t>
            </w:r>
          </w:p>
        </w:tc>
      </w:tr>
      <w:tr w:rsidR="00B3281C" w:rsidTr="00B3281C">
        <w:trPr>
          <w:trHeight w:val="539"/>
        </w:trPr>
        <w:tc>
          <w:tcPr>
            <w:tcW w:w="3232" w:type="dxa"/>
          </w:tcPr>
          <w:p w:rsidR="00B3281C" w:rsidRDefault="00B3281C" w:rsidP="00B3281C">
            <w:r>
              <w:t xml:space="preserve">Slow Growth </w:t>
            </w:r>
          </w:p>
        </w:tc>
        <w:tc>
          <w:tcPr>
            <w:tcW w:w="3232" w:type="dxa"/>
          </w:tcPr>
          <w:p w:rsidR="00B3281C" w:rsidRDefault="00B3281C" w:rsidP="00B3281C">
            <w:r>
              <w:t xml:space="preserve">0.50 </w:t>
            </w:r>
          </w:p>
        </w:tc>
        <w:tc>
          <w:tcPr>
            <w:tcW w:w="3232" w:type="dxa"/>
          </w:tcPr>
          <w:p w:rsidR="00B3281C" w:rsidRDefault="00B3281C" w:rsidP="00B3281C">
            <w:r>
              <w:t>30</w:t>
            </w:r>
          </w:p>
        </w:tc>
      </w:tr>
      <w:tr w:rsidR="00B3281C" w:rsidTr="00B3281C">
        <w:trPr>
          <w:trHeight w:val="539"/>
        </w:trPr>
        <w:tc>
          <w:tcPr>
            <w:tcW w:w="3232" w:type="dxa"/>
          </w:tcPr>
          <w:p w:rsidR="00B3281C" w:rsidRDefault="00B3281C" w:rsidP="00B3281C">
            <w:r>
              <w:t xml:space="preserve">Recession </w:t>
            </w:r>
          </w:p>
        </w:tc>
        <w:tc>
          <w:tcPr>
            <w:tcW w:w="3232" w:type="dxa"/>
          </w:tcPr>
          <w:p w:rsidR="00B3281C" w:rsidRDefault="00B3281C" w:rsidP="00B3281C">
            <w:r>
              <w:t>0.40</w:t>
            </w:r>
          </w:p>
        </w:tc>
        <w:tc>
          <w:tcPr>
            <w:tcW w:w="3232" w:type="dxa"/>
          </w:tcPr>
          <w:p w:rsidR="00B3281C" w:rsidRDefault="00B3281C" w:rsidP="00B3281C">
            <w:r>
              <w:t>-23</w:t>
            </w:r>
          </w:p>
        </w:tc>
      </w:tr>
    </w:tbl>
    <w:p w:rsidR="00B3281C" w:rsidRDefault="00B3281C" w:rsidP="00B3281C"/>
    <w:p w:rsidR="00B3281C" w:rsidRDefault="00B3281C" w:rsidP="00B3281C">
      <w:r>
        <w:t>5</w:t>
      </w:r>
      <w:r>
        <w:t>.If the risk-free rate is 7 percent and the risk premium is 4 percent, what is the required return?</w:t>
      </w:r>
    </w:p>
    <w:p w:rsidR="00B3281C" w:rsidRDefault="00B3281C" w:rsidP="00B3281C">
      <w:r>
        <w:t>6</w:t>
      </w:r>
      <w:r>
        <w:t>.Suppose that the average annual return on the Standard and Poor's 500 Index from 1969 to 2005 was 14.8 percent. The average annual T-bill yield during the same period was 5.6 percent. What was the market risk premium during these 10 years?</w:t>
      </w:r>
    </w:p>
    <w:p w:rsidR="00B3281C" w:rsidRDefault="00B3281C" w:rsidP="00B3281C">
      <w:r>
        <w:lastRenderedPageBreak/>
        <w:t>7</w:t>
      </w:r>
      <w:r>
        <w:t>.Conglomco has a beta of 0.32. If the market return is expected to be 12 percent and the risk-free rate is 5 percent, what is Hastings' required return? Use the capital asset pricing model (CAPM) to calculate Conglomco's required return.</w:t>
      </w:r>
    </w:p>
    <w:p w:rsidR="00B3281C" w:rsidRDefault="00B3281C" w:rsidP="00B3281C">
      <w:r>
        <w:t>8</w:t>
      </w:r>
      <w:r>
        <w:t xml:space="preserve">.Calculate the beta of a portfolio that </w:t>
      </w:r>
      <w:r>
        <w:t xml:space="preserve">includes the following stocks: </w:t>
      </w:r>
    </w:p>
    <w:p w:rsidR="00B3281C" w:rsidRDefault="00B3281C" w:rsidP="00B3281C">
      <w:r>
        <w:t>•Conglomco stock, which has a beta of 3.9 and comprises 35 percent of the portfolio.</w:t>
      </w:r>
    </w:p>
    <w:p w:rsidR="00B3281C" w:rsidRDefault="00B3281C" w:rsidP="00B3281C">
      <w:r>
        <w:t>•Supercorp stock, which has a beta of 1.7 and comprises 25 percent of the portfolio.</w:t>
      </w:r>
    </w:p>
    <w:p w:rsidR="00B3281C" w:rsidRDefault="00B3281C" w:rsidP="00B3281C">
      <w:r>
        <w:t>•Megaorg stock, which has a beta of 0.3 a</w:t>
      </w:r>
      <w:r>
        <w:t>nd</w:t>
      </w:r>
      <w:bookmarkStart w:id="0" w:name="_GoBack"/>
      <w:bookmarkEnd w:id="0"/>
      <w:r>
        <w:t xml:space="preserve"> comprises 40 percent of the </w:t>
      </w:r>
      <w:r>
        <w:t>portfolio.</w:t>
      </w:r>
    </w:p>
    <w:sectPr w:rsidR="00B3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1C"/>
    <w:rsid w:val="00212773"/>
    <w:rsid w:val="00B3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Feras Muhyeldin</dc:creator>
  <cp:lastModifiedBy>Feras Muhyeldin</cp:lastModifiedBy>
  <cp:revision>1</cp:revision>
  <dcterms:created xsi:type="dcterms:W3CDTF">2013-11-10T05:37:00Z</dcterms:created>
  <dcterms:modified xsi:type="dcterms:W3CDTF">2013-11-10T05:48:00Z</dcterms:modified>
</cp:coreProperties>
</file>