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E0" w:rsidRDefault="00E50FD6" w:rsidP="00A71C6C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E50FD6">
        <w:rPr>
          <w:rFonts w:ascii="Times New Roman" w:hAnsi="Times New Roman"/>
          <w:sz w:val="24"/>
          <w:szCs w:val="24"/>
        </w:rPr>
        <w:t>After doing some research your collect the following data related to overhead</w:t>
      </w:r>
      <w:r>
        <w:rPr>
          <w:rFonts w:ascii="Times New Roman" w:hAnsi="Times New Roman"/>
          <w:sz w:val="24"/>
          <w:szCs w:val="24"/>
        </w:rPr>
        <w:t xml:space="preserve"> (OHD)</w:t>
      </w:r>
      <w:bookmarkStart w:id="0" w:name="_GoBack"/>
      <w:bookmarkEnd w:id="0"/>
      <w:r w:rsidRPr="00E50FD6">
        <w:rPr>
          <w:rFonts w:ascii="Times New Roman" w:hAnsi="Times New Roman"/>
          <w:sz w:val="24"/>
          <w:szCs w:val="24"/>
        </w:rPr>
        <w:t xml:space="preserve"> and possible causal factors: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273B" w:rsidRDefault="007F7BD5" w:rsidP="00A71C6C">
      <w:pPr>
        <w:spacing w:line="480" w:lineRule="auto"/>
        <w:contextualSpacing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724650" cy="4048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3B" w:rsidRDefault="0014273B" w:rsidP="00CF0580">
      <w:pPr>
        <w:spacing w:line="480" w:lineRule="auto"/>
        <w:contextualSpacing/>
        <w:rPr>
          <w:szCs w:val="24"/>
        </w:rPr>
      </w:pPr>
      <w:r w:rsidRPr="0014273B">
        <w:rPr>
          <w:b/>
          <w:szCs w:val="24"/>
          <w:u w:val="single"/>
        </w:rPr>
        <w:t>Requirement #</w:t>
      </w:r>
      <w:r w:rsidRPr="00CF0580">
        <w:rPr>
          <w:b/>
          <w:szCs w:val="24"/>
        </w:rPr>
        <w:t>1</w:t>
      </w:r>
      <w:r w:rsidR="00CF0580" w:rsidRPr="00CF0580">
        <w:rPr>
          <w:b/>
          <w:szCs w:val="24"/>
        </w:rPr>
        <w:t xml:space="preserve">   </w:t>
      </w:r>
      <w:r>
        <w:rPr>
          <w:szCs w:val="24"/>
        </w:rPr>
        <w:t>Using the data above, which has also been provided electronically in Excel, run the following regression analyses:</w:t>
      </w:r>
    </w:p>
    <w:p w:rsidR="0014273B" w:rsidRDefault="0014273B" w:rsidP="0014273B">
      <w:pPr>
        <w:numPr>
          <w:ilvl w:val="0"/>
          <w:numId w:val="6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Linear regression analyzing total overhead cost and units sold</w:t>
      </w:r>
    </w:p>
    <w:p w:rsidR="005B48F1" w:rsidRDefault="005B48F1" w:rsidP="0014273B">
      <w:pPr>
        <w:numPr>
          <w:ilvl w:val="0"/>
          <w:numId w:val="6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Linear regression analyzing total overhead cost and machine hours used</w:t>
      </w:r>
    </w:p>
    <w:p w:rsidR="005B48F1" w:rsidRDefault="005B48F1" w:rsidP="0014273B">
      <w:pPr>
        <w:numPr>
          <w:ilvl w:val="0"/>
          <w:numId w:val="6"/>
        </w:num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Multiple regression analysis analyzing total overhead cost along with both units sold and machine hours used</w:t>
      </w:r>
    </w:p>
    <w:p w:rsidR="00CF0580" w:rsidRDefault="005B48F1" w:rsidP="005B48F1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DE4FC6">
        <w:rPr>
          <w:rFonts w:ascii="Times New Roman" w:hAnsi="Times New Roman"/>
          <w:b/>
          <w:sz w:val="24"/>
          <w:szCs w:val="24"/>
        </w:rPr>
        <w:t>Requirement #2</w:t>
      </w:r>
      <w:r w:rsidR="00CF058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Based on the results from the three regression analyses determine which correlation provides the best estimate of the total cost equation.  Explain why you selected the correlation that you did.  </w:t>
      </w:r>
      <w:r w:rsidR="00CF0580">
        <w:rPr>
          <w:rFonts w:ascii="Times New Roman" w:hAnsi="Times New Roman"/>
          <w:b/>
          <w:sz w:val="24"/>
          <w:szCs w:val="24"/>
        </w:rPr>
        <w:t xml:space="preserve"> </w:t>
      </w:r>
    </w:p>
    <w:p w:rsidR="005B48F1" w:rsidRPr="00CF0580" w:rsidRDefault="005B48F1" w:rsidP="005B48F1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DE4FC6">
        <w:rPr>
          <w:rFonts w:ascii="Times New Roman" w:hAnsi="Times New Roman"/>
          <w:b/>
          <w:sz w:val="24"/>
          <w:szCs w:val="24"/>
        </w:rPr>
        <w:lastRenderedPageBreak/>
        <w:t>Requirement #3</w:t>
      </w:r>
      <w:r w:rsidR="00CF058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Write out the total cost equation using</w:t>
      </w:r>
      <w:r w:rsidR="00DE4FC6">
        <w:rPr>
          <w:rFonts w:ascii="Times New Roman" w:hAnsi="Times New Roman"/>
          <w:sz w:val="24"/>
          <w:szCs w:val="24"/>
        </w:rPr>
        <w:t xml:space="preserve"> the results from the multiple regression </w:t>
      </w:r>
      <w:r>
        <w:rPr>
          <w:rFonts w:ascii="Times New Roman" w:hAnsi="Times New Roman"/>
          <w:sz w:val="24"/>
          <w:szCs w:val="24"/>
        </w:rPr>
        <w:t>test.</w:t>
      </w:r>
    </w:p>
    <w:p w:rsidR="005B48F1" w:rsidRDefault="005B48F1" w:rsidP="005B48F1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DE4FC6">
        <w:rPr>
          <w:rFonts w:ascii="Times New Roman" w:hAnsi="Times New Roman"/>
          <w:b/>
          <w:sz w:val="24"/>
          <w:szCs w:val="24"/>
        </w:rPr>
        <w:t>Requirement #4</w:t>
      </w:r>
      <w:r w:rsidR="00CF058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Create a “Contribution” formatted income statement using the results from the multiple regression test.  Use the following additional information regarding machine hours</w:t>
      </w:r>
      <w:r w:rsidR="00B34C9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used by</w:t>
      </w:r>
      <w:r w:rsidR="00B34C90">
        <w:rPr>
          <w:rFonts w:ascii="Times New Roman" w:hAnsi="Times New Roman"/>
          <w:sz w:val="24"/>
          <w:szCs w:val="24"/>
        </w:rPr>
        <w:t xml:space="preserve"> each</w:t>
      </w:r>
      <w:r>
        <w:rPr>
          <w:rFonts w:ascii="Times New Roman" w:hAnsi="Times New Roman"/>
          <w:sz w:val="24"/>
          <w:szCs w:val="24"/>
        </w:rPr>
        <w:t xml:space="preserve"> product, which has also been provided in Excel electronically:</w:t>
      </w:r>
    </w:p>
    <w:p w:rsidR="005B48F1" w:rsidRDefault="007F7BD5" w:rsidP="005B48F1">
      <w:pPr>
        <w:spacing w:line="480" w:lineRule="auto"/>
        <w:contextualSpacing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876925" cy="5810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8F1" w:rsidRDefault="005B48F1" w:rsidP="005B48F1">
      <w:pPr>
        <w:spacing w:line="480" w:lineRule="auto"/>
        <w:contextualSpacing/>
        <w:rPr>
          <w:szCs w:val="24"/>
        </w:rPr>
      </w:pPr>
      <w:r>
        <w:rPr>
          <w:szCs w:val="24"/>
        </w:rPr>
        <w:t xml:space="preserve">Reference the </w:t>
      </w:r>
      <w:r w:rsidR="007F7BD5">
        <w:rPr>
          <w:szCs w:val="24"/>
        </w:rPr>
        <w:t>following sales volumes, by product, for your cost allocation related to units sold:</w:t>
      </w:r>
    </w:p>
    <w:p w:rsidR="007F7BD5" w:rsidRDefault="007F7BD5" w:rsidP="005B48F1">
      <w:pPr>
        <w:spacing w:line="480" w:lineRule="auto"/>
        <w:contextualSpacing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915025" cy="39052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BD5" w:rsidRDefault="007F7BD5" w:rsidP="005B48F1">
      <w:pPr>
        <w:spacing w:line="480" w:lineRule="auto"/>
        <w:contextualSpacing/>
        <w:rPr>
          <w:szCs w:val="24"/>
        </w:rPr>
      </w:pPr>
      <w:r>
        <w:rPr>
          <w:szCs w:val="24"/>
        </w:rPr>
        <w:t>Use the following template as a guide for the format of your “Contribution” Income Statement:</w:t>
      </w:r>
    </w:p>
    <w:p w:rsidR="007F7BD5" w:rsidRPr="0014273B" w:rsidRDefault="000C7D72" w:rsidP="005B48F1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0C7D72">
        <w:rPr>
          <w:noProof/>
          <w:szCs w:val="24"/>
        </w:rPr>
        <w:drawing>
          <wp:inline distT="0" distB="0" distL="0" distR="0">
            <wp:extent cx="6800849" cy="2609850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859" cy="261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EF2" w:rsidRDefault="00C47EF2" w:rsidP="00A71C6C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Requirement #5</w:t>
      </w:r>
      <w:r w:rsidR="00CF058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Compute the following:</w:t>
      </w:r>
    </w:p>
    <w:p w:rsidR="00C47EF2" w:rsidRPr="00CF0580" w:rsidRDefault="00C47EF2" w:rsidP="00C47EF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0580">
        <w:rPr>
          <w:rFonts w:ascii="Times New Roman" w:hAnsi="Times New Roman"/>
          <w:sz w:val="24"/>
          <w:szCs w:val="24"/>
        </w:rPr>
        <w:t>Break-even point in units</w:t>
      </w:r>
      <w:r w:rsidR="00CF0580" w:rsidRPr="00CF0580">
        <w:rPr>
          <w:rFonts w:ascii="Times New Roman" w:hAnsi="Times New Roman"/>
          <w:sz w:val="24"/>
          <w:szCs w:val="24"/>
        </w:rPr>
        <w:t xml:space="preserve">  &amp;  </w:t>
      </w:r>
      <w:r w:rsidRPr="00CF0580">
        <w:rPr>
          <w:rFonts w:ascii="Times New Roman" w:hAnsi="Times New Roman"/>
          <w:sz w:val="24"/>
          <w:szCs w:val="24"/>
        </w:rPr>
        <w:t>Break-even point in sales dollars</w:t>
      </w:r>
    </w:p>
    <w:p w:rsidR="00C47EF2" w:rsidRDefault="00C47EF2" w:rsidP="00C47EF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Targeted profit point in units (use $50,000 as your targeted profit point)</w:t>
      </w:r>
    </w:p>
    <w:p w:rsidR="00C47EF2" w:rsidRDefault="00C47EF2" w:rsidP="00C47EF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Margin of Safety</w:t>
      </w:r>
    </w:p>
    <w:p w:rsidR="00C47EF2" w:rsidRDefault="00C47EF2" w:rsidP="00C47EF2">
      <w:pPr>
        <w:spacing w:line="480" w:lineRule="auto"/>
        <w:rPr>
          <w:rFonts w:ascii="Times New Roman" w:hAnsi="Times New Roman"/>
          <w:sz w:val="24"/>
          <w:szCs w:val="24"/>
        </w:rPr>
      </w:pPr>
      <w:r w:rsidRPr="00281203">
        <w:rPr>
          <w:rFonts w:ascii="Times New Roman" w:hAnsi="Times New Roman"/>
          <w:b/>
          <w:sz w:val="24"/>
          <w:szCs w:val="24"/>
        </w:rPr>
        <w:lastRenderedPageBreak/>
        <w:t>Requirement #6</w:t>
      </w:r>
      <w:r w:rsidR="00CF058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A new </w:t>
      </w:r>
      <w:r w:rsidR="00CF0580">
        <w:rPr>
          <w:rFonts w:ascii="Times New Roman" w:hAnsi="Times New Roman"/>
          <w:sz w:val="24"/>
          <w:szCs w:val="24"/>
        </w:rPr>
        <w:t>customers</w:t>
      </w:r>
      <w:r>
        <w:rPr>
          <w:rFonts w:ascii="Times New Roman" w:hAnsi="Times New Roman"/>
          <w:sz w:val="24"/>
          <w:szCs w:val="24"/>
        </w:rPr>
        <w:t xml:space="preserve"> has surfaced.  That customer has asked you to consider producing a specia</w:t>
      </w:r>
      <w:r w:rsidR="007D45EF">
        <w:rPr>
          <w:rFonts w:ascii="Times New Roman" w:hAnsi="Times New Roman"/>
          <w:sz w:val="24"/>
          <w:szCs w:val="24"/>
        </w:rPr>
        <w:t xml:space="preserve">l one-time order for them.  This special order would require a modification to the recipe that will slightly increase the variable cost per unit.  Furthermore, there would be a small fixed cost addition.  The </w:t>
      </w:r>
      <w:r>
        <w:rPr>
          <w:rFonts w:ascii="Times New Roman" w:hAnsi="Times New Roman"/>
          <w:sz w:val="24"/>
          <w:szCs w:val="24"/>
        </w:rPr>
        <w:t>details for the order as follows:</w:t>
      </w:r>
    </w:p>
    <w:p w:rsidR="00C47EF2" w:rsidRDefault="007D45EF" w:rsidP="00A71C6C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  <w:r w:rsidRPr="007D45EF">
        <w:rPr>
          <w:noProof/>
          <w:szCs w:val="24"/>
        </w:rPr>
        <w:drawing>
          <wp:inline distT="0" distB="0" distL="0" distR="0">
            <wp:extent cx="3905250" cy="11525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5EF" w:rsidRDefault="00281203" w:rsidP="00A71C6C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Conduct a differential analysis regarding this special order.  Would you accept this order under the conditions provided?  Explain and defend your position.</w:t>
      </w:r>
    </w:p>
    <w:p w:rsidR="00281203" w:rsidRDefault="00281203" w:rsidP="00A71C6C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 w:rsidRPr="00281203">
        <w:rPr>
          <w:rFonts w:ascii="Times New Roman" w:hAnsi="Times New Roman"/>
          <w:b/>
          <w:sz w:val="24"/>
          <w:szCs w:val="24"/>
        </w:rPr>
        <w:t>Requirement #7:</w:t>
      </w:r>
      <w:r w:rsidR="00CF058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Your management team has asked you to consider investing in a new piece of equipment.  The details of that investment opportunity are following:</w:t>
      </w:r>
      <w:r w:rsidR="00CF0580">
        <w:rPr>
          <w:rFonts w:ascii="Times New Roman" w:hAnsi="Times New Roman"/>
          <w:sz w:val="24"/>
          <w:szCs w:val="24"/>
        </w:rPr>
        <w:t xml:space="preserve"> </w:t>
      </w:r>
      <w:r w:rsidRPr="00281203">
        <w:rPr>
          <w:noProof/>
          <w:szCs w:val="24"/>
        </w:rPr>
        <w:drawing>
          <wp:inline distT="0" distB="0" distL="0" distR="0">
            <wp:extent cx="4238625" cy="191452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203" w:rsidRDefault="00281203" w:rsidP="00A71C6C">
      <w:pPr>
        <w:spacing w:line="48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discount rate for this project is 5%.  Compute the following:</w:t>
      </w:r>
    </w:p>
    <w:p w:rsidR="00281203" w:rsidRPr="00CF0580" w:rsidRDefault="00281203" w:rsidP="00281203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CF0580">
        <w:rPr>
          <w:rFonts w:ascii="Times New Roman" w:hAnsi="Times New Roman"/>
          <w:sz w:val="24"/>
          <w:szCs w:val="24"/>
        </w:rPr>
        <w:t>Net Present Value</w:t>
      </w:r>
      <w:r w:rsidR="00CF0580" w:rsidRPr="00CF0580">
        <w:rPr>
          <w:rFonts w:ascii="Times New Roman" w:hAnsi="Times New Roman"/>
          <w:sz w:val="24"/>
          <w:szCs w:val="24"/>
        </w:rPr>
        <w:t xml:space="preserve">  &amp; </w:t>
      </w:r>
      <w:r w:rsidRPr="00CF0580">
        <w:rPr>
          <w:rFonts w:ascii="Times New Roman" w:hAnsi="Times New Roman"/>
          <w:sz w:val="24"/>
          <w:szCs w:val="24"/>
        </w:rPr>
        <w:t>Internal Rate of Return</w:t>
      </w:r>
    </w:p>
    <w:p w:rsidR="008A40D3" w:rsidRPr="00B41AF7" w:rsidRDefault="00281203" w:rsidP="000F7662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Would you recommend investing in this new piece of equipment?  Explain and defend your position.</w:t>
      </w:r>
    </w:p>
    <w:sectPr w:rsidR="008A40D3" w:rsidRPr="00B41AF7" w:rsidSect="004E4F0D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23C" w:rsidRDefault="00AD323C" w:rsidP="00AF5796">
      <w:pPr>
        <w:spacing w:after="0" w:line="240" w:lineRule="auto"/>
      </w:pPr>
      <w:r>
        <w:separator/>
      </w:r>
    </w:p>
  </w:endnote>
  <w:endnote w:type="continuationSeparator" w:id="0">
    <w:p w:rsidR="00AD323C" w:rsidRDefault="00AD323C" w:rsidP="00AF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CA" w:rsidRDefault="00FF16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FD6">
      <w:rPr>
        <w:noProof/>
      </w:rPr>
      <w:t>2</w:t>
    </w:r>
    <w:r>
      <w:rPr>
        <w:noProof/>
      </w:rPr>
      <w:fldChar w:fldCharType="end"/>
    </w:r>
  </w:p>
  <w:p w:rsidR="001F46CA" w:rsidRDefault="001F4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23C" w:rsidRDefault="00AD323C" w:rsidP="00AF5796">
      <w:pPr>
        <w:spacing w:after="0" w:line="240" w:lineRule="auto"/>
      </w:pPr>
      <w:r>
        <w:separator/>
      </w:r>
    </w:p>
  </w:footnote>
  <w:footnote w:type="continuationSeparator" w:id="0">
    <w:p w:rsidR="00AD323C" w:rsidRDefault="00AD323C" w:rsidP="00AF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20EA"/>
    <w:multiLevelType w:val="hybridMultilevel"/>
    <w:tmpl w:val="F7D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680C"/>
    <w:multiLevelType w:val="hybridMultilevel"/>
    <w:tmpl w:val="BB52C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286E03"/>
    <w:multiLevelType w:val="hybridMultilevel"/>
    <w:tmpl w:val="795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11EDA"/>
    <w:multiLevelType w:val="hybridMultilevel"/>
    <w:tmpl w:val="7168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430FF"/>
    <w:multiLevelType w:val="hybridMultilevel"/>
    <w:tmpl w:val="B2FE2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F5408"/>
    <w:multiLevelType w:val="hybridMultilevel"/>
    <w:tmpl w:val="F208A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BB7413D"/>
    <w:multiLevelType w:val="hybridMultilevel"/>
    <w:tmpl w:val="3FA4DA4A"/>
    <w:lvl w:ilvl="0" w:tplc="C70CB2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BB5C9A"/>
    <w:multiLevelType w:val="hybridMultilevel"/>
    <w:tmpl w:val="80141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8A5230"/>
    <w:multiLevelType w:val="hybridMultilevel"/>
    <w:tmpl w:val="932E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74"/>
    <w:rsid w:val="000202C9"/>
    <w:rsid w:val="00094BC5"/>
    <w:rsid w:val="000A2FE2"/>
    <w:rsid w:val="000C7D72"/>
    <w:rsid w:val="000F7662"/>
    <w:rsid w:val="00105398"/>
    <w:rsid w:val="00121F50"/>
    <w:rsid w:val="0014273B"/>
    <w:rsid w:val="00167048"/>
    <w:rsid w:val="001F46CA"/>
    <w:rsid w:val="002542CA"/>
    <w:rsid w:val="00281203"/>
    <w:rsid w:val="00332E39"/>
    <w:rsid w:val="003A25C0"/>
    <w:rsid w:val="003B2600"/>
    <w:rsid w:val="004E4F0D"/>
    <w:rsid w:val="00521552"/>
    <w:rsid w:val="00572FF2"/>
    <w:rsid w:val="00587A4A"/>
    <w:rsid w:val="005B48F1"/>
    <w:rsid w:val="005C63E2"/>
    <w:rsid w:val="00612437"/>
    <w:rsid w:val="006A072E"/>
    <w:rsid w:val="006D573B"/>
    <w:rsid w:val="00724B8D"/>
    <w:rsid w:val="007513E2"/>
    <w:rsid w:val="0075163A"/>
    <w:rsid w:val="007A536E"/>
    <w:rsid w:val="007D45EF"/>
    <w:rsid w:val="007F7BD5"/>
    <w:rsid w:val="00832FFD"/>
    <w:rsid w:val="00845910"/>
    <w:rsid w:val="00846678"/>
    <w:rsid w:val="00863B74"/>
    <w:rsid w:val="008A3B9B"/>
    <w:rsid w:val="008A40D3"/>
    <w:rsid w:val="00904566"/>
    <w:rsid w:val="0099161F"/>
    <w:rsid w:val="009971FD"/>
    <w:rsid w:val="009D3FC2"/>
    <w:rsid w:val="00A57342"/>
    <w:rsid w:val="00A71C6C"/>
    <w:rsid w:val="00A7748E"/>
    <w:rsid w:val="00AD323C"/>
    <w:rsid w:val="00AF5796"/>
    <w:rsid w:val="00B029E0"/>
    <w:rsid w:val="00B03677"/>
    <w:rsid w:val="00B34C90"/>
    <w:rsid w:val="00B41AF7"/>
    <w:rsid w:val="00B5314B"/>
    <w:rsid w:val="00B620D0"/>
    <w:rsid w:val="00BC1AF8"/>
    <w:rsid w:val="00C22897"/>
    <w:rsid w:val="00C47EF2"/>
    <w:rsid w:val="00CF0580"/>
    <w:rsid w:val="00D668C7"/>
    <w:rsid w:val="00D75FEA"/>
    <w:rsid w:val="00DA49A2"/>
    <w:rsid w:val="00DC3C3D"/>
    <w:rsid w:val="00DE4FC6"/>
    <w:rsid w:val="00E50FD6"/>
    <w:rsid w:val="00EA090D"/>
    <w:rsid w:val="00EA2C29"/>
    <w:rsid w:val="00F04AEC"/>
    <w:rsid w:val="00F211E0"/>
    <w:rsid w:val="00FB6A0A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6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7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7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3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7A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36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579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5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57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Davenport University</Company>
  <LinksUpToDate>false</LinksUpToDate>
  <CharactersWithSpaces>2344</CharactersWithSpaces>
  <SharedDoc>false</SharedDoc>
  <HLinks>
    <vt:vector size="6" baseType="variant">
      <vt:variant>
        <vt:i4>7667786</vt:i4>
      </vt:variant>
      <vt:variant>
        <vt:i4>0</vt:i4>
      </vt:variant>
      <vt:variant>
        <vt:i4>0</vt:i4>
      </vt:variant>
      <vt:variant>
        <vt:i4>5</vt:i4>
      </vt:variant>
      <vt:variant>
        <vt:lpwstr>mailto:tbergsma@davenport.edu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Bergsma</dc:creator>
  <cp:lastModifiedBy>Abdullahi Ali</cp:lastModifiedBy>
  <cp:revision>2</cp:revision>
  <cp:lastPrinted>2013-10-11T02:39:00Z</cp:lastPrinted>
  <dcterms:created xsi:type="dcterms:W3CDTF">2013-10-16T04:36:00Z</dcterms:created>
  <dcterms:modified xsi:type="dcterms:W3CDTF">2013-10-16T04:36:00Z</dcterms:modified>
</cp:coreProperties>
</file>