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A6" w:rsidRDefault="001F61A6" w:rsidP="00AD16D1">
      <w:r>
        <w:t>12-9</w:t>
      </w:r>
      <w:bookmarkStart w:id="0" w:name="_GoBack"/>
      <w:bookmarkEnd w:id="0"/>
    </w:p>
    <w:p w:rsidR="001F61A6" w:rsidRDefault="001F61A6" w:rsidP="00AD16D1">
      <w:r>
        <w:t xml:space="preserve">Financing Deficit </w:t>
      </w:r>
    </w:p>
    <w:p w:rsidR="001F61A6" w:rsidRDefault="001F61A6" w:rsidP="00AD16D1">
      <w:r>
        <w:t>Balance Sheet as of December 31, 2013</w:t>
      </w:r>
    </w:p>
    <w:p w:rsidR="001F61A6" w:rsidRDefault="001F61A6" w:rsidP="00AD16D1"/>
    <w:p w:rsidR="00AD16D1" w:rsidRDefault="00AD16D1" w:rsidP="00AD16D1">
      <w:r>
        <w:t>Cash</w:t>
      </w:r>
      <w:r w:rsidR="001F61A6">
        <w:t xml:space="preserve">...........................$ 180,000 </w:t>
      </w:r>
      <w:r>
        <w:tab/>
        <w:t xml:space="preserve"> </w:t>
      </w:r>
      <w:r w:rsidR="001F61A6">
        <w:t xml:space="preserve">              </w:t>
      </w:r>
      <w:r>
        <w:t>Accounts p</w:t>
      </w:r>
      <w:r w:rsidR="001F61A6">
        <w:t>ayable.....................$ 360,000</w:t>
      </w:r>
    </w:p>
    <w:p w:rsidR="00AD16D1" w:rsidRDefault="001F61A6" w:rsidP="00AD16D1">
      <w:r>
        <w:t>Receivables....................360,000</w:t>
      </w:r>
      <w:r w:rsidR="00AD16D1">
        <w:tab/>
        <w:t xml:space="preserve"> Notes payable</w:t>
      </w:r>
      <w:r>
        <w:t>.............................156,000</w:t>
      </w:r>
    </w:p>
    <w:p w:rsidR="00AD16D1" w:rsidRDefault="00AD16D1" w:rsidP="00AD16D1">
      <w:r>
        <w:t>Inventories.....</w:t>
      </w:r>
      <w:r w:rsidR="001F61A6">
        <w:t>.................</w:t>
      </w:r>
      <w:r w:rsidR="001F61A6" w:rsidRPr="004A6509">
        <w:rPr>
          <w:u w:val="single"/>
        </w:rPr>
        <w:t>720,000</w:t>
      </w:r>
      <w:r w:rsidR="001F61A6">
        <w:tab/>
        <w:t xml:space="preserve"> Line of credit</w:t>
      </w:r>
      <w:r>
        <w:t>...........</w:t>
      </w:r>
      <w:r w:rsidR="001F61A6">
        <w:t>.............................</w:t>
      </w:r>
      <w:r w:rsidR="004A6509">
        <w:t xml:space="preserve">  </w:t>
      </w:r>
      <w:r w:rsidR="001F61A6">
        <w:t>0</w:t>
      </w:r>
    </w:p>
    <w:p w:rsidR="00AD16D1" w:rsidRDefault="001F61A6" w:rsidP="00AD16D1">
      <w:r>
        <w:t>Total current assets……$ 1,260,000           Accruals</w:t>
      </w:r>
      <w:r w:rsidR="00AD16D1">
        <w:t>...............</w:t>
      </w:r>
      <w:r>
        <w:t>........................</w:t>
      </w:r>
      <w:r w:rsidR="004A6509">
        <w:t xml:space="preserve"> </w:t>
      </w:r>
      <w:r w:rsidRPr="004A6509">
        <w:rPr>
          <w:u w:val="single"/>
        </w:rPr>
        <w:t>180,000</w:t>
      </w:r>
    </w:p>
    <w:p w:rsidR="00AD16D1" w:rsidRDefault="001F61A6" w:rsidP="00AD16D1">
      <w:r>
        <w:t>F</w:t>
      </w:r>
      <w:r w:rsidR="00AD16D1">
        <w:t>ixed assets..........</w:t>
      </w:r>
      <w:r>
        <w:t>...........1,440,000               Total</w:t>
      </w:r>
      <w:r w:rsidR="004A6509">
        <w:t xml:space="preserve"> current liabilities.</w:t>
      </w:r>
      <w:r w:rsidR="00AD16D1">
        <w:t>.</w:t>
      </w:r>
      <w:r w:rsidR="004A6509">
        <w:t xml:space="preserve">..........$ 696,000  </w:t>
      </w:r>
    </w:p>
    <w:p w:rsidR="00AD16D1" w:rsidRDefault="004A6509" w:rsidP="00AD16D1">
      <w:r>
        <w:t xml:space="preserve">                                                                          Common stock ……………………….1, 800, 000         </w:t>
      </w:r>
    </w:p>
    <w:p w:rsidR="00AD16D1" w:rsidRDefault="004A6509" w:rsidP="00AD16D1">
      <w:r>
        <w:t xml:space="preserve">                                                                             Retained earnings…………………..      </w:t>
      </w:r>
      <w:r w:rsidRPr="004A6509">
        <w:rPr>
          <w:u w:val="single"/>
        </w:rPr>
        <w:t>204,000</w:t>
      </w:r>
      <w:r>
        <w:tab/>
      </w:r>
    </w:p>
    <w:p w:rsidR="00AD16D1" w:rsidRDefault="00AD16D1" w:rsidP="00AD16D1">
      <w:r>
        <w:t>Total assets............</w:t>
      </w:r>
      <w:r w:rsidR="004A6509">
        <w:t xml:space="preserve">........ $2,700,000            </w:t>
      </w:r>
      <w:r>
        <w:t>Total liabil</w:t>
      </w:r>
      <w:r w:rsidR="004A6509">
        <w:t>ities and equity..........$ 2,700,000</w:t>
      </w:r>
    </w:p>
    <w:p w:rsidR="000934C8" w:rsidRDefault="000934C8" w:rsidP="00AD16D1"/>
    <w:p w:rsidR="000934C8" w:rsidRDefault="000934C8" w:rsidP="00AD16D1"/>
    <w:p w:rsidR="000934C8" w:rsidRDefault="000934C8" w:rsidP="00AD16D1">
      <w:r>
        <w:t>Income Statement for December 31, 2013</w:t>
      </w:r>
    </w:p>
    <w:p w:rsidR="000934C8" w:rsidRDefault="000934C8" w:rsidP="00AD16D1"/>
    <w:p w:rsidR="000934C8" w:rsidRDefault="000934C8" w:rsidP="00AD16D1">
      <w:r>
        <w:t>Sales                                                                                   $3,600,000</w:t>
      </w:r>
    </w:p>
    <w:p w:rsidR="000934C8" w:rsidRDefault="000934C8" w:rsidP="00AD16D1">
      <w:pPr>
        <w:rPr>
          <w:u w:val="single"/>
        </w:rPr>
      </w:pPr>
      <w:r>
        <w:t xml:space="preserve">Operating costs                                                                   </w:t>
      </w:r>
      <w:r w:rsidRPr="000934C8">
        <w:rPr>
          <w:u w:val="single"/>
        </w:rPr>
        <w:t>3,279,720</w:t>
      </w:r>
    </w:p>
    <w:p w:rsidR="000934C8" w:rsidRDefault="000934C8" w:rsidP="00AD16D1">
      <w:r w:rsidRPr="000934C8">
        <w:t xml:space="preserve">   EBIT</w:t>
      </w:r>
      <w:r>
        <w:t xml:space="preserve">                                                                                  $    320,280</w:t>
      </w:r>
    </w:p>
    <w:p w:rsidR="000934C8" w:rsidRDefault="000934C8" w:rsidP="00AD16D1">
      <w:r>
        <w:t xml:space="preserve">Interest                                                                                       </w:t>
      </w:r>
      <w:r w:rsidRPr="000934C8">
        <w:rPr>
          <w:u w:val="single"/>
        </w:rPr>
        <w:t>18,280</w:t>
      </w:r>
    </w:p>
    <w:p w:rsidR="000934C8" w:rsidRDefault="000934C8" w:rsidP="00AD16D1">
      <w:r>
        <w:t xml:space="preserve">   Pre-ax earnings                                                               $   302,000</w:t>
      </w:r>
    </w:p>
    <w:p w:rsidR="000934C8" w:rsidRDefault="000934C8" w:rsidP="00AD16D1">
      <w:pPr>
        <w:rPr>
          <w:u w:val="single"/>
        </w:rPr>
      </w:pPr>
      <w:r>
        <w:t xml:space="preserve">Taxes (40%)                                                                              </w:t>
      </w:r>
      <w:r w:rsidRPr="000934C8">
        <w:rPr>
          <w:u w:val="single"/>
        </w:rPr>
        <w:t>120,000</w:t>
      </w:r>
    </w:p>
    <w:p w:rsidR="000934C8" w:rsidRPr="00F644F2" w:rsidRDefault="000934C8" w:rsidP="00AD16D1">
      <w:pPr>
        <w:rPr>
          <w:u w:val="single"/>
        </w:rPr>
      </w:pPr>
      <w:r>
        <w:t xml:space="preserve">Net income                                                                          </w:t>
      </w:r>
      <w:r w:rsidRPr="00F644F2">
        <w:rPr>
          <w:u w:val="single"/>
        </w:rPr>
        <w:t>$</w:t>
      </w:r>
      <w:r w:rsidR="00F644F2" w:rsidRPr="00F644F2">
        <w:rPr>
          <w:u w:val="single"/>
        </w:rPr>
        <w:t xml:space="preserve">   181,200</w:t>
      </w:r>
    </w:p>
    <w:p w:rsidR="00F644F2" w:rsidRPr="000934C8" w:rsidRDefault="00F644F2" w:rsidP="00AD16D1">
      <w:r>
        <w:t>Dividends                                                                              $   108,000</w:t>
      </w:r>
    </w:p>
    <w:p w:rsidR="000934C8" w:rsidRPr="000934C8" w:rsidRDefault="000934C8" w:rsidP="00AD16D1"/>
    <w:p w:rsidR="00AD16D1" w:rsidRDefault="00AD16D1" w:rsidP="00AD16D1"/>
    <w:p w:rsidR="00AD16D1" w:rsidRDefault="00F644F2" w:rsidP="00AD16D1">
      <w:r>
        <w:t xml:space="preserve">Suppose that in 2014 sales increase by 10% over 2013 sales and that 2014 dividends will increase to $112,000. Forecast the financial statements using the forecasted financial statement method. Assume the firm operated at full capacity in 2013. Use an interest rate of 13%, and assume that any new debt will be added at the end of the yea (so forecast the interest expense based on the debt balance at the </w:t>
      </w:r>
      <w:r>
        <w:lastRenderedPageBreak/>
        <w:t>beginning of the year). Cash does not earn any interest income. Assume that all new debt will be in the form of a line of credit.</w:t>
      </w:r>
    </w:p>
    <w:sectPr w:rsidR="00AD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18"/>
    <w:rsid w:val="00001F63"/>
    <w:rsid w:val="00022420"/>
    <w:rsid w:val="00026CC9"/>
    <w:rsid w:val="000429AF"/>
    <w:rsid w:val="00063901"/>
    <w:rsid w:val="00074CC6"/>
    <w:rsid w:val="0008166D"/>
    <w:rsid w:val="00091287"/>
    <w:rsid w:val="000934C8"/>
    <w:rsid w:val="000A18FF"/>
    <w:rsid w:val="000A6176"/>
    <w:rsid w:val="000C1C44"/>
    <w:rsid w:val="000C571C"/>
    <w:rsid w:val="000E52E0"/>
    <w:rsid w:val="000F0ADF"/>
    <w:rsid w:val="000F2434"/>
    <w:rsid w:val="001248A8"/>
    <w:rsid w:val="00127923"/>
    <w:rsid w:val="001332B2"/>
    <w:rsid w:val="00195B51"/>
    <w:rsid w:val="001C5D3E"/>
    <w:rsid w:val="001E17B0"/>
    <w:rsid w:val="001E27E0"/>
    <w:rsid w:val="001F566C"/>
    <w:rsid w:val="001F61A6"/>
    <w:rsid w:val="002070C9"/>
    <w:rsid w:val="002124DB"/>
    <w:rsid w:val="0021260B"/>
    <w:rsid w:val="00223238"/>
    <w:rsid w:val="00225A0A"/>
    <w:rsid w:val="002616A2"/>
    <w:rsid w:val="00263E25"/>
    <w:rsid w:val="0028425A"/>
    <w:rsid w:val="002C3D9F"/>
    <w:rsid w:val="002D49D9"/>
    <w:rsid w:val="002F1585"/>
    <w:rsid w:val="002F4298"/>
    <w:rsid w:val="002F4B2A"/>
    <w:rsid w:val="00311318"/>
    <w:rsid w:val="003179F4"/>
    <w:rsid w:val="00320549"/>
    <w:rsid w:val="00335072"/>
    <w:rsid w:val="0035620B"/>
    <w:rsid w:val="00366294"/>
    <w:rsid w:val="0037637F"/>
    <w:rsid w:val="00377E44"/>
    <w:rsid w:val="003830D7"/>
    <w:rsid w:val="003A6D38"/>
    <w:rsid w:val="003B6118"/>
    <w:rsid w:val="003C00B0"/>
    <w:rsid w:val="003D1618"/>
    <w:rsid w:val="003D1719"/>
    <w:rsid w:val="003D3DA1"/>
    <w:rsid w:val="00401C0B"/>
    <w:rsid w:val="004122C5"/>
    <w:rsid w:val="004207F6"/>
    <w:rsid w:val="004209B3"/>
    <w:rsid w:val="004312C7"/>
    <w:rsid w:val="00450534"/>
    <w:rsid w:val="00474E11"/>
    <w:rsid w:val="00497654"/>
    <w:rsid w:val="004A6509"/>
    <w:rsid w:val="004B2D43"/>
    <w:rsid w:val="004B317D"/>
    <w:rsid w:val="004C46CC"/>
    <w:rsid w:val="004C5A2B"/>
    <w:rsid w:val="004C66AE"/>
    <w:rsid w:val="0051114B"/>
    <w:rsid w:val="00522320"/>
    <w:rsid w:val="00525D8B"/>
    <w:rsid w:val="005267CD"/>
    <w:rsid w:val="00552D84"/>
    <w:rsid w:val="00560E26"/>
    <w:rsid w:val="00566B42"/>
    <w:rsid w:val="00574493"/>
    <w:rsid w:val="00582EF9"/>
    <w:rsid w:val="00590065"/>
    <w:rsid w:val="005A585F"/>
    <w:rsid w:val="005B2B60"/>
    <w:rsid w:val="005C19F8"/>
    <w:rsid w:val="005D5727"/>
    <w:rsid w:val="005F2DF7"/>
    <w:rsid w:val="00606F52"/>
    <w:rsid w:val="006109D3"/>
    <w:rsid w:val="00631D2E"/>
    <w:rsid w:val="00637FE4"/>
    <w:rsid w:val="00643503"/>
    <w:rsid w:val="00643D0F"/>
    <w:rsid w:val="00645EF9"/>
    <w:rsid w:val="00657078"/>
    <w:rsid w:val="0067310C"/>
    <w:rsid w:val="00682A10"/>
    <w:rsid w:val="006A7320"/>
    <w:rsid w:val="006D2A75"/>
    <w:rsid w:val="006E7AFC"/>
    <w:rsid w:val="006F267D"/>
    <w:rsid w:val="007037FB"/>
    <w:rsid w:val="007251C1"/>
    <w:rsid w:val="007764DC"/>
    <w:rsid w:val="00782830"/>
    <w:rsid w:val="007933B4"/>
    <w:rsid w:val="007A2023"/>
    <w:rsid w:val="007C604A"/>
    <w:rsid w:val="007F0089"/>
    <w:rsid w:val="008105D6"/>
    <w:rsid w:val="0082238C"/>
    <w:rsid w:val="00826A66"/>
    <w:rsid w:val="008339A2"/>
    <w:rsid w:val="00850F56"/>
    <w:rsid w:val="008678D4"/>
    <w:rsid w:val="0087020D"/>
    <w:rsid w:val="00897547"/>
    <w:rsid w:val="008A56EA"/>
    <w:rsid w:val="008B187E"/>
    <w:rsid w:val="008B1ECA"/>
    <w:rsid w:val="008B5FF1"/>
    <w:rsid w:val="008C06F4"/>
    <w:rsid w:val="008E51DE"/>
    <w:rsid w:val="008F000A"/>
    <w:rsid w:val="008F15CA"/>
    <w:rsid w:val="008F261D"/>
    <w:rsid w:val="00917502"/>
    <w:rsid w:val="009267DD"/>
    <w:rsid w:val="009550DA"/>
    <w:rsid w:val="0095631D"/>
    <w:rsid w:val="00961729"/>
    <w:rsid w:val="00970130"/>
    <w:rsid w:val="00972D4B"/>
    <w:rsid w:val="00984E19"/>
    <w:rsid w:val="00993567"/>
    <w:rsid w:val="0099439C"/>
    <w:rsid w:val="009A79C4"/>
    <w:rsid w:val="009B220E"/>
    <w:rsid w:val="009D4D00"/>
    <w:rsid w:val="00A01BE7"/>
    <w:rsid w:val="00A24B93"/>
    <w:rsid w:val="00A40291"/>
    <w:rsid w:val="00A53E0A"/>
    <w:rsid w:val="00A6386E"/>
    <w:rsid w:val="00A70ADC"/>
    <w:rsid w:val="00A72842"/>
    <w:rsid w:val="00A8176E"/>
    <w:rsid w:val="00A864C3"/>
    <w:rsid w:val="00AA1DE2"/>
    <w:rsid w:val="00AD16D1"/>
    <w:rsid w:val="00B03D84"/>
    <w:rsid w:val="00B23DF5"/>
    <w:rsid w:val="00B40491"/>
    <w:rsid w:val="00B4276D"/>
    <w:rsid w:val="00B63EB6"/>
    <w:rsid w:val="00B778CC"/>
    <w:rsid w:val="00B9732D"/>
    <w:rsid w:val="00BA03C9"/>
    <w:rsid w:val="00BB5730"/>
    <w:rsid w:val="00BC1D20"/>
    <w:rsid w:val="00BD7060"/>
    <w:rsid w:val="00BE2A10"/>
    <w:rsid w:val="00BF2E39"/>
    <w:rsid w:val="00C21770"/>
    <w:rsid w:val="00C2473F"/>
    <w:rsid w:val="00C3414F"/>
    <w:rsid w:val="00C35993"/>
    <w:rsid w:val="00C46980"/>
    <w:rsid w:val="00C511F0"/>
    <w:rsid w:val="00C51C12"/>
    <w:rsid w:val="00CB5CB2"/>
    <w:rsid w:val="00CB68C2"/>
    <w:rsid w:val="00CC0A18"/>
    <w:rsid w:val="00CD18D8"/>
    <w:rsid w:val="00CD5CBE"/>
    <w:rsid w:val="00CE5ECE"/>
    <w:rsid w:val="00D03832"/>
    <w:rsid w:val="00D05E9E"/>
    <w:rsid w:val="00D10790"/>
    <w:rsid w:val="00D544B2"/>
    <w:rsid w:val="00D57F8D"/>
    <w:rsid w:val="00D730D8"/>
    <w:rsid w:val="00D73F2D"/>
    <w:rsid w:val="00D769D1"/>
    <w:rsid w:val="00DA754F"/>
    <w:rsid w:val="00DB3778"/>
    <w:rsid w:val="00DD401D"/>
    <w:rsid w:val="00DD52B0"/>
    <w:rsid w:val="00DE71B7"/>
    <w:rsid w:val="00E008F0"/>
    <w:rsid w:val="00E05A37"/>
    <w:rsid w:val="00E42F1C"/>
    <w:rsid w:val="00E805C2"/>
    <w:rsid w:val="00E90D8D"/>
    <w:rsid w:val="00E935BB"/>
    <w:rsid w:val="00E954F3"/>
    <w:rsid w:val="00E9567C"/>
    <w:rsid w:val="00E96B1B"/>
    <w:rsid w:val="00EB12B7"/>
    <w:rsid w:val="00EB6371"/>
    <w:rsid w:val="00ED240E"/>
    <w:rsid w:val="00EE0C66"/>
    <w:rsid w:val="00F1086A"/>
    <w:rsid w:val="00F30528"/>
    <w:rsid w:val="00F4117C"/>
    <w:rsid w:val="00F43360"/>
    <w:rsid w:val="00F50E52"/>
    <w:rsid w:val="00F644F2"/>
    <w:rsid w:val="00F92015"/>
    <w:rsid w:val="00FA04FD"/>
    <w:rsid w:val="00FA631C"/>
    <w:rsid w:val="00FB08CB"/>
    <w:rsid w:val="00FB0974"/>
    <w:rsid w:val="00FB1A97"/>
    <w:rsid w:val="00FC4AF0"/>
    <w:rsid w:val="00FD0EE1"/>
    <w:rsid w:val="00FD4ADB"/>
    <w:rsid w:val="00FE1D79"/>
    <w:rsid w:val="00FE47E3"/>
    <w:rsid w:val="00FE73D4"/>
    <w:rsid w:val="00FF161C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BB038-EA33-4F05-A998-F2CEDACE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Walker</dc:creator>
  <cp:keywords/>
  <dc:description/>
  <cp:lastModifiedBy>Sanford Walker</cp:lastModifiedBy>
  <cp:revision>2</cp:revision>
  <dcterms:created xsi:type="dcterms:W3CDTF">2013-10-10T22:02:00Z</dcterms:created>
  <dcterms:modified xsi:type="dcterms:W3CDTF">2013-10-10T22:02:00Z</dcterms:modified>
</cp:coreProperties>
</file>