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84" w:rsidRPr="00A13AEE" w:rsidRDefault="002473B3" w:rsidP="006C4C84">
      <w:pPr>
        <w:pBdr>
          <w:bottom w:val="single" w:sz="18" w:space="1" w:color="auto"/>
        </w:pBdr>
        <w:rPr>
          <w:rFonts w:ascii="Arial Narrow" w:hAnsi="Arial Narrow"/>
          <w:sz w:val="22"/>
          <w:szCs w:val="22"/>
        </w:rPr>
      </w:pPr>
      <w:r>
        <w:rPr>
          <w:rFonts w:ascii="Arial Narrow" w:hAnsi="Arial Narrow"/>
          <w:sz w:val="22"/>
          <w:szCs w:val="22"/>
        </w:rPr>
        <w:t>Simple cash flow</w:t>
      </w:r>
    </w:p>
    <w:p w:rsidR="00BC1159" w:rsidRDefault="00BC1159" w:rsidP="00BC1159">
      <w:pPr>
        <w:rPr>
          <w:rFonts w:ascii="Arial Narrow" w:hAnsi="Arial Narrow"/>
          <w:sz w:val="22"/>
          <w:szCs w:val="22"/>
        </w:rPr>
      </w:pPr>
    </w:p>
    <w:p w:rsidR="00BC1159" w:rsidRDefault="00BC1159" w:rsidP="00BC1159">
      <w:pPr>
        <w:ind w:left="1440" w:hanging="1440"/>
        <w:rPr>
          <w:rFonts w:ascii="Arial Narrow" w:hAnsi="Arial Narrow"/>
          <w:sz w:val="22"/>
          <w:szCs w:val="22"/>
        </w:rPr>
      </w:pPr>
      <w:r>
        <w:rPr>
          <w:rFonts w:ascii="Arial Narrow" w:hAnsi="Arial Narrow"/>
          <w:sz w:val="22"/>
          <w:szCs w:val="22"/>
        </w:rPr>
        <w:t>Background:</w:t>
      </w:r>
      <w:r>
        <w:rPr>
          <w:rFonts w:ascii="Arial Narrow" w:hAnsi="Arial Narrow"/>
          <w:sz w:val="22"/>
          <w:szCs w:val="22"/>
        </w:rPr>
        <w:tab/>
        <w:t xml:space="preserve">The ability to manage cash flow is essential for businesses. Many small businesses fail because they are unable to manage the ups and downs of periodic cash flows. Listed below are items that a corporation gave up in order to </w:t>
      </w:r>
      <w:r w:rsidRPr="000A798B">
        <w:rPr>
          <w:rFonts w:ascii="Arial Narrow" w:hAnsi="Arial Narrow"/>
          <w:sz w:val="22"/>
          <w:szCs w:val="22"/>
          <w:u w:val="single"/>
        </w:rPr>
        <w:t>receive</w:t>
      </w:r>
      <w:r>
        <w:rPr>
          <w:rFonts w:ascii="Arial Narrow" w:hAnsi="Arial Narrow"/>
          <w:sz w:val="22"/>
          <w:szCs w:val="22"/>
        </w:rPr>
        <w:t xml:space="preserve"> cash. </w:t>
      </w:r>
    </w:p>
    <w:p w:rsidR="00BC1159" w:rsidRDefault="00BC1159" w:rsidP="00BC1159">
      <w:pPr>
        <w:ind w:left="1440" w:hanging="1440"/>
        <w:rPr>
          <w:rFonts w:ascii="Arial Narrow" w:hAnsi="Arial Narrow"/>
          <w:sz w:val="22"/>
          <w:szCs w:val="22"/>
        </w:rPr>
      </w:pPr>
    </w:p>
    <w:p w:rsidR="00BC1159" w:rsidRDefault="00BC1159" w:rsidP="00BC1159">
      <w:pPr>
        <w:ind w:left="1440" w:hanging="1440"/>
        <w:rPr>
          <w:rFonts w:ascii="Arial Narrow" w:hAnsi="Arial Narrow"/>
          <w:sz w:val="22"/>
          <w:szCs w:val="22"/>
        </w:rPr>
      </w:pPr>
      <w:r>
        <w:rPr>
          <w:rFonts w:ascii="Arial Narrow" w:hAnsi="Arial Narrow"/>
          <w:sz w:val="22"/>
          <w:szCs w:val="22"/>
        </w:rPr>
        <w:t>Required:</w:t>
      </w:r>
      <w:r>
        <w:rPr>
          <w:rFonts w:ascii="Arial Narrow" w:hAnsi="Arial Narrow"/>
          <w:sz w:val="22"/>
          <w:szCs w:val="22"/>
        </w:rPr>
        <w:tab/>
        <w:t>For each item listed in the first column, describe the effect on the elements of each financial statement using the format shown. Indicate “NE” for no effect. An example transaction has been completed for you.</w:t>
      </w:r>
      <w:r w:rsidR="00D43932">
        <w:rPr>
          <w:rFonts w:ascii="Arial Narrow" w:hAnsi="Arial Narrow"/>
          <w:sz w:val="22"/>
          <w:szCs w:val="22"/>
        </w:rPr>
        <w:t xml:space="preserve"> The increases to cash have already been recorded. </w:t>
      </w:r>
    </w:p>
    <w:p w:rsidR="00BC1159" w:rsidRDefault="00BC1159" w:rsidP="00BC1159">
      <w:pPr>
        <w:rPr>
          <w:rFonts w:ascii="Arial Narrow" w:hAnsi="Arial Narrow"/>
          <w:sz w:val="22"/>
          <w:szCs w:val="22"/>
        </w:rPr>
      </w:pPr>
    </w:p>
    <w:tbl>
      <w:tblPr>
        <w:tblStyle w:val="TableGrid"/>
        <w:tblW w:w="10759" w:type="dxa"/>
        <w:tblLook w:val="01E0"/>
      </w:tblPr>
      <w:tblGrid>
        <w:gridCol w:w="3768"/>
        <w:gridCol w:w="2974"/>
        <w:gridCol w:w="1873"/>
        <w:gridCol w:w="2144"/>
      </w:tblGrid>
      <w:tr w:rsidR="00BC1159" w:rsidTr="002028A8">
        <w:trPr>
          <w:trHeight w:val="1152"/>
        </w:trPr>
        <w:tc>
          <w:tcPr>
            <w:tcW w:w="3768" w:type="dxa"/>
            <w:vAlign w:val="center"/>
          </w:tcPr>
          <w:p w:rsidR="00BC1159" w:rsidRPr="00BC1159" w:rsidRDefault="00BC1159" w:rsidP="00BC1159">
            <w:pPr>
              <w:rPr>
                <w:rFonts w:ascii="Arial Narrow" w:hAnsi="Arial Narrow"/>
                <w:b/>
                <w:sz w:val="22"/>
                <w:szCs w:val="22"/>
              </w:rPr>
            </w:pPr>
            <w:r w:rsidRPr="00BC1159">
              <w:rPr>
                <w:rFonts w:ascii="Arial Narrow" w:hAnsi="Arial Narrow"/>
                <w:b/>
                <w:sz w:val="22"/>
                <w:szCs w:val="22"/>
              </w:rPr>
              <w:t>Item given up in order to receive cash:</w:t>
            </w:r>
          </w:p>
        </w:tc>
        <w:tc>
          <w:tcPr>
            <w:tcW w:w="2974" w:type="dxa"/>
            <w:vAlign w:val="center"/>
          </w:tcPr>
          <w:p w:rsidR="00BC1159" w:rsidRPr="00BC1159" w:rsidRDefault="00BC1159" w:rsidP="00BC1159">
            <w:pPr>
              <w:jc w:val="center"/>
              <w:rPr>
                <w:rFonts w:ascii="Arial Narrow" w:hAnsi="Arial Narrow"/>
                <w:b/>
                <w:sz w:val="22"/>
                <w:szCs w:val="22"/>
              </w:rPr>
            </w:pPr>
            <w:r w:rsidRPr="00BC1159">
              <w:rPr>
                <w:rFonts w:ascii="Arial Narrow" w:hAnsi="Arial Narrow"/>
                <w:b/>
                <w:sz w:val="22"/>
                <w:szCs w:val="22"/>
              </w:rPr>
              <w:t>Change in the</w:t>
            </w:r>
          </w:p>
          <w:p w:rsidR="00BC1159" w:rsidRPr="00BC1159" w:rsidRDefault="00BC1159" w:rsidP="00BC1159">
            <w:pPr>
              <w:jc w:val="center"/>
              <w:rPr>
                <w:rFonts w:ascii="Arial Narrow" w:hAnsi="Arial Narrow"/>
                <w:b/>
                <w:sz w:val="22"/>
                <w:szCs w:val="22"/>
              </w:rPr>
            </w:pPr>
            <w:r w:rsidRPr="00BC1159">
              <w:rPr>
                <w:rFonts w:ascii="Arial Narrow" w:hAnsi="Arial Narrow"/>
                <w:b/>
                <w:sz w:val="22"/>
                <w:szCs w:val="22"/>
              </w:rPr>
              <w:t>Balance Sheet</w:t>
            </w:r>
          </w:p>
        </w:tc>
        <w:tc>
          <w:tcPr>
            <w:tcW w:w="1873" w:type="dxa"/>
            <w:vAlign w:val="center"/>
          </w:tcPr>
          <w:p w:rsidR="00BC1159" w:rsidRPr="00BC1159" w:rsidRDefault="00BC1159" w:rsidP="00BC1159">
            <w:pPr>
              <w:jc w:val="center"/>
              <w:rPr>
                <w:rFonts w:ascii="Arial Narrow" w:hAnsi="Arial Narrow"/>
                <w:b/>
                <w:sz w:val="22"/>
                <w:szCs w:val="22"/>
              </w:rPr>
            </w:pPr>
            <w:r w:rsidRPr="00BC1159">
              <w:rPr>
                <w:rFonts w:ascii="Arial Narrow" w:hAnsi="Arial Narrow"/>
                <w:b/>
                <w:sz w:val="22"/>
                <w:szCs w:val="22"/>
              </w:rPr>
              <w:t>Effect on the</w:t>
            </w:r>
          </w:p>
          <w:p w:rsidR="00BC1159" w:rsidRPr="00BC1159" w:rsidRDefault="00BC1159" w:rsidP="00BC1159">
            <w:pPr>
              <w:jc w:val="center"/>
              <w:rPr>
                <w:rFonts w:ascii="Arial Narrow" w:hAnsi="Arial Narrow"/>
                <w:b/>
                <w:sz w:val="22"/>
                <w:szCs w:val="22"/>
              </w:rPr>
            </w:pPr>
            <w:r w:rsidRPr="00BC1159">
              <w:rPr>
                <w:rFonts w:ascii="Arial Narrow" w:hAnsi="Arial Narrow"/>
                <w:b/>
                <w:sz w:val="22"/>
                <w:szCs w:val="22"/>
              </w:rPr>
              <w:t>Income Statement</w:t>
            </w:r>
          </w:p>
        </w:tc>
        <w:tc>
          <w:tcPr>
            <w:tcW w:w="2144" w:type="dxa"/>
            <w:vAlign w:val="center"/>
          </w:tcPr>
          <w:p w:rsidR="00BC1159" w:rsidRPr="00BC1159" w:rsidRDefault="00BC1159" w:rsidP="00BC1159">
            <w:pPr>
              <w:jc w:val="center"/>
              <w:rPr>
                <w:rFonts w:ascii="Arial Narrow" w:hAnsi="Arial Narrow"/>
                <w:b/>
                <w:sz w:val="22"/>
                <w:szCs w:val="22"/>
              </w:rPr>
            </w:pPr>
            <w:r w:rsidRPr="00BC1159">
              <w:rPr>
                <w:rFonts w:ascii="Arial Narrow" w:hAnsi="Arial Narrow"/>
                <w:b/>
                <w:sz w:val="22"/>
                <w:szCs w:val="22"/>
              </w:rPr>
              <w:t>Results in a Change in Owner Value</w:t>
            </w:r>
          </w:p>
          <w:p w:rsidR="00BC1159" w:rsidRPr="00BC1159" w:rsidRDefault="00BC1159" w:rsidP="00BC1159">
            <w:pPr>
              <w:jc w:val="center"/>
              <w:rPr>
                <w:rFonts w:ascii="Arial Narrow" w:hAnsi="Arial Narrow"/>
                <w:b/>
                <w:sz w:val="22"/>
                <w:szCs w:val="22"/>
              </w:rPr>
            </w:pPr>
            <w:r w:rsidRPr="00BC1159">
              <w:rPr>
                <w:rFonts w:ascii="Arial Narrow" w:hAnsi="Arial Narrow"/>
                <w:b/>
                <w:sz w:val="22"/>
                <w:szCs w:val="22"/>
              </w:rPr>
              <w:t>(YES or NO)</w:t>
            </w:r>
          </w:p>
        </w:tc>
      </w:tr>
      <w:tr w:rsidR="00BC1159" w:rsidTr="00BC1159">
        <w:trPr>
          <w:trHeight w:val="1152"/>
        </w:trPr>
        <w:tc>
          <w:tcPr>
            <w:tcW w:w="3768" w:type="dxa"/>
            <w:vAlign w:val="center"/>
          </w:tcPr>
          <w:p w:rsidR="00BC1159" w:rsidRDefault="00BC1159" w:rsidP="00BC1159">
            <w:pPr>
              <w:rPr>
                <w:rFonts w:ascii="Arial Narrow" w:hAnsi="Arial Narrow"/>
                <w:sz w:val="22"/>
                <w:szCs w:val="22"/>
              </w:rPr>
            </w:pPr>
            <w:r>
              <w:rPr>
                <w:rFonts w:ascii="Arial Narrow" w:hAnsi="Arial Narrow"/>
                <w:sz w:val="22"/>
                <w:szCs w:val="22"/>
              </w:rPr>
              <w:t xml:space="preserve">Land that originally cost the corporation an amount less than the cash received. This transaction was not in the primary course of business. </w:t>
            </w:r>
          </w:p>
        </w:tc>
        <w:tc>
          <w:tcPr>
            <w:tcW w:w="297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Cash (Increase)</w:t>
            </w:r>
          </w:p>
          <w:p w:rsidR="00BC1159" w:rsidRDefault="00BC1159" w:rsidP="00BC1159">
            <w:pPr>
              <w:jc w:val="center"/>
              <w:rPr>
                <w:rFonts w:ascii="Arial Narrow" w:hAnsi="Arial Narrow"/>
                <w:sz w:val="22"/>
                <w:szCs w:val="22"/>
              </w:rPr>
            </w:pPr>
            <w:r>
              <w:rPr>
                <w:rFonts w:ascii="Arial Narrow" w:hAnsi="Arial Narrow"/>
                <w:sz w:val="22"/>
                <w:szCs w:val="22"/>
              </w:rPr>
              <w:t>Land (Decrease)</w:t>
            </w:r>
          </w:p>
          <w:p w:rsidR="00BC1159" w:rsidRDefault="00BC1159" w:rsidP="00BC1159">
            <w:pPr>
              <w:jc w:val="center"/>
              <w:rPr>
                <w:rFonts w:ascii="Arial Narrow" w:hAnsi="Arial Narrow"/>
                <w:sz w:val="22"/>
                <w:szCs w:val="22"/>
              </w:rPr>
            </w:pPr>
            <w:r>
              <w:rPr>
                <w:rFonts w:ascii="Arial Narrow" w:hAnsi="Arial Narrow"/>
                <w:sz w:val="22"/>
                <w:szCs w:val="22"/>
              </w:rPr>
              <w:t>R/E (Increase Through a Gain)</w:t>
            </w:r>
          </w:p>
        </w:tc>
        <w:tc>
          <w:tcPr>
            <w:tcW w:w="1873"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Increase</w:t>
            </w:r>
          </w:p>
        </w:tc>
        <w:tc>
          <w:tcPr>
            <w:tcW w:w="214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YES</w:t>
            </w:r>
          </w:p>
        </w:tc>
      </w:tr>
      <w:tr w:rsidR="00BC1159" w:rsidTr="00BC1159">
        <w:trPr>
          <w:trHeight w:val="1152"/>
        </w:trPr>
        <w:tc>
          <w:tcPr>
            <w:tcW w:w="3768" w:type="dxa"/>
            <w:vAlign w:val="center"/>
          </w:tcPr>
          <w:p w:rsidR="00BC1159" w:rsidRDefault="00BC1159" w:rsidP="00BC1159">
            <w:pPr>
              <w:rPr>
                <w:rFonts w:ascii="Arial Narrow" w:hAnsi="Arial Narrow"/>
                <w:sz w:val="22"/>
                <w:szCs w:val="22"/>
              </w:rPr>
            </w:pPr>
            <w:r>
              <w:rPr>
                <w:rFonts w:ascii="Arial Narrow" w:hAnsi="Arial Narrow"/>
                <w:sz w:val="22"/>
                <w:szCs w:val="22"/>
              </w:rPr>
              <w:t>Land that originally cost the corporation an amount equal to the cash received. This transaction was not in the primary course of business.</w:t>
            </w:r>
          </w:p>
        </w:tc>
        <w:tc>
          <w:tcPr>
            <w:tcW w:w="297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Cash (Increase)</w:t>
            </w:r>
          </w:p>
          <w:p w:rsidR="00BC1159" w:rsidRDefault="00BC1159" w:rsidP="00BC1159">
            <w:pPr>
              <w:jc w:val="center"/>
              <w:rPr>
                <w:rFonts w:ascii="Arial Narrow" w:hAnsi="Arial Narrow"/>
                <w:sz w:val="22"/>
                <w:szCs w:val="22"/>
              </w:rPr>
            </w:pPr>
          </w:p>
        </w:tc>
        <w:tc>
          <w:tcPr>
            <w:tcW w:w="1873" w:type="dxa"/>
            <w:vAlign w:val="center"/>
          </w:tcPr>
          <w:p w:rsidR="00BC1159" w:rsidRDefault="00BC1159" w:rsidP="00BC1159">
            <w:pPr>
              <w:jc w:val="center"/>
              <w:rPr>
                <w:rFonts w:ascii="Arial Narrow" w:hAnsi="Arial Narrow"/>
                <w:sz w:val="22"/>
                <w:szCs w:val="22"/>
              </w:rPr>
            </w:pPr>
          </w:p>
        </w:tc>
        <w:tc>
          <w:tcPr>
            <w:tcW w:w="2144" w:type="dxa"/>
            <w:vAlign w:val="center"/>
          </w:tcPr>
          <w:p w:rsidR="00BC1159" w:rsidRDefault="00BC1159" w:rsidP="00BC1159">
            <w:pPr>
              <w:jc w:val="center"/>
              <w:rPr>
                <w:rFonts w:ascii="Arial Narrow" w:hAnsi="Arial Narrow"/>
                <w:sz w:val="22"/>
                <w:szCs w:val="22"/>
              </w:rPr>
            </w:pPr>
          </w:p>
        </w:tc>
      </w:tr>
      <w:tr w:rsidR="00BC1159" w:rsidTr="00BC1159">
        <w:trPr>
          <w:trHeight w:val="1152"/>
        </w:trPr>
        <w:tc>
          <w:tcPr>
            <w:tcW w:w="3768" w:type="dxa"/>
            <w:vAlign w:val="center"/>
          </w:tcPr>
          <w:p w:rsidR="00BC1159" w:rsidRDefault="00BC1159" w:rsidP="00BC1159">
            <w:pPr>
              <w:rPr>
                <w:rFonts w:ascii="Arial Narrow" w:hAnsi="Arial Narrow"/>
                <w:sz w:val="22"/>
                <w:szCs w:val="22"/>
              </w:rPr>
            </w:pPr>
            <w:r>
              <w:rPr>
                <w:rFonts w:ascii="Arial Narrow" w:hAnsi="Arial Narrow"/>
                <w:sz w:val="22"/>
                <w:szCs w:val="22"/>
              </w:rPr>
              <w:t>A service.</w:t>
            </w:r>
          </w:p>
          <w:p w:rsidR="00BC1159" w:rsidRDefault="00BC1159" w:rsidP="00BC1159">
            <w:pPr>
              <w:rPr>
                <w:rFonts w:ascii="Arial Narrow" w:hAnsi="Arial Narrow"/>
                <w:sz w:val="22"/>
                <w:szCs w:val="22"/>
              </w:rPr>
            </w:pPr>
          </w:p>
          <w:p w:rsidR="00BC1159" w:rsidRDefault="00BC1159" w:rsidP="00BC1159">
            <w:pPr>
              <w:rPr>
                <w:rFonts w:ascii="Arial Narrow" w:hAnsi="Arial Narrow"/>
                <w:sz w:val="22"/>
                <w:szCs w:val="22"/>
              </w:rPr>
            </w:pPr>
          </w:p>
        </w:tc>
        <w:tc>
          <w:tcPr>
            <w:tcW w:w="297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Cash (Increase)</w:t>
            </w:r>
          </w:p>
          <w:p w:rsidR="00BC1159" w:rsidRDefault="00BC1159" w:rsidP="00BC1159">
            <w:pPr>
              <w:jc w:val="center"/>
              <w:rPr>
                <w:rFonts w:ascii="Arial Narrow" w:hAnsi="Arial Narrow"/>
                <w:sz w:val="22"/>
                <w:szCs w:val="22"/>
              </w:rPr>
            </w:pPr>
          </w:p>
        </w:tc>
        <w:tc>
          <w:tcPr>
            <w:tcW w:w="1873" w:type="dxa"/>
            <w:vAlign w:val="center"/>
          </w:tcPr>
          <w:p w:rsidR="00BC1159" w:rsidRDefault="00BC1159" w:rsidP="00BC1159">
            <w:pPr>
              <w:jc w:val="center"/>
              <w:rPr>
                <w:rFonts w:ascii="Arial Narrow" w:hAnsi="Arial Narrow"/>
                <w:sz w:val="22"/>
                <w:szCs w:val="22"/>
              </w:rPr>
            </w:pPr>
          </w:p>
        </w:tc>
        <w:tc>
          <w:tcPr>
            <w:tcW w:w="2144" w:type="dxa"/>
            <w:vAlign w:val="center"/>
          </w:tcPr>
          <w:p w:rsidR="00BC1159" w:rsidRDefault="00BC1159" w:rsidP="00BC1159">
            <w:pPr>
              <w:jc w:val="center"/>
              <w:rPr>
                <w:rFonts w:ascii="Arial Narrow" w:hAnsi="Arial Narrow"/>
                <w:sz w:val="22"/>
                <w:szCs w:val="22"/>
              </w:rPr>
            </w:pPr>
          </w:p>
        </w:tc>
      </w:tr>
      <w:tr w:rsidR="00BC1159" w:rsidTr="00BC1159">
        <w:trPr>
          <w:trHeight w:val="1152"/>
        </w:trPr>
        <w:tc>
          <w:tcPr>
            <w:tcW w:w="3768" w:type="dxa"/>
            <w:vAlign w:val="center"/>
          </w:tcPr>
          <w:p w:rsidR="00BC1159" w:rsidRDefault="00BC1159" w:rsidP="00BC1159">
            <w:pPr>
              <w:rPr>
                <w:rFonts w:ascii="Arial Narrow" w:hAnsi="Arial Narrow"/>
                <w:sz w:val="22"/>
                <w:szCs w:val="22"/>
              </w:rPr>
            </w:pPr>
            <w:r>
              <w:rPr>
                <w:rFonts w:ascii="Arial Narrow" w:hAnsi="Arial Narrow"/>
                <w:sz w:val="22"/>
                <w:szCs w:val="22"/>
              </w:rPr>
              <w:t>A promise to deliver a non-cash asset or service at a later date.</w:t>
            </w:r>
          </w:p>
          <w:p w:rsidR="00BC1159" w:rsidRDefault="00BC1159" w:rsidP="00BC1159">
            <w:pPr>
              <w:rPr>
                <w:rFonts w:ascii="Arial Narrow" w:hAnsi="Arial Narrow"/>
                <w:sz w:val="22"/>
                <w:szCs w:val="22"/>
              </w:rPr>
            </w:pPr>
          </w:p>
          <w:p w:rsidR="00BC1159" w:rsidRDefault="00BC1159" w:rsidP="00BC1159">
            <w:pPr>
              <w:rPr>
                <w:rFonts w:ascii="Arial Narrow" w:hAnsi="Arial Narrow"/>
                <w:sz w:val="22"/>
                <w:szCs w:val="22"/>
              </w:rPr>
            </w:pPr>
          </w:p>
        </w:tc>
        <w:tc>
          <w:tcPr>
            <w:tcW w:w="297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Cash (Increase)</w:t>
            </w:r>
          </w:p>
          <w:p w:rsidR="00BC1159" w:rsidRDefault="00BC1159" w:rsidP="00BC1159">
            <w:pPr>
              <w:jc w:val="center"/>
              <w:rPr>
                <w:rFonts w:ascii="Arial Narrow" w:hAnsi="Arial Narrow"/>
                <w:sz w:val="22"/>
                <w:szCs w:val="22"/>
              </w:rPr>
            </w:pPr>
          </w:p>
        </w:tc>
        <w:tc>
          <w:tcPr>
            <w:tcW w:w="1873" w:type="dxa"/>
            <w:vAlign w:val="center"/>
          </w:tcPr>
          <w:p w:rsidR="00BC1159" w:rsidRDefault="00BC1159" w:rsidP="00BC1159">
            <w:pPr>
              <w:jc w:val="center"/>
              <w:rPr>
                <w:rFonts w:ascii="Arial Narrow" w:hAnsi="Arial Narrow"/>
                <w:sz w:val="22"/>
                <w:szCs w:val="22"/>
              </w:rPr>
            </w:pPr>
          </w:p>
        </w:tc>
        <w:tc>
          <w:tcPr>
            <w:tcW w:w="2144" w:type="dxa"/>
            <w:vAlign w:val="center"/>
          </w:tcPr>
          <w:p w:rsidR="00BC1159" w:rsidRDefault="00BC1159" w:rsidP="00BC1159">
            <w:pPr>
              <w:jc w:val="center"/>
              <w:rPr>
                <w:rFonts w:ascii="Arial Narrow" w:hAnsi="Arial Narrow"/>
                <w:sz w:val="22"/>
                <w:szCs w:val="22"/>
              </w:rPr>
            </w:pPr>
          </w:p>
        </w:tc>
      </w:tr>
      <w:tr w:rsidR="00BC1159" w:rsidTr="00BC1159">
        <w:trPr>
          <w:trHeight w:val="1152"/>
        </w:trPr>
        <w:tc>
          <w:tcPr>
            <w:tcW w:w="3768" w:type="dxa"/>
            <w:vAlign w:val="center"/>
          </w:tcPr>
          <w:p w:rsidR="00BC1159" w:rsidRDefault="00BC1159" w:rsidP="00BC1159">
            <w:pPr>
              <w:rPr>
                <w:rFonts w:ascii="Arial Narrow" w:hAnsi="Arial Narrow"/>
                <w:sz w:val="22"/>
                <w:szCs w:val="22"/>
              </w:rPr>
            </w:pPr>
            <w:r>
              <w:rPr>
                <w:rFonts w:ascii="Arial Narrow" w:hAnsi="Arial Narrow"/>
                <w:sz w:val="22"/>
                <w:szCs w:val="22"/>
              </w:rPr>
              <w:t>A promise to repay cash at a later date to a bank.</w:t>
            </w:r>
          </w:p>
          <w:p w:rsidR="00BC1159" w:rsidRDefault="00BC1159" w:rsidP="00BC1159">
            <w:pPr>
              <w:rPr>
                <w:rFonts w:ascii="Arial Narrow" w:hAnsi="Arial Narrow"/>
                <w:sz w:val="22"/>
                <w:szCs w:val="22"/>
              </w:rPr>
            </w:pPr>
          </w:p>
        </w:tc>
        <w:tc>
          <w:tcPr>
            <w:tcW w:w="297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Cash (Increase)</w:t>
            </w:r>
          </w:p>
          <w:p w:rsidR="00BC1159" w:rsidRDefault="00BC1159" w:rsidP="00BC1159">
            <w:pPr>
              <w:jc w:val="center"/>
              <w:rPr>
                <w:rFonts w:ascii="Arial Narrow" w:hAnsi="Arial Narrow"/>
                <w:sz w:val="22"/>
                <w:szCs w:val="22"/>
              </w:rPr>
            </w:pPr>
          </w:p>
        </w:tc>
        <w:tc>
          <w:tcPr>
            <w:tcW w:w="1873" w:type="dxa"/>
            <w:vAlign w:val="center"/>
          </w:tcPr>
          <w:p w:rsidR="00BC1159" w:rsidRDefault="00BC1159" w:rsidP="00BC1159">
            <w:pPr>
              <w:jc w:val="center"/>
              <w:rPr>
                <w:rFonts w:ascii="Arial Narrow" w:hAnsi="Arial Narrow"/>
                <w:sz w:val="22"/>
                <w:szCs w:val="22"/>
              </w:rPr>
            </w:pPr>
          </w:p>
        </w:tc>
        <w:tc>
          <w:tcPr>
            <w:tcW w:w="2144" w:type="dxa"/>
            <w:vAlign w:val="center"/>
          </w:tcPr>
          <w:p w:rsidR="00BC1159" w:rsidRDefault="00BC1159" w:rsidP="00BC1159">
            <w:pPr>
              <w:jc w:val="center"/>
              <w:rPr>
                <w:rFonts w:ascii="Arial Narrow" w:hAnsi="Arial Narrow"/>
                <w:sz w:val="22"/>
                <w:szCs w:val="22"/>
              </w:rPr>
            </w:pPr>
          </w:p>
        </w:tc>
      </w:tr>
      <w:tr w:rsidR="00BC1159" w:rsidTr="00BC1159">
        <w:trPr>
          <w:trHeight w:val="1152"/>
        </w:trPr>
        <w:tc>
          <w:tcPr>
            <w:tcW w:w="3768" w:type="dxa"/>
            <w:vAlign w:val="center"/>
          </w:tcPr>
          <w:p w:rsidR="00BC1159" w:rsidRDefault="00BC1159" w:rsidP="00BC1159">
            <w:pPr>
              <w:rPr>
                <w:rFonts w:ascii="Arial Narrow" w:hAnsi="Arial Narrow"/>
                <w:sz w:val="22"/>
                <w:szCs w:val="22"/>
              </w:rPr>
            </w:pPr>
            <w:r>
              <w:rPr>
                <w:rFonts w:ascii="Arial Narrow" w:hAnsi="Arial Narrow"/>
                <w:sz w:val="22"/>
                <w:szCs w:val="22"/>
              </w:rPr>
              <w:t xml:space="preserve">An equity claim (e.g. a share of stock that provides the owner/investor with a claim to a proportionate share of the net assets of the corporation. </w:t>
            </w:r>
          </w:p>
        </w:tc>
        <w:tc>
          <w:tcPr>
            <w:tcW w:w="2974" w:type="dxa"/>
            <w:vAlign w:val="center"/>
          </w:tcPr>
          <w:p w:rsidR="00BC1159" w:rsidRDefault="00BC1159" w:rsidP="00BC1159">
            <w:pPr>
              <w:jc w:val="center"/>
              <w:rPr>
                <w:rFonts w:ascii="Arial Narrow" w:hAnsi="Arial Narrow"/>
                <w:sz w:val="22"/>
                <w:szCs w:val="22"/>
              </w:rPr>
            </w:pPr>
            <w:r>
              <w:rPr>
                <w:rFonts w:ascii="Arial Narrow" w:hAnsi="Arial Narrow"/>
                <w:sz w:val="22"/>
                <w:szCs w:val="22"/>
              </w:rPr>
              <w:t>Cash (Increase)</w:t>
            </w:r>
          </w:p>
          <w:p w:rsidR="00BC1159" w:rsidRDefault="00BC1159" w:rsidP="00BC1159">
            <w:pPr>
              <w:jc w:val="center"/>
              <w:rPr>
                <w:rFonts w:ascii="Arial Narrow" w:hAnsi="Arial Narrow"/>
                <w:sz w:val="22"/>
                <w:szCs w:val="22"/>
              </w:rPr>
            </w:pPr>
          </w:p>
        </w:tc>
        <w:tc>
          <w:tcPr>
            <w:tcW w:w="1873" w:type="dxa"/>
            <w:vAlign w:val="center"/>
          </w:tcPr>
          <w:p w:rsidR="00BC1159" w:rsidRDefault="00BC1159" w:rsidP="00BC1159">
            <w:pPr>
              <w:jc w:val="center"/>
              <w:rPr>
                <w:rFonts w:ascii="Arial Narrow" w:hAnsi="Arial Narrow"/>
                <w:sz w:val="22"/>
                <w:szCs w:val="22"/>
              </w:rPr>
            </w:pPr>
          </w:p>
        </w:tc>
        <w:tc>
          <w:tcPr>
            <w:tcW w:w="2144" w:type="dxa"/>
            <w:vAlign w:val="center"/>
          </w:tcPr>
          <w:p w:rsidR="00BC1159" w:rsidRDefault="00BC1159" w:rsidP="00BC1159">
            <w:pPr>
              <w:jc w:val="center"/>
              <w:rPr>
                <w:rFonts w:ascii="Arial Narrow" w:hAnsi="Arial Narrow"/>
                <w:sz w:val="22"/>
                <w:szCs w:val="22"/>
              </w:rPr>
            </w:pPr>
          </w:p>
        </w:tc>
      </w:tr>
    </w:tbl>
    <w:p w:rsidR="00BC1159" w:rsidRDefault="00BC1159" w:rsidP="00BC1159">
      <w:pPr>
        <w:rPr>
          <w:rFonts w:ascii="Arial Narrow" w:hAnsi="Arial Narrow"/>
          <w:sz w:val="22"/>
          <w:szCs w:val="22"/>
        </w:rPr>
      </w:pPr>
    </w:p>
    <w:p w:rsidR="00BC1159" w:rsidRDefault="00BC1159" w:rsidP="00BC1159">
      <w:pPr>
        <w:rPr>
          <w:rFonts w:ascii="Arial Narrow" w:hAnsi="Arial Narrow"/>
          <w:sz w:val="22"/>
          <w:szCs w:val="22"/>
        </w:rPr>
      </w:pPr>
      <w:r>
        <w:rPr>
          <w:rFonts w:ascii="Arial Narrow" w:hAnsi="Arial Narrow"/>
          <w:color w:val="0000FF"/>
          <w:sz w:val="22"/>
          <w:szCs w:val="22"/>
        </w:rPr>
        <w:tab/>
      </w:r>
      <w:r>
        <w:rPr>
          <w:rFonts w:ascii="Arial Narrow" w:hAnsi="Arial Narrow"/>
          <w:sz w:val="22"/>
          <w:szCs w:val="22"/>
        </w:rPr>
        <w:tab/>
      </w:r>
    </w:p>
    <w:p w:rsidR="00484B7F" w:rsidRPr="00484B7F" w:rsidRDefault="00484B7F" w:rsidP="00484B7F">
      <w:pPr>
        <w:spacing w:after="120"/>
        <w:rPr>
          <w:rFonts w:ascii="Arial Narrow" w:hAnsi="Arial Narrow"/>
          <w:sz w:val="22"/>
          <w:szCs w:val="22"/>
        </w:rPr>
      </w:pPr>
    </w:p>
    <w:sectPr w:rsidR="00484B7F" w:rsidRPr="00484B7F" w:rsidSect="000643C8">
      <w:footerReference w:type="default" r:id="rId7"/>
      <w:footerReference w:type="first" r:id="rId8"/>
      <w:pgSz w:w="12240" w:h="15840"/>
      <w:pgMar w:top="720" w:right="1080" w:bottom="864"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04" w:rsidRDefault="008A6F04" w:rsidP="00972DF4">
      <w:r>
        <w:separator/>
      </w:r>
    </w:p>
  </w:endnote>
  <w:endnote w:type="continuationSeparator" w:id="0">
    <w:p w:rsidR="008A6F04" w:rsidRDefault="008A6F04" w:rsidP="00972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6" w:rsidRPr="00940D6E" w:rsidRDefault="00266BF6" w:rsidP="00266BF6">
    <w:pPr>
      <w:pStyle w:val="Footer"/>
      <w:tabs>
        <w:tab w:val="clear" w:pos="4320"/>
        <w:tab w:val="clear" w:pos="8640"/>
        <w:tab w:val="right" w:pos="10080"/>
      </w:tabs>
      <w:jc w:val="right"/>
      <w:rPr>
        <w:rFonts w:ascii="Arial Narrow" w:hAnsi="Arial Narrow"/>
        <w:b/>
      </w:rPr>
    </w:pPr>
    <w:r w:rsidRPr="00940D6E">
      <w:rPr>
        <w:rFonts w:ascii="Arial Narrow" w:hAnsi="Arial Narrow" w:cs="Tahoma"/>
        <w:b/>
      </w:rPr>
      <w:t>CHAPTER 3 ASSIGNMENTS</w:t>
    </w:r>
    <w:r w:rsidRPr="00940D6E">
      <w:rPr>
        <w:rFonts w:ascii="Arial Narrow" w:hAnsi="Arial Narrow" w:cs="Tahoma"/>
      </w:rPr>
      <w:t xml:space="preserve"> | PAGE </w:t>
    </w:r>
    <w:r w:rsidR="007C6B4B" w:rsidRPr="00940D6E">
      <w:rPr>
        <w:rFonts w:ascii="Arial Narrow" w:hAnsi="Arial Narrow" w:cs="Tahoma"/>
      </w:rPr>
      <w:fldChar w:fldCharType="begin"/>
    </w:r>
    <w:r w:rsidRPr="00940D6E">
      <w:rPr>
        <w:rFonts w:ascii="Arial Narrow" w:hAnsi="Arial Narrow" w:cs="Tahoma"/>
      </w:rPr>
      <w:instrText xml:space="preserve"> PAGE   \* MERGEFORMAT </w:instrText>
    </w:r>
    <w:r w:rsidR="007C6B4B" w:rsidRPr="00940D6E">
      <w:rPr>
        <w:rFonts w:ascii="Arial Narrow" w:hAnsi="Arial Narrow" w:cs="Tahoma"/>
      </w:rPr>
      <w:fldChar w:fldCharType="separate"/>
    </w:r>
    <w:r w:rsidR="001A6B6B">
      <w:rPr>
        <w:rFonts w:ascii="Arial Narrow" w:hAnsi="Arial Narrow" w:cs="Tahoma"/>
        <w:noProof/>
      </w:rPr>
      <w:t>2</w:t>
    </w:r>
    <w:r w:rsidR="007C6B4B" w:rsidRPr="00940D6E">
      <w:rPr>
        <w:rFonts w:ascii="Arial Narrow" w:hAnsi="Arial Narrow" w:cs="Tahoma"/>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C8" w:rsidRPr="000643C8" w:rsidRDefault="000643C8" w:rsidP="000643C8">
    <w:pPr>
      <w:pStyle w:val="Footer"/>
      <w:tabs>
        <w:tab w:val="clear" w:pos="4320"/>
        <w:tab w:val="clear" w:pos="8640"/>
        <w:tab w:val="right" w:pos="10080"/>
      </w:tabs>
      <w:jc w:val="right"/>
      <w:rPr>
        <w:rFonts w:ascii="Arial Narrow" w:hAnsi="Arial Narrow"/>
        <w:b/>
      </w:rPr>
    </w:pPr>
    <w:r>
      <w:rPr>
        <w:rFonts w:ascii="Arial Narrow" w:hAnsi="Arial Narrow" w:cs="Tahoma"/>
        <w:b/>
      </w:rPr>
      <w:t xml:space="preserve">ACCT 321 CHAPTER 23 HANDOUT </w:t>
    </w:r>
    <w:r>
      <w:rPr>
        <w:rFonts w:ascii="Arial Narrow" w:hAnsi="Arial Narrow" w:cs="Tahoma"/>
      </w:rPr>
      <w:t xml:space="preserve">| PAGE </w:t>
    </w:r>
    <w:r w:rsidR="007C6B4B">
      <w:rPr>
        <w:rFonts w:ascii="Arial Narrow" w:hAnsi="Arial Narrow" w:cs="Tahoma"/>
      </w:rPr>
      <w:fldChar w:fldCharType="begin"/>
    </w:r>
    <w:r>
      <w:rPr>
        <w:rFonts w:ascii="Arial Narrow" w:hAnsi="Arial Narrow" w:cs="Tahoma"/>
      </w:rPr>
      <w:instrText xml:space="preserve"> PAGE   \* MERGEFORMAT </w:instrText>
    </w:r>
    <w:r w:rsidR="007C6B4B">
      <w:rPr>
        <w:rFonts w:ascii="Arial Narrow" w:hAnsi="Arial Narrow" w:cs="Tahoma"/>
      </w:rPr>
      <w:fldChar w:fldCharType="separate"/>
    </w:r>
    <w:r w:rsidR="002473B3">
      <w:rPr>
        <w:rFonts w:ascii="Arial Narrow" w:hAnsi="Arial Narrow" w:cs="Tahoma"/>
        <w:noProof/>
      </w:rPr>
      <w:t>1</w:t>
    </w:r>
    <w:r w:rsidR="007C6B4B">
      <w:rPr>
        <w:rFonts w:ascii="Arial Narrow" w:hAnsi="Arial Narrow" w:cs="Tahom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04" w:rsidRDefault="008A6F04" w:rsidP="00972DF4">
      <w:r>
        <w:separator/>
      </w:r>
    </w:p>
  </w:footnote>
  <w:footnote w:type="continuationSeparator" w:id="0">
    <w:p w:rsidR="008A6F04" w:rsidRDefault="008A6F04" w:rsidP="0097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E6"/>
    <w:multiLevelType w:val="hybridMultilevel"/>
    <w:tmpl w:val="78B08020"/>
    <w:lvl w:ilvl="0" w:tplc="69D6AAE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065AC"/>
    <w:multiLevelType w:val="multilevel"/>
    <w:tmpl w:val="82743C9A"/>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A1F4834"/>
    <w:multiLevelType w:val="hybridMultilevel"/>
    <w:tmpl w:val="7D2C957A"/>
    <w:lvl w:ilvl="0" w:tplc="C3C4C53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87402"/>
    <w:multiLevelType w:val="hybridMultilevel"/>
    <w:tmpl w:val="99D02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A5B00"/>
    <w:multiLevelType w:val="hybridMultilevel"/>
    <w:tmpl w:val="713A5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77421E"/>
    <w:multiLevelType w:val="hybridMultilevel"/>
    <w:tmpl w:val="852C7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F6B44"/>
    <w:multiLevelType w:val="hybridMultilevel"/>
    <w:tmpl w:val="26A4C6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4741E7"/>
    <w:multiLevelType w:val="multilevel"/>
    <w:tmpl w:val="922AF73E"/>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0"/>
  </w:num>
  <w:num w:numId="3">
    <w:abstractNumId w:val="3"/>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72DF4"/>
    <w:rsid w:val="000439A3"/>
    <w:rsid w:val="00057246"/>
    <w:rsid w:val="000643C8"/>
    <w:rsid w:val="000E7E42"/>
    <w:rsid w:val="00103BA9"/>
    <w:rsid w:val="00106001"/>
    <w:rsid w:val="00151406"/>
    <w:rsid w:val="001A6B6B"/>
    <w:rsid w:val="001B1464"/>
    <w:rsid w:val="001E4DE8"/>
    <w:rsid w:val="002028A8"/>
    <w:rsid w:val="0021449D"/>
    <w:rsid w:val="00222810"/>
    <w:rsid w:val="002473B3"/>
    <w:rsid w:val="00260458"/>
    <w:rsid w:val="00266BF6"/>
    <w:rsid w:val="002B06D7"/>
    <w:rsid w:val="002B65D8"/>
    <w:rsid w:val="0031119B"/>
    <w:rsid w:val="003776D6"/>
    <w:rsid w:val="0039369D"/>
    <w:rsid w:val="003E64E8"/>
    <w:rsid w:val="004137EB"/>
    <w:rsid w:val="00484B7F"/>
    <w:rsid w:val="005B0B82"/>
    <w:rsid w:val="005F1AD4"/>
    <w:rsid w:val="0066535C"/>
    <w:rsid w:val="006C4C84"/>
    <w:rsid w:val="007C6B4B"/>
    <w:rsid w:val="00855B44"/>
    <w:rsid w:val="008A6F04"/>
    <w:rsid w:val="00940D6E"/>
    <w:rsid w:val="00972DF4"/>
    <w:rsid w:val="009E2CBB"/>
    <w:rsid w:val="009E34CC"/>
    <w:rsid w:val="00AD58B6"/>
    <w:rsid w:val="00B44A7C"/>
    <w:rsid w:val="00BC1159"/>
    <w:rsid w:val="00C1602F"/>
    <w:rsid w:val="00D43932"/>
    <w:rsid w:val="00DC59A8"/>
    <w:rsid w:val="00DE1566"/>
    <w:rsid w:val="00E33743"/>
    <w:rsid w:val="00E5571E"/>
    <w:rsid w:val="00FF553D"/>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2DF4"/>
    <w:pPr>
      <w:jc w:val="both"/>
    </w:pPr>
    <w:rPr>
      <w:rFonts w:ascii="Arial" w:hAnsi="Arial"/>
      <w:szCs w:val="20"/>
    </w:rPr>
  </w:style>
  <w:style w:type="character" w:customStyle="1" w:styleId="BodyTextChar">
    <w:name w:val="Body Text Char"/>
    <w:basedOn w:val="DefaultParagraphFont"/>
    <w:link w:val="BodyText"/>
    <w:rsid w:val="00972DF4"/>
    <w:rPr>
      <w:rFonts w:ascii="Arial" w:eastAsia="Times New Roman" w:hAnsi="Arial" w:cs="Times New Roman"/>
      <w:sz w:val="24"/>
      <w:szCs w:val="20"/>
    </w:rPr>
  </w:style>
  <w:style w:type="paragraph" w:styleId="Footer">
    <w:name w:val="footer"/>
    <w:basedOn w:val="Normal"/>
    <w:link w:val="FooterChar"/>
    <w:rsid w:val="00972DF4"/>
    <w:pPr>
      <w:tabs>
        <w:tab w:val="center" w:pos="4320"/>
        <w:tab w:val="right" w:pos="8640"/>
      </w:tabs>
    </w:pPr>
    <w:rPr>
      <w:sz w:val="20"/>
      <w:szCs w:val="20"/>
    </w:rPr>
  </w:style>
  <w:style w:type="character" w:customStyle="1" w:styleId="FooterChar">
    <w:name w:val="Footer Char"/>
    <w:basedOn w:val="DefaultParagraphFont"/>
    <w:link w:val="Footer"/>
    <w:rsid w:val="00972DF4"/>
    <w:rPr>
      <w:rFonts w:ascii="Times New Roman" w:eastAsia="Times New Roman" w:hAnsi="Times New Roman" w:cs="Times New Roman"/>
      <w:sz w:val="20"/>
      <w:szCs w:val="20"/>
    </w:rPr>
  </w:style>
  <w:style w:type="paragraph" w:styleId="BodyTextIndent">
    <w:name w:val="Body Text Indent"/>
    <w:basedOn w:val="Normal"/>
    <w:link w:val="BodyTextIndentChar"/>
    <w:rsid w:val="00972DF4"/>
    <w:pPr>
      <w:ind w:left="360"/>
    </w:pPr>
    <w:rPr>
      <w:rFonts w:ascii="Arial Narrow" w:hAnsi="Arial Narrow"/>
      <w:sz w:val="22"/>
      <w:szCs w:val="20"/>
    </w:rPr>
  </w:style>
  <w:style w:type="character" w:customStyle="1" w:styleId="BodyTextIndentChar">
    <w:name w:val="Body Text Indent Char"/>
    <w:basedOn w:val="DefaultParagraphFont"/>
    <w:link w:val="BodyTextIndent"/>
    <w:rsid w:val="00972DF4"/>
    <w:rPr>
      <w:rFonts w:ascii="Arial Narrow" w:eastAsia="Times New Roman" w:hAnsi="Arial Narrow" w:cs="Times New Roman"/>
      <w:szCs w:val="20"/>
    </w:rPr>
  </w:style>
  <w:style w:type="paragraph" w:styleId="Header">
    <w:name w:val="header"/>
    <w:basedOn w:val="Normal"/>
    <w:link w:val="HeaderChar"/>
    <w:uiPriority w:val="99"/>
    <w:unhideWhenUsed/>
    <w:rsid w:val="00972DF4"/>
    <w:pPr>
      <w:tabs>
        <w:tab w:val="center" w:pos="4680"/>
        <w:tab w:val="right" w:pos="9360"/>
      </w:tabs>
    </w:pPr>
  </w:style>
  <w:style w:type="character" w:customStyle="1" w:styleId="HeaderChar">
    <w:name w:val="Header Char"/>
    <w:basedOn w:val="DefaultParagraphFont"/>
    <w:link w:val="Header"/>
    <w:uiPriority w:val="99"/>
    <w:rsid w:val="00972DF4"/>
    <w:rPr>
      <w:rFonts w:ascii="Times New Roman" w:eastAsia="Times New Roman" w:hAnsi="Times New Roman" w:cs="Times New Roman"/>
      <w:sz w:val="24"/>
      <w:szCs w:val="24"/>
    </w:rPr>
  </w:style>
  <w:style w:type="paragraph" w:styleId="Title">
    <w:name w:val="Title"/>
    <w:basedOn w:val="Normal"/>
    <w:link w:val="TitleChar"/>
    <w:qFormat/>
    <w:rsid w:val="006C4C84"/>
    <w:pPr>
      <w:jc w:val="center"/>
    </w:pPr>
    <w:rPr>
      <w:rFonts w:ascii="Arial" w:hAnsi="Arial"/>
      <w:b/>
      <w:sz w:val="28"/>
      <w:szCs w:val="20"/>
    </w:rPr>
  </w:style>
  <w:style w:type="character" w:customStyle="1" w:styleId="TitleChar">
    <w:name w:val="Title Char"/>
    <w:basedOn w:val="DefaultParagraphFont"/>
    <w:link w:val="Title"/>
    <w:rsid w:val="006C4C84"/>
    <w:rPr>
      <w:rFonts w:ascii="Arial" w:eastAsia="Times New Roman" w:hAnsi="Arial" w:cs="Times New Roman"/>
      <w:b/>
      <w:sz w:val="28"/>
      <w:szCs w:val="20"/>
    </w:rPr>
  </w:style>
  <w:style w:type="paragraph" w:styleId="Subtitle">
    <w:name w:val="Subtitle"/>
    <w:basedOn w:val="Normal"/>
    <w:link w:val="SubtitleChar"/>
    <w:qFormat/>
    <w:rsid w:val="006C4C84"/>
    <w:pPr>
      <w:jc w:val="center"/>
    </w:pPr>
    <w:rPr>
      <w:rFonts w:ascii="Arial" w:hAnsi="Arial"/>
      <w:b/>
      <w:szCs w:val="20"/>
    </w:rPr>
  </w:style>
  <w:style w:type="character" w:customStyle="1" w:styleId="SubtitleChar">
    <w:name w:val="Subtitle Char"/>
    <w:basedOn w:val="DefaultParagraphFont"/>
    <w:link w:val="Subtitle"/>
    <w:rsid w:val="006C4C84"/>
    <w:rPr>
      <w:rFonts w:ascii="Arial" w:eastAsia="Times New Roman" w:hAnsi="Arial" w:cs="Times New Roman"/>
      <w:b/>
      <w:sz w:val="24"/>
      <w:szCs w:val="20"/>
    </w:rPr>
  </w:style>
  <w:style w:type="paragraph" w:styleId="ListParagraph">
    <w:name w:val="List Paragraph"/>
    <w:basedOn w:val="Normal"/>
    <w:uiPriority w:val="34"/>
    <w:qFormat/>
    <w:rsid w:val="00484B7F"/>
    <w:pPr>
      <w:ind w:left="720"/>
      <w:contextualSpacing/>
    </w:pPr>
  </w:style>
  <w:style w:type="table" w:styleId="TableGrid">
    <w:name w:val="Table Grid"/>
    <w:basedOn w:val="TableNormal"/>
    <w:rsid w:val="00BC11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2DF4"/>
    <w:pPr>
      <w:jc w:val="both"/>
    </w:pPr>
    <w:rPr>
      <w:rFonts w:ascii="Arial" w:hAnsi="Arial"/>
      <w:szCs w:val="20"/>
    </w:rPr>
  </w:style>
  <w:style w:type="character" w:customStyle="1" w:styleId="BodyTextChar">
    <w:name w:val="Body Text Char"/>
    <w:basedOn w:val="DefaultParagraphFont"/>
    <w:link w:val="BodyText"/>
    <w:rsid w:val="00972DF4"/>
    <w:rPr>
      <w:rFonts w:ascii="Arial" w:eastAsia="Times New Roman" w:hAnsi="Arial" w:cs="Times New Roman"/>
      <w:sz w:val="24"/>
      <w:szCs w:val="20"/>
    </w:rPr>
  </w:style>
  <w:style w:type="paragraph" w:styleId="Footer">
    <w:name w:val="footer"/>
    <w:basedOn w:val="Normal"/>
    <w:link w:val="FooterChar"/>
    <w:rsid w:val="00972DF4"/>
    <w:pPr>
      <w:tabs>
        <w:tab w:val="center" w:pos="4320"/>
        <w:tab w:val="right" w:pos="8640"/>
      </w:tabs>
    </w:pPr>
    <w:rPr>
      <w:sz w:val="20"/>
      <w:szCs w:val="20"/>
    </w:rPr>
  </w:style>
  <w:style w:type="character" w:customStyle="1" w:styleId="FooterChar">
    <w:name w:val="Footer Char"/>
    <w:basedOn w:val="DefaultParagraphFont"/>
    <w:link w:val="Footer"/>
    <w:rsid w:val="00972DF4"/>
    <w:rPr>
      <w:rFonts w:ascii="Times New Roman" w:eastAsia="Times New Roman" w:hAnsi="Times New Roman" w:cs="Times New Roman"/>
      <w:sz w:val="20"/>
      <w:szCs w:val="20"/>
    </w:rPr>
  </w:style>
  <w:style w:type="paragraph" w:styleId="BodyTextIndent">
    <w:name w:val="Body Text Indent"/>
    <w:basedOn w:val="Normal"/>
    <w:link w:val="BodyTextIndentChar"/>
    <w:rsid w:val="00972DF4"/>
    <w:pPr>
      <w:ind w:left="360"/>
    </w:pPr>
    <w:rPr>
      <w:rFonts w:ascii="Arial Narrow" w:hAnsi="Arial Narrow"/>
      <w:sz w:val="22"/>
      <w:szCs w:val="20"/>
    </w:rPr>
  </w:style>
  <w:style w:type="character" w:customStyle="1" w:styleId="BodyTextIndentChar">
    <w:name w:val="Body Text Indent Char"/>
    <w:basedOn w:val="DefaultParagraphFont"/>
    <w:link w:val="BodyTextIndent"/>
    <w:rsid w:val="00972DF4"/>
    <w:rPr>
      <w:rFonts w:ascii="Arial Narrow" w:eastAsia="Times New Roman" w:hAnsi="Arial Narrow" w:cs="Times New Roman"/>
      <w:szCs w:val="20"/>
    </w:rPr>
  </w:style>
  <w:style w:type="paragraph" w:styleId="Header">
    <w:name w:val="header"/>
    <w:basedOn w:val="Normal"/>
    <w:link w:val="HeaderChar"/>
    <w:uiPriority w:val="99"/>
    <w:unhideWhenUsed/>
    <w:rsid w:val="00972DF4"/>
    <w:pPr>
      <w:tabs>
        <w:tab w:val="center" w:pos="4680"/>
        <w:tab w:val="right" w:pos="9360"/>
      </w:tabs>
    </w:pPr>
  </w:style>
  <w:style w:type="character" w:customStyle="1" w:styleId="HeaderChar">
    <w:name w:val="Header Char"/>
    <w:basedOn w:val="DefaultParagraphFont"/>
    <w:link w:val="Header"/>
    <w:uiPriority w:val="99"/>
    <w:rsid w:val="00972DF4"/>
    <w:rPr>
      <w:rFonts w:ascii="Times New Roman" w:eastAsia="Times New Roman" w:hAnsi="Times New Roman" w:cs="Times New Roman"/>
      <w:sz w:val="24"/>
      <w:szCs w:val="24"/>
    </w:rPr>
  </w:style>
  <w:style w:type="paragraph" w:styleId="Title">
    <w:name w:val="Title"/>
    <w:basedOn w:val="Normal"/>
    <w:link w:val="TitleChar"/>
    <w:qFormat/>
    <w:rsid w:val="006C4C84"/>
    <w:pPr>
      <w:jc w:val="center"/>
    </w:pPr>
    <w:rPr>
      <w:rFonts w:ascii="Arial" w:hAnsi="Arial"/>
      <w:b/>
      <w:sz w:val="28"/>
      <w:szCs w:val="20"/>
    </w:rPr>
  </w:style>
  <w:style w:type="character" w:customStyle="1" w:styleId="TitleChar">
    <w:name w:val="Title Char"/>
    <w:basedOn w:val="DefaultParagraphFont"/>
    <w:link w:val="Title"/>
    <w:rsid w:val="006C4C84"/>
    <w:rPr>
      <w:rFonts w:ascii="Arial" w:eastAsia="Times New Roman" w:hAnsi="Arial" w:cs="Times New Roman"/>
      <w:b/>
      <w:sz w:val="28"/>
      <w:szCs w:val="20"/>
    </w:rPr>
  </w:style>
  <w:style w:type="paragraph" w:styleId="Subtitle">
    <w:name w:val="Subtitle"/>
    <w:basedOn w:val="Normal"/>
    <w:link w:val="SubtitleChar"/>
    <w:qFormat/>
    <w:rsid w:val="006C4C84"/>
    <w:pPr>
      <w:jc w:val="center"/>
    </w:pPr>
    <w:rPr>
      <w:rFonts w:ascii="Arial" w:hAnsi="Arial"/>
      <w:b/>
      <w:szCs w:val="20"/>
    </w:rPr>
  </w:style>
  <w:style w:type="character" w:customStyle="1" w:styleId="SubtitleChar">
    <w:name w:val="Subtitle Char"/>
    <w:basedOn w:val="DefaultParagraphFont"/>
    <w:link w:val="Subtitle"/>
    <w:rsid w:val="006C4C84"/>
    <w:rPr>
      <w:rFonts w:ascii="Arial" w:eastAsia="Times New Roman" w:hAnsi="Arial" w:cs="Times New Roman"/>
      <w:b/>
      <w:sz w:val="24"/>
      <w:szCs w:val="20"/>
    </w:rPr>
  </w:style>
  <w:style w:type="paragraph" w:styleId="ListParagraph">
    <w:name w:val="List Paragraph"/>
    <w:basedOn w:val="Normal"/>
    <w:uiPriority w:val="34"/>
    <w:qFormat/>
    <w:rsid w:val="00484B7F"/>
    <w:pPr>
      <w:ind w:left="720"/>
      <w:contextualSpacing/>
    </w:pPr>
  </w:style>
  <w:style w:type="table" w:styleId="TableGrid">
    <w:name w:val="Table Grid"/>
    <w:basedOn w:val="TableNormal"/>
    <w:rsid w:val="00BC11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KU, School of Business</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Kelvie A. Crabb</dc:creator>
  <cp:lastModifiedBy>M</cp:lastModifiedBy>
  <cp:revision>2</cp:revision>
  <cp:lastPrinted>2012-01-06T19:47:00Z</cp:lastPrinted>
  <dcterms:created xsi:type="dcterms:W3CDTF">2013-10-04T14:48:00Z</dcterms:created>
  <dcterms:modified xsi:type="dcterms:W3CDTF">2013-10-04T14:48:00Z</dcterms:modified>
</cp:coreProperties>
</file>