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EC" w:rsidRDefault="007E36EC"/>
    <w:p w:rsidR="00367F61" w:rsidRPr="00367F61" w:rsidRDefault="00367F61">
      <w:pPr>
        <w:rPr>
          <w:rFonts w:ascii="Arial" w:hAnsi="Arial" w:cs="Arial"/>
          <w:sz w:val="24"/>
          <w:szCs w:val="24"/>
        </w:rPr>
      </w:pPr>
      <w:r>
        <w:rPr>
          <w:rFonts w:ascii="Arial" w:hAnsi="Arial" w:cs="Arial"/>
          <w:sz w:val="24"/>
          <w:szCs w:val="24"/>
        </w:rPr>
        <w:t xml:space="preserve">17. </w:t>
      </w:r>
      <w:r w:rsidR="00552642" w:rsidRPr="00367F61">
        <w:rPr>
          <w:rFonts w:ascii="Arial" w:hAnsi="Arial" w:cs="Arial"/>
          <w:sz w:val="24"/>
          <w:szCs w:val="24"/>
        </w:rPr>
        <w:t xml:space="preserve">Detailed variance analysis. The following are planned and actual revenues for Cutting Edge Surgery Center. Because they are one of four surgery centers in the community, the administrator is concerned with his rates in relation to those of </w:t>
      </w:r>
      <w:r w:rsidRPr="00367F61">
        <w:rPr>
          <w:rFonts w:ascii="Arial" w:hAnsi="Arial" w:cs="Arial"/>
          <w:sz w:val="24"/>
          <w:szCs w:val="24"/>
        </w:rPr>
        <w:t>his competitors</w:t>
      </w:r>
      <w:r w:rsidR="00552642" w:rsidRPr="00367F61">
        <w:rPr>
          <w:rFonts w:ascii="Arial" w:hAnsi="Arial" w:cs="Arial"/>
          <w:sz w:val="24"/>
          <w:szCs w:val="24"/>
        </w:rPr>
        <w:t>.</w:t>
      </w:r>
    </w:p>
    <w:tbl>
      <w:tblPr>
        <w:tblW w:w="0" w:type="auto"/>
        <w:tblCellSpacing w:w="15" w:type="dxa"/>
        <w:tblCellMar>
          <w:top w:w="15" w:type="dxa"/>
          <w:left w:w="15" w:type="dxa"/>
          <w:bottom w:w="15" w:type="dxa"/>
          <w:right w:w="15" w:type="dxa"/>
        </w:tblCellMar>
        <w:tblLook w:val="04A0"/>
      </w:tblPr>
      <w:tblGrid>
        <w:gridCol w:w="2157"/>
        <w:gridCol w:w="1128"/>
        <w:gridCol w:w="1143"/>
      </w:tblGrid>
      <w:tr w:rsidR="00367F61" w:rsidRPr="00367F61" w:rsidTr="00367F61">
        <w:trPr>
          <w:tblCellSpacing w:w="15" w:type="dxa"/>
        </w:trPr>
        <w:tc>
          <w:tcPr>
            <w:tcW w:w="0" w:type="auto"/>
            <w:vAlign w:val="center"/>
            <w:hideMark/>
          </w:tcPr>
          <w:p w:rsidR="00367F61" w:rsidRPr="00367F61" w:rsidRDefault="00367F61" w:rsidP="00367F61">
            <w:pPr>
              <w:spacing w:after="0" w:line="240" w:lineRule="auto"/>
              <w:rPr>
                <w:rFonts w:ascii="Arial" w:eastAsia="Times New Roman" w:hAnsi="Arial" w:cs="Arial"/>
                <w:sz w:val="24"/>
                <w:szCs w:val="24"/>
              </w:rPr>
            </w:pP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w:t>
            </w:r>
            <w:r w:rsidRPr="00367F61">
              <w:rPr>
                <w:rFonts w:ascii="Arial" w:eastAsia="Times New Roman" w:hAnsi="Arial" w:cs="Arial"/>
                <w:b/>
                <w:bCs/>
                <w:sz w:val="24"/>
                <w:szCs w:val="24"/>
              </w:rPr>
              <w:t>Planned</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b/>
                <w:bCs/>
                <w:sz w:val="24"/>
                <w:szCs w:val="24"/>
              </w:rPr>
              <w:t>Actual</w:t>
            </w:r>
            <w:r w:rsidRPr="00367F61">
              <w:rPr>
                <w:rFonts w:ascii="Arial" w:eastAsia="Times New Roman" w:hAnsi="Arial" w:cs="Arial"/>
                <w:sz w:val="24"/>
                <w:szCs w:val="24"/>
              </w:rPr>
              <w:t> </w:t>
            </w:r>
          </w:p>
        </w:tc>
      </w:tr>
      <w:tr w:rsidR="00367F61" w:rsidRPr="00367F61" w:rsidTr="00367F61">
        <w:trPr>
          <w:tblCellSpacing w:w="15" w:type="dxa"/>
        </w:trPr>
        <w:tc>
          <w:tcPr>
            <w:tcW w:w="0" w:type="auto"/>
            <w:vAlign w:val="center"/>
            <w:hideMark/>
          </w:tcPr>
          <w:p w:rsidR="00367F61" w:rsidRPr="00367F61" w:rsidRDefault="00367F61" w:rsidP="00367F61">
            <w:pPr>
              <w:spacing w:after="0" w:line="240" w:lineRule="auto"/>
              <w:rPr>
                <w:rFonts w:ascii="Arial" w:eastAsia="Times New Roman" w:hAnsi="Arial" w:cs="Arial"/>
                <w:sz w:val="24"/>
                <w:szCs w:val="24"/>
              </w:rPr>
            </w:pPr>
            <w:r w:rsidRPr="00367F61">
              <w:rPr>
                <w:rFonts w:ascii="Arial" w:eastAsia="Times New Roman" w:hAnsi="Arial" w:cs="Arial"/>
                <w:sz w:val="24"/>
                <w:szCs w:val="24"/>
              </w:rPr>
              <w:t>Surgical volume</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1,500</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1,700</w:t>
            </w:r>
          </w:p>
        </w:tc>
      </w:tr>
      <w:tr w:rsidR="00367F61" w:rsidRPr="00367F61" w:rsidTr="00367F61">
        <w:trPr>
          <w:tblCellSpacing w:w="15" w:type="dxa"/>
        </w:trPr>
        <w:tc>
          <w:tcPr>
            <w:tcW w:w="0" w:type="auto"/>
            <w:vAlign w:val="center"/>
            <w:hideMark/>
          </w:tcPr>
          <w:p w:rsidR="00367F61" w:rsidRPr="00367F61" w:rsidRDefault="00367F61" w:rsidP="00367F61">
            <w:pPr>
              <w:spacing w:after="0" w:line="240" w:lineRule="auto"/>
              <w:rPr>
                <w:rFonts w:ascii="Arial" w:eastAsia="Times New Roman" w:hAnsi="Arial" w:cs="Arial"/>
                <w:sz w:val="24"/>
                <w:szCs w:val="24"/>
              </w:rPr>
            </w:pPr>
            <w:r w:rsidRPr="00367F61">
              <w:rPr>
                <w:rFonts w:ascii="Arial" w:eastAsia="Times New Roman" w:hAnsi="Arial" w:cs="Arial"/>
                <w:sz w:val="24"/>
                <w:szCs w:val="24"/>
              </w:rPr>
              <w:t> Gift shop revenues</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$15,000</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$17,000</w:t>
            </w:r>
          </w:p>
        </w:tc>
      </w:tr>
      <w:tr w:rsidR="00367F61" w:rsidRPr="00367F61" w:rsidTr="00367F61">
        <w:trPr>
          <w:tblCellSpacing w:w="15" w:type="dxa"/>
        </w:trPr>
        <w:tc>
          <w:tcPr>
            <w:tcW w:w="0" w:type="auto"/>
            <w:vAlign w:val="center"/>
            <w:hideMark/>
          </w:tcPr>
          <w:p w:rsidR="00367F61" w:rsidRPr="00367F61" w:rsidRDefault="00367F61" w:rsidP="00367F61">
            <w:pPr>
              <w:spacing w:after="0" w:line="240" w:lineRule="auto"/>
              <w:rPr>
                <w:rFonts w:ascii="Arial" w:eastAsia="Times New Roman" w:hAnsi="Arial" w:cs="Arial"/>
                <w:sz w:val="24"/>
                <w:szCs w:val="24"/>
              </w:rPr>
            </w:pPr>
            <w:r w:rsidRPr="00367F61">
              <w:rPr>
                <w:rFonts w:ascii="Arial" w:eastAsia="Times New Roman" w:hAnsi="Arial" w:cs="Arial"/>
                <w:sz w:val="24"/>
                <w:szCs w:val="24"/>
              </w:rPr>
              <w:t> Surgery revenues</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$500,500</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$750,500</w:t>
            </w:r>
          </w:p>
        </w:tc>
      </w:tr>
      <w:tr w:rsidR="00367F61" w:rsidRPr="00367F61" w:rsidTr="00367F61">
        <w:trPr>
          <w:tblCellSpacing w:w="15" w:type="dxa"/>
        </w:trPr>
        <w:tc>
          <w:tcPr>
            <w:tcW w:w="0" w:type="auto"/>
            <w:vAlign w:val="center"/>
            <w:hideMark/>
          </w:tcPr>
          <w:p w:rsidR="00367F61" w:rsidRPr="00367F61" w:rsidRDefault="00367F61" w:rsidP="00367F61">
            <w:pPr>
              <w:spacing w:after="0" w:line="240" w:lineRule="auto"/>
              <w:rPr>
                <w:rFonts w:ascii="Arial" w:eastAsia="Times New Roman" w:hAnsi="Arial" w:cs="Arial"/>
                <w:sz w:val="24"/>
                <w:szCs w:val="24"/>
              </w:rPr>
            </w:pPr>
            <w:r w:rsidRPr="00367F61">
              <w:rPr>
                <w:rFonts w:ascii="Arial" w:eastAsia="Times New Roman" w:hAnsi="Arial" w:cs="Arial"/>
                <w:sz w:val="24"/>
                <w:szCs w:val="24"/>
              </w:rPr>
              <w:t> Parking revenues</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$15,000</w:t>
            </w:r>
          </w:p>
        </w:tc>
        <w:tc>
          <w:tcPr>
            <w:tcW w:w="830" w:type="dxa"/>
            <w:vAlign w:val="center"/>
            <w:hideMark/>
          </w:tcPr>
          <w:p w:rsidR="00367F61" w:rsidRPr="00367F61" w:rsidRDefault="00367F61" w:rsidP="00367F61">
            <w:pPr>
              <w:spacing w:before="100" w:beforeAutospacing="1" w:after="100" w:afterAutospacing="1" w:line="240" w:lineRule="auto"/>
              <w:jc w:val="right"/>
              <w:rPr>
                <w:rFonts w:ascii="Arial" w:eastAsia="Times New Roman" w:hAnsi="Arial" w:cs="Arial"/>
                <w:sz w:val="24"/>
                <w:szCs w:val="24"/>
              </w:rPr>
            </w:pPr>
            <w:r w:rsidRPr="00367F61">
              <w:rPr>
                <w:rFonts w:ascii="Arial" w:eastAsia="Times New Roman" w:hAnsi="Arial" w:cs="Arial"/>
                <w:sz w:val="24"/>
                <w:szCs w:val="24"/>
              </w:rPr>
              <w:t> $17,000</w:t>
            </w:r>
          </w:p>
        </w:tc>
      </w:tr>
    </w:tbl>
    <w:p w:rsidR="00367F61" w:rsidRPr="00367F61" w:rsidRDefault="00367F61">
      <w:pPr>
        <w:rPr>
          <w:rFonts w:ascii="Arial" w:hAnsi="Arial" w:cs="Arial"/>
          <w:sz w:val="24"/>
          <w:szCs w:val="24"/>
        </w:rPr>
      </w:pPr>
    </w:p>
    <w:p w:rsidR="00367F61" w:rsidRPr="00367F61" w:rsidRDefault="00367F61">
      <w:pPr>
        <w:rPr>
          <w:rFonts w:ascii="Arial" w:hAnsi="Arial" w:cs="Arial"/>
          <w:sz w:val="24"/>
          <w:szCs w:val="24"/>
        </w:rPr>
      </w:pPr>
    </w:p>
    <w:p w:rsidR="00260942" w:rsidRPr="00367F61" w:rsidRDefault="00E80AEA">
      <w:pPr>
        <w:rPr>
          <w:rFonts w:ascii="Arial" w:hAnsi="Arial" w:cs="Arial"/>
          <w:sz w:val="24"/>
          <w:szCs w:val="24"/>
        </w:rPr>
      </w:pPr>
      <w:r w:rsidRPr="00367F61">
        <w:rPr>
          <w:rFonts w:ascii="Arial" w:hAnsi="Arial" w:cs="Arial"/>
          <w:sz w:val="24"/>
          <w:szCs w:val="24"/>
        </w:rPr>
        <w:t xml:space="preserve">a. Determine the total variance </w:t>
      </w:r>
      <w:r w:rsidR="00367F61" w:rsidRPr="00367F61">
        <w:rPr>
          <w:rFonts w:ascii="Arial" w:hAnsi="Arial" w:cs="Arial"/>
          <w:sz w:val="24"/>
          <w:szCs w:val="24"/>
        </w:rPr>
        <w:t xml:space="preserve">between the planned and actual budgets. </w:t>
      </w:r>
      <w:r w:rsidR="00367F61" w:rsidRPr="00367F61">
        <w:rPr>
          <w:rFonts w:ascii="Arial" w:hAnsi="Arial" w:cs="Arial"/>
          <w:sz w:val="24"/>
          <w:szCs w:val="24"/>
        </w:rPr>
        <w:br/>
        <w:t>b. Determine the service-related revenues and calculate service-related variance still unexplained.</w:t>
      </w:r>
      <w:r w:rsidR="00367F61" w:rsidRPr="00367F61">
        <w:rPr>
          <w:rFonts w:ascii="Arial" w:hAnsi="Arial" w:cs="Arial"/>
          <w:sz w:val="24"/>
          <w:szCs w:val="24"/>
        </w:rPr>
        <w:br/>
        <w:t>c. Prepare a flexible budget estimate. Present side by side the budget, flexible budget estimate, and actual surgical revenue (and related volumes).</w:t>
      </w:r>
      <w:r w:rsidR="00367F61" w:rsidRPr="00367F61">
        <w:rPr>
          <w:rFonts w:ascii="Arial" w:hAnsi="Arial" w:cs="Arial"/>
          <w:sz w:val="24"/>
          <w:szCs w:val="24"/>
        </w:rPr>
        <w:br/>
        <w:t xml:space="preserve">d. Determine what variance is due to change in volume and what variance is due to change in rates. </w:t>
      </w:r>
      <w:r w:rsidR="00367F61" w:rsidRPr="00367F61">
        <w:rPr>
          <w:rFonts w:ascii="Arial" w:hAnsi="Arial" w:cs="Arial"/>
          <w:sz w:val="24"/>
          <w:szCs w:val="24"/>
        </w:rPr>
        <w:br/>
        <w:t>e. Determine</w:t>
      </w:r>
      <w:r w:rsidRPr="00367F61">
        <w:rPr>
          <w:rFonts w:ascii="Arial" w:hAnsi="Arial" w:cs="Arial"/>
          <w:sz w:val="24"/>
          <w:szCs w:val="24"/>
        </w:rPr>
        <w:t xml:space="preserve"> the volume variance and rate variance based on per unit rates.</w:t>
      </w:r>
    </w:p>
    <w:sectPr w:rsidR="00260942" w:rsidRPr="00367F61" w:rsidSect="00260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1043"/>
    <w:multiLevelType w:val="hybridMultilevel"/>
    <w:tmpl w:val="9BFCC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AEA"/>
    <w:rsid w:val="00260942"/>
    <w:rsid w:val="00367F61"/>
    <w:rsid w:val="00552642"/>
    <w:rsid w:val="007E36EC"/>
    <w:rsid w:val="00E8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6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F61"/>
    <w:rPr>
      <w:b/>
      <w:bCs/>
    </w:rPr>
  </w:style>
</w:styles>
</file>

<file path=word/webSettings.xml><?xml version="1.0" encoding="utf-8"?>
<w:webSettings xmlns:r="http://schemas.openxmlformats.org/officeDocument/2006/relationships" xmlns:w="http://schemas.openxmlformats.org/wordprocessingml/2006/main">
  <w:divs>
    <w:div w:id="1166289965">
      <w:bodyDiv w:val="1"/>
      <w:marLeft w:val="0"/>
      <w:marRight w:val="0"/>
      <w:marTop w:val="0"/>
      <w:marBottom w:val="0"/>
      <w:divBdr>
        <w:top w:val="none" w:sz="0" w:space="0" w:color="auto"/>
        <w:left w:val="none" w:sz="0" w:space="0" w:color="auto"/>
        <w:bottom w:val="none" w:sz="0" w:space="0" w:color="auto"/>
        <w:right w:val="none" w:sz="0" w:space="0" w:color="auto"/>
      </w:divBdr>
    </w:div>
    <w:div w:id="18406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2013-08-28T11:50:00Z</dcterms:created>
  <dcterms:modified xsi:type="dcterms:W3CDTF">2013-08-28T12:33:00Z</dcterms:modified>
</cp:coreProperties>
</file>