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activeX/activeX1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FD5" w:rsidRPr="00270FD5" w:rsidRDefault="00270FD5" w:rsidP="00270FD5">
      <w:pPr>
        <w:spacing w:before="100" w:beforeAutospacing="1" w:after="100" w:afterAutospacing="1"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Anita Vasquez received $140,000 from her mother’s estate. She placed the funds into the hands of a broker, who purchased the following securities on Anita’s behalf:</w:t>
      </w:r>
    </w:p>
    <w:p w:rsidR="00270FD5" w:rsidRPr="00270FD5" w:rsidRDefault="00270FD5" w:rsidP="00270FD5">
      <w:pPr>
        <w:spacing w:after="0"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      </w:t>
      </w:r>
    </w:p>
    <w:tbl>
      <w:tblPr>
        <w:tblW w:w="9300" w:type="dxa"/>
        <w:tblCellSpacing w:w="0" w:type="dxa"/>
        <w:tblCellMar>
          <w:left w:w="0" w:type="dxa"/>
          <w:right w:w="0" w:type="dxa"/>
        </w:tblCellMar>
        <w:tblLook w:val="04A0"/>
      </w:tblPr>
      <w:tblGrid>
        <w:gridCol w:w="279"/>
        <w:gridCol w:w="9021"/>
      </w:tblGrid>
      <w:tr w:rsidR="00270FD5" w:rsidRPr="00270FD5" w:rsidTr="00270FD5">
        <w:trPr>
          <w:tblCellSpacing w:w="0" w:type="dxa"/>
        </w:trPr>
        <w:tc>
          <w:tcPr>
            <w:tcW w:w="150" w:type="pct"/>
            <w:hideMark/>
          </w:tcPr>
          <w:p w:rsidR="00270FD5" w:rsidRPr="00270FD5" w:rsidRDefault="00270FD5" w:rsidP="00270FD5">
            <w:pPr>
              <w:spacing w:after="0"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a.</w:t>
            </w:r>
          </w:p>
        </w:tc>
        <w:tc>
          <w:tcPr>
            <w:tcW w:w="4850" w:type="pct"/>
            <w:vAlign w:val="center"/>
            <w:hideMark/>
          </w:tcPr>
          <w:p w:rsidR="00270FD5" w:rsidRPr="00270FD5" w:rsidRDefault="00270FD5" w:rsidP="00270FD5">
            <w:pPr>
              <w:spacing w:before="100" w:beforeAutospacing="1" w:after="100" w:afterAutospacing="1"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Common stock was purchased at a cost of $70,000. The stock paid no dividends, but it was sold for $160,000 at the end of four years.</w:t>
            </w:r>
          </w:p>
        </w:tc>
      </w:tr>
      <w:tr w:rsidR="00270FD5" w:rsidRPr="00270FD5" w:rsidTr="00270FD5">
        <w:trPr>
          <w:tblCellSpacing w:w="0" w:type="dxa"/>
        </w:trPr>
        <w:tc>
          <w:tcPr>
            <w:tcW w:w="0" w:type="auto"/>
            <w:hideMark/>
          </w:tcPr>
          <w:p w:rsidR="00270FD5" w:rsidRPr="00270FD5" w:rsidRDefault="00270FD5" w:rsidP="00270FD5">
            <w:pPr>
              <w:spacing w:after="0"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b.</w:t>
            </w:r>
          </w:p>
        </w:tc>
        <w:tc>
          <w:tcPr>
            <w:tcW w:w="0" w:type="auto"/>
            <w:vAlign w:val="center"/>
            <w:hideMark/>
          </w:tcPr>
          <w:p w:rsidR="00270FD5" w:rsidRPr="00270FD5" w:rsidRDefault="00270FD5" w:rsidP="00270FD5">
            <w:pPr>
              <w:spacing w:before="100" w:beforeAutospacing="1" w:after="100" w:afterAutospacing="1"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 xml:space="preserve">Preferred stock was purchased at its par value of $19,000. The stock paid </w:t>
            </w:r>
            <w:proofErr w:type="gramStart"/>
            <w:r w:rsidRPr="00270FD5">
              <w:rPr>
                <w:rFonts w:ascii="Times New Roman" w:eastAsia="Times New Roman" w:hAnsi="Times New Roman" w:cs="Times New Roman"/>
                <w:sz w:val="24"/>
                <w:szCs w:val="24"/>
              </w:rPr>
              <w:t>a</w:t>
            </w:r>
            <w:proofErr w:type="gramEnd"/>
            <w:r w:rsidRPr="00270FD5">
              <w:rPr>
                <w:rFonts w:ascii="Times New Roman" w:eastAsia="Times New Roman" w:hAnsi="Times New Roman" w:cs="Times New Roman"/>
                <w:sz w:val="24"/>
                <w:szCs w:val="24"/>
              </w:rPr>
              <w:t xml:space="preserve"> 8% dividend (based on par value) each year for four years. At the end of four years, the stock was sold for $14,000.</w:t>
            </w:r>
          </w:p>
        </w:tc>
      </w:tr>
      <w:tr w:rsidR="00270FD5" w:rsidRPr="00270FD5" w:rsidTr="00270FD5">
        <w:trPr>
          <w:tblCellSpacing w:w="0" w:type="dxa"/>
        </w:trPr>
        <w:tc>
          <w:tcPr>
            <w:tcW w:w="0" w:type="auto"/>
            <w:hideMark/>
          </w:tcPr>
          <w:p w:rsidR="00270FD5" w:rsidRPr="00270FD5" w:rsidRDefault="00270FD5" w:rsidP="00270FD5">
            <w:pPr>
              <w:spacing w:after="0"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c.</w:t>
            </w:r>
          </w:p>
        </w:tc>
        <w:tc>
          <w:tcPr>
            <w:tcW w:w="0" w:type="auto"/>
            <w:vAlign w:val="center"/>
            <w:hideMark/>
          </w:tcPr>
          <w:p w:rsidR="00270FD5" w:rsidRPr="00270FD5" w:rsidRDefault="00270FD5" w:rsidP="00270FD5">
            <w:pPr>
              <w:spacing w:before="100" w:beforeAutospacing="1" w:after="100" w:afterAutospacing="1"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Bonds were purchased at a cost of $51,000. The bonds paid $3,060 in interest every six months. After four years, the bonds were sold for $59,000. (Note: In discounting a cash flow that occurs semiannually, the procedure is to halve the discount rate and double the number of periods. Use the same procedure in discounting the proceeds from the sale.) (Ignore income taxes.)</w:t>
            </w:r>
          </w:p>
        </w:tc>
      </w:tr>
    </w:tbl>
    <w:p w:rsidR="00270FD5" w:rsidRPr="00270FD5" w:rsidRDefault="00270FD5" w:rsidP="00270FD5">
      <w:pPr>
        <w:spacing w:after="0"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     </w:t>
      </w:r>
    </w:p>
    <w:tbl>
      <w:tblPr>
        <w:tblW w:w="9300" w:type="dxa"/>
        <w:tblCellSpacing w:w="0" w:type="dxa"/>
        <w:tblCellMar>
          <w:left w:w="0" w:type="dxa"/>
          <w:right w:w="0" w:type="dxa"/>
        </w:tblCellMar>
        <w:tblLook w:val="04A0"/>
      </w:tblPr>
      <w:tblGrid>
        <w:gridCol w:w="9300"/>
      </w:tblGrid>
      <w:tr w:rsidR="00270FD5" w:rsidRPr="00270FD5" w:rsidTr="00270FD5">
        <w:trPr>
          <w:tblCellSpacing w:w="0" w:type="dxa"/>
        </w:trPr>
        <w:tc>
          <w:tcPr>
            <w:tcW w:w="0" w:type="auto"/>
            <w:vAlign w:val="center"/>
            <w:hideMark/>
          </w:tcPr>
          <w:p w:rsidR="00270FD5" w:rsidRPr="00270FD5" w:rsidRDefault="00270FD5" w:rsidP="00270FD5">
            <w:pPr>
              <w:spacing w:before="100" w:beforeAutospacing="1" w:after="100" w:afterAutospacing="1"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The securities were all sold at the end of four years so that Anita would have funds available to start a new business venture. The broker stated that the investments had earned more than a 22% return, and he gave Anita the following computation to support his statement:</w:t>
            </w:r>
          </w:p>
        </w:tc>
      </w:tr>
    </w:tbl>
    <w:p w:rsidR="00270FD5" w:rsidRPr="00270FD5" w:rsidRDefault="00270FD5" w:rsidP="00270FD5">
      <w:pPr>
        <w:spacing w:after="0"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    </w:t>
      </w:r>
    </w:p>
    <w:tbl>
      <w:tblPr>
        <w:tblW w:w="6000" w:type="dxa"/>
        <w:tblCellSpacing w:w="0" w:type="dxa"/>
        <w:tblCellMar>
          <w:left w:w="0" w:type="dxa"/>
          <w:right w:w="0" w:type="dxa"/>
        </w:tblCellMar>
        <w:tblLook w:val="04A0"/>
      </w:tblPr>
      <w:tblGrid>
        <w:gridCol w:w="3120"/>
        <w:gridCol w:w="1440"/>
        <w:gridCol w:w="1440"/>
      </w:tblGrid>
      <w:tr w:rsidR="00270FD5" w:rsidRPr="00270FD5" w:rsidTr="00270FD5">
        <w:trPr>
          <w:tblCellSpacing w:w="0" w:type="dxa"/>
        </w:trPr>
        <w:tc>
          <w:tcPr>
            <w:tcW w:w="0" w:type="auto"/>
            <w:shd w:val="clear" w:color="auto" w:fill="D7DCE6"/>
            <w:vAlign w:val="center"/>
            <w:hideMark/>
          </w:tcPr>
          <w:p w:rsidR="00270FD5" w:rsidRPr="00270FD5" w:rsidRDefault="00270FD5" w:rsidP="00270FD5">
            <w:pPr>
              <w:spacing w:after="0"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     </w:t>
            </w:r>
          </w:p>
        </w:tc>
        <w:tc>
          <w:tcPr>
            <w:tcW w:w="0" w:type="auto"/>
            <w:shd w:val="clear" w:color="auto" w:fill="D7DCE6"/>
            <w:vAlign w:val="center"/>
            <w:hideMark/>
          </w:tcPr>
          <w:p w:rsidR="00270FD5" w:rsidRPr="00270FD5" w:rsidRDefault="00270FD5" w:rsidP="00270FD5">
            <w:pPr>
              <w:spacing w:after="0" w:line="240" w:lineRule="auto"/>
              <w:jc w:val="right"/>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 </w:t>
            </w:r>
          </w:p>
        </w:tc>
        <w:tc>
          <w:tcPr>
            <w:tcW w:w="0" w:type="auto"/>
            <w:shd w:val="clear" w:color="auto" w:fill="D7DCE6"/>
            <w:vAlign w:val="center"/>
            <w:hideMark/>
          </w:tcPr>
          <w:p w:rsidR="00270FD5" w:rsidRPr="00270FD5" w:rsidRDefault="00270FD5" w:rsidP="00270FD5">
            <w:pPr>
              <w:spacing w:after="0"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 </w:t>
            </w:r>
          </w:p>
        </w:tc>
      </w:tr>
      <w:tr w:rsidR="00270FD5" w:rsidRPr="00270FD5" w:rsidTr="00270FD5">
        <w:trPr>
          <w:tblCellSpacing w:w="0" w:type="dxa"/>
        </w:trPr>
        <w:tc>
          <w:tcPr>
            <w:tcW w:w="4100" w:type="pct"/>
            <w:vAlign w:val="center"/>
            <w:hideMark/>
          </w:tcPr>
          <w:p w:rsidR="00270FD5" w:rsidRPr="00270FD5" w:rsidRDefault="00270FD5" w:rsidP="00270FD5">
            <w:pPr>
              <w:spacing w:after="0"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  Common stock:</w:t>
            </w:r>
          </w:p>
        </w:tc>
        <w:tc>
          <w:tcPr>
            <w:tcW w:w="100" w:type="pct"/>
            <w:vAlign w:val="center"/>
            <w:hideMark/>
          </w:tcPr>
          <w:p w:rsidR="00270FD5" w:rsidRPr="00270FD5" w:rsidRDefault="00270FD5" w:rsidP="00270FD5">
            <w:pPr>
              <w:spacing w:after="0" w:line="240" w:lineRule="auto"/>
              <w:jc w:val="right"/>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 </w:t>
            </w:r>
          </w:p>
        </w:tc>
        <w:tc>
          <w:tcPr>
            <w:tcW w:w="800" w:type="pct"/>
            <w:vAlign w:val="center"/>
            <w:hideMark/>
          </w:tcPr>
          <w:p w:rsidR="00270FD5" w:rsidRPr="00270FD5" w:rsidRDefault="00270FD5" w:rsidP="00270FD5">
            <w:pPr>
              <w:spacing w:after="0" w:line="240" w:lineRule="auto"/>
              <w:jc w:val="right"/>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 </w:t>
            </w:r>
          </w:p>
        </w:tc>
      </w:tr>
      <w:tr w:rsidR="00270FD5" w:rsidRPr="00270FD5" w:rsidTr="00270FD5">
        <w:trPr>
          <w:tblCellSpacing w:w="0" w:type="dxa"/>
        </w:trPr>
        <w:tc>
          <w:tcPr>
            <w:tcW w:w="0" w:type="auto"/>
            <w:shd w:val="clear" w:color="auto" w:fill="F7F7F7"/>
            <w:vAlign w:val="center"/>
            <w:hideMark/>
          </w:tcPr>
          <w:p w:rsidR="00270FD5" w:rsidRPr="00270FD5" w:rsidRDefault="00270FD5" w:rsidP="00270FD5">
            <w:pPr>
              <w:spacing w:after="0"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       Gain on sale ($160,000 – $70,000)</w:t>
            </w:r>
          </w:p>
        </w:tc>
        <w:tc>
          <w:tcPr>
            <w:tcW w:w="0" w:type="auto"/>
            <w:shd w:val="clear" w:color="auto" w:fill="F7F7F7"/>
            <w:vAlign w:val="center"/>
            <w:hideMark/>
          </w:tcPr>
          <w:p w:rsidR="00270FD5" w:rsidRPr="00270FD5" w:rsidRDefault="00270FD5" w:rsidP="00270FD5">
            <w:pPr>
              <w:spacing w:after="0" w:line="240" w:lineRule="auto"/>
              <w:jc w:val="right"/>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w:t>
            </w:r>
          </w:p>
        </w:tc>
        <w:tc>
          <w:tcPr>
            <w:tcW w:w="0" w:type="auto"/>
            <w:shd w:val="clear" w:color="auto" w:fill="F7F7F7"/>
            <w:vAlign w:val="center"/>
            <w:hideMark/>
          </w:tcPr>
          <w:p w:rsidR="00270FD5" w:rsidRPr="00270FD5" w:rsidRDefault="00270FD5" w:rsidP="00270FD5">
            <w:pPr>
              <w:spacing w:after="0" w:line="240" w:lineRule="auto"/>
              <w:jc w:val="right"/>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90,000   </w:t>
            </w:r>
          </w:p>
        </w:tc>
      </w:tr>
      <w:tr w:rsidR="00270FD5" w:rsidRPr="00270FD5" w:rsidTr="00270FD5">
        <w:trPr>
          <w:tblCellSpacing w:w="0" w:type="dxa"/>
        </w:trPr>
        <w:tc>
          <w:tcPr>
            <w:tcW w:w="0" w:type="auto"/>
            <w:vAlign w:val="center"/>
            <w:hideMark/>
          </w:tcPr>
          <w:p w:rsidR="00270FD5" w:rsidRPr="00270FD5" w:rsidRDefault="00270FD5" w:rsidP="00270FD5">
            <w:pPr>
              <w:spacing w:after="0"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  Preferred stock:</w:t>
            </w:r>
          </w:p>
        </w:tc>
        <w:tc>
          <w:tcPr>
            <w:tcW w:w="0" w:type="auto"/>
            <w:vAlign w:val="center"/>
            <w:hideMark/>
          </w:tcPr>
          <w:p w:rsidR="00270FD5" w:rsidRPr="00270FD5" w:rsidRDefault="00270FD5" w:rsidP="00270FD5">
            <w:pPr>
              <w:spacing w:after="0" w:line="240" w:lineRule="auto"/>
              <w:jc w:val="right"/>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 </w:t>
            </w:r>
          </w:p>
        </w:tc>
        <w:tc>
          <w:tcPr>
            <w:tcW w:w="0" w:type="auto"/>
            <w:vAlign w:val="center"/>
            <w:hideMark/>
          </w:tcPr>
          <w:p w:rsidR="00270FD5" w:rsidRPr="00270FD5" w:rsidRDefault="00270FD5" w:rsidP="00270FD5">
            <w:pPr>
              <w:spacing w:after="0" w:line="240" w:lineRule="auto"/>
              <w:jc w:val="right"/>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 </w:t>
            </w:r>
          </w:p>
        </w:tc>
      </w:tr>
      <w:tr w:rsidR="00270FD5" w:rsidRPr="00270FD5" w:rsidTr="00270FD5">
        <w:trPr>
          <w:tblCellSpacing w:w="0" w:type="dxa"/>
        </w:trPr>
        <w:tc>
          <w:tcPr>
            <w:tcW w:w="0" w:type="auto"/>
            <w:shd w:val="clear" w:color="auto" w:fill="F7F7F7"/>
            <w:vAlign w:val="center"/>
            <w:hideMark/>
          </w:tcPr>
          <w:p w:rsidR="00270FD5" w:rsidRPr="00270FD5" w:rsidRDefault="00270FD5" w:rsidP="00270FD5">
            <w:pPr>
              <w:spacing w:after="0"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       Dividends paid (8% × $19,000 × 4 years)</w:t>
            </w:r>
          </w:p>
        </w:tc>
        <w:tc>
          <w:tcPr>
            <w:tcW w:w="0" w:type="auto"/>
            <w:shd w:val="clear" w:color="auto" w:fill="F7F7F7"/>
            <w:vAlign w:val="center"/>
            <w:hideMark/>
          </w:tcPr>
          <w:p w:rsidR="00270FD5" w:rsidRPr="00270FD5" w:rsidRDefault="00270FD5" w:rsidP="00270FD5">
            <w:pPr>
              <w:spacing w:after="0" w:line="240" w:lineRule="auto"/>
              <w:jc w:val="right"/>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 </w:t>
            </w:r>
          </w:p>
        </w:tc>
        <w:tc>
          <w:tcPr>
            <w:tcW w:w="0" w:type="auto"/>
            <w:shd w:val="clear" w:color="auto" w:fill="F7F7F7"/>
            <w:vAlign w:val="center"/>
            <w:hideMark/>
          </w:tcPr>
          <w:p w:rsidR="00270FD5" w:rsidRPr="00270FD5" w:rsidRDefault="00270FD5" w:rsidP="00270FD5">
            <w:pPr>
              <w:spacing w:after="0" w:line="240" w:lineRule="auto"/>
              <w:jc w:val="right"/>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6,080   </w:t>
            </w:r>
          </w:p>
        </w:tc>
      </w:tr>
      <w:tr w:rsidR="00270FD5" w:rsidRPr="00270FD5" w:rsidTr="00270FD5">
        <w:trPr>
          <w:tblCellSpacing w:w="0" w:type="dxa"/>
        </w:trPr>
        <w:tc>
          <w:tcPr>
            <w:tcW w:w="0" w:type="auto"/>
            <w:vAlign w:val="center"/>
            <w:hideMark/>
          </w:tcPr>
          <w:p w:rsidR="00270FD5" w:rsidRPr="00270FD5" w:rsidRDefault="00270FD5" w:rsidP="00270FD5">
            <w:pPr>
              <w:spacing w:after="0"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       Loss on sale ($14,000 – $19,000)</w:t>
            </w:r>
          </w:p>
        </w:tc>
        <w:tc>
          <w:tcPr>
            <w:tcW w:w="0" w:type="auto"/>
            <w:vAlign w:val="center"/>
            <w:hideMark/>
          </w:tcPr>
          <w:p w:rsidR="00270FD5" w:rsidRPr="00270FD5" w:rsidRDefault="00270FD5" w:rsidP="00270FD5">
            <w:pPr>
              <w:spacing w:after="0" w:line="240" w:lineRule="auto"/>
              <w:jc w:val="right"/>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 </w:t>
            </w:r>
          </w:p>
        </w:tc>
        <w:tc>
          <w:tcPr>
            <w:tcW w:w="0" w:type="auto"/>
            <w:vAlign w:val="center"/>
            <w:hideMark/>
          </w:tcPr>
          <w:p w:rsidR="00270FD5" w:rsidRPr="00270FD5" w:rsidRDefault="00270FD5" w:rsidP="00270FD5">
            <w:pPr>
              <w:spacing w:after="0" w:line="240" w:lineRule="auto"/>
              <w:jc w:val="right"/>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(5,000)  </w:t>
            </w:r>
          </w:p>
        </w:tc>
      </w:tr>
      <w:tr w:rsidR="00270FD5" w:rsidRPr="00270FD5" w:rsidTr="00270FD5">
        <w:trPr>
          <w:tblCellSpacing w:w="0" w:type="dxa"/>
        </w:trPr>
        <w:tc>
          <w:tcPr>
            <w:tcW w:w="0" w:type="auto"/>
            <w:shd w:val="clear" w:color="auto" w:fill="F7F7F7"/>
            <w:vAlign w:val="center"/>
            <w:hideMark/>
          </w:tcPr>
          <w:p w:rsidR="00270FD5" w:rsidRPr="00270FD5" w:rsidRDefault="00270FD5" w:rsidP="00270FD5">
            <w:pPr>
              <w:spacing w:after="0"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  Bonds:</w:t>
            </w:r>
          </w:p>
        </w:tc>
        <w:tc>
          <w:tcPr>
            <w:tcW w:w="0" w:type="auto"/>
            <w:shd w:val="clear" w:color="auto" w:fill="F7F7F7"/>
            <w:vAlign w:val="center"/>
            <w:hideMark/>
          </w:tcPr>
          <w:p w:rsidR="00270FD5" w:rsidRPr="00270FD5" w:rsidRDefault="00270FD5" w:rsidP="00270FD5">
            <w:pPr>
              <w:spacing w:after="0" w:line="240" w:lineRule="auto"/>
              <w:jc w:val="right"/>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 </w:t>
            </w:r>
          </w:p>
        </w:tc>
        <w:tc>
          <w:tcPr>
            <w:tcW w:w="0" w:type="auto"/>
            <w:shd w:val="clear" w:color="auto" w:fill="F7F7F7"/>
            <w:vAlign w:val="center"/>
            <w:hideMark/>
          </w:tcPr>
          <w:p w:rsidR="00270FD5" w:rsidRPr="00270FD5" w:rsidRDefault="00270FD5" w:rsidP="00270FD5">
            <w:pPr>
              <w:spacing w:after="0" w:line="240" w:lineRule="auto"/>
              <w:jc w:val="right"/>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 </w:t>
            </w:r>
          </w:p>
        </w:tc>
      </w:tr>
      <w:tr w:rsidR="00270FD5" w:rsidRPr="00270FD5" w:rsidTr="00270FD5">
        <w:trPr>
          <w:tblCellSpacing w:w="0" w:type="dxa"/>
        </w:trPr>
        <w:tc>
          <w:tcPr>
            <w:tcW w:w="0" w:type="auto"/>
            <w:vAlign w:val="center"/>
            <w:hideMark/>
          </w:tcPr>
          <w:p w:rsidR="00270FD5" w:rsidRPr="00270FD5" w:rsidRDefault="00270FD5" w:rsidP="00270FD5">
            <w:pPr>
              <w:spacing w:after="0"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       Interest paid ($3,060 × 8 periods)</w:t>
            </w:r>
          </w:p>
        </w:tc>
        <w:tc>
          <w:tcPr>
            <w:tcW w:w="0" w:type="auto"/>
            <w:vAlign w:val="center"/>
            <w:hideMark/>
          </w:tcPr>
          <w:p w:rsidR="00270FD5" w:rsidRPr="00270FD5" w:rsidRDefault="00270FD5" w:rsidP="00270FD5">
            <w:pPr>
              <w:spacing w:after="0" w:line="240" w:lineRule="auto"/>
              <w:jc w:val="right"/>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 </w:t>
            </w:r>
          </w:p>
        </w:tc>
        <w:tc>
          <w:tcPr>
            <w:tcW w:w="0" w:type="auto"/>
            <w:vAlign w:val="center"/>
            <w:hideMark/>
          </w:tcPr>
          <w:p w:rsidR="00270FD5" w:rsidRPr="00270FD5" w:rsidRDefault="00270FD5" w:rsidP="00270FD5">
            <w:pPr>
              <w:spacing w:after="0" w:line="240" w:lineRule="auto"/>
              <w:jc w:val="right"/>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24,480   </w:t>
            </w:r>
          </w:p>
        </w:tc>
      </w:tr>
      <w:tr w:rsidR="00270FD5" w:rsidRPr="00270FD5" w:rsidTr="00270FD5">
        <w:trPr>
          <w:tblCellSpacing w:w="0" w:type="dxa"/>
        </w:trPr>
        <w:tc>
          <w:tcPr>
            <w:tcW w:w="0" w:type="auto"/>
            <w:shd w:val="clear" w:color="auto" w:fill="F7F7F7"/>
            <w:vAlign w:val="center"/>
            <w:hideMark/>
          </w:tcPr>
          <w:p w:rsidR="00270FD5" w:rsidRPr="00270FD5" w:rsidRDefault="00270FD5" w:rsidP="00270FD5">
            <w:pPr>
              <w:spacing w:after="0"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       Gain on sale ($59,000 – $51,000)</w:t>
            </w:r>
          </w:p>
        </w:tc>
        <w:tc>
          <w:tcPr>
            <w:tcW w:w="0" w:type="auto"/>
            <w:shd w:val="clear" w:color="auto" w:fill="F7F7F7"/>
            <w:vAlign w:val="center"/>
            <w:hideMark/>
          </w:tcPr>
          <w:p w:rsidR="00270FD5" w:rsidRPr="00270FD5" w:rsidRDefault="00270FD5" w:rsidP="00270FD5">
            <w:pPr>
              <w:spacing w:after="0" w:line="240" w:lineRule="auto"/>
              <w:jc w:val="right"/>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 </w:t>
            </w:r>
          </w:p>
        </w:tc>
        <w:tc>
          <w:tcPr>
            <w:tcW w:w="0" w:type="auto"/>
            <w:shd w:val="clear" w:color="auto" w:fill="F7F7F7"/>
            <w:vAlign w:val="center"/>
            <w:hideMark/>
          </w:tcPr>
          <w:p w:rsidR="00270FD5" w:rsidRPr="00270FD5" w:rsidRDefault="00270FD5" w:rsidP="00270FD5">
            <w:pPr>
              <w:spacing w:after="0" w:line="240" w:lineRule="auto"/>
              <w:jc w:val="right"/>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8,000   </w:t>
            </w:r>
          </w:p>
        </w:tc>
      </w:tr>
      <w:tr w:rsidR="00270FD5" w:rsidRPr="00270FD5" w:rsidTr="00270FD5">
        <w:trPr>
          <w:tblCellSpacing w:w="0" w:type="dxa"/>
        </w:trPr>
        <w:tc>
          <w:tcPr>
            <w:tcW w:w="0" w:type="auto"/>
            <w:vAlign w:val="center"/>
            <w:hideMark/>
          </w:tcPr>
          <w:p w:rsidR="00270FD5" w:rsidRPr="00270FD5" w:rsidRDefault="00270FD5" w:rsidP="00270FD5">
            <w:pPr>
              <w:spacing w:after="0"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lastRenderedPageBreak/>
              <w:t> </w:t>
            </w:r>
          </w:p>
        </w:tc>
        <w:tc>
          <w:tcPr>
            <w:tcW w:w="0" w:type="auto"/>
            <w:vAlign w:val="center"/>
            <w:hideMark/>
          </w:tcPr>
          <w:p w:rsidR="00270FD5" w:rsidRPr="00270FD5" w:rsidRDefault="00270FD5" w:rsidP="00270FD5">
            <w:pPr>
              <w:spacing w:after="0" w:line="240" w:lineRule="auto"/>
              <w:jc w:val="right"/>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pict>
                <v:rect id="_x0000_i1025" style="width:0;height:.75pt" o:hralign="right" o:hrstd="t" o:hrnoshade="t" o:hr="t" fillcolor="#a0a0a0" stroked="f"/>
              </w:pict>
            </w:r>
          </w:p>
        </w:tc>
        <w:tc>
          <w:tcPr>
            <w:tcW w:w="0" w:type="auto"/>
            <w:vAlign w:val="center"/>
            <w:hideMark/>
          </w:tcPr>
          <w:p w:rsidR="00270FD5" w:rsidRPr="00270FD5" w:rsidRDefault="00270FD5" w:rsidP="00270FD5">
            <w:pPr>
              <w:spacing w:after="0" w:line="240" w:lineRule="auto"/>
              <w:jc w:val="right"/>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pict>
                <v:rect id="_x0000_i1026" style="width:0;height:.75pt" o:hralign="right" o:hrstd="t" o:hrnoshade="t" o:hr="t" fillcolor="#a0a0a0" stroked="f"/>
              </w:pict>
            </w:r>
          </w:p>
        </w:tc>
      </w:tr>
      <w:tr w:rsidR="00270FD5" w:rsidRPr="00270FD5" w:rsidTr="00270FD5">
        <w:trPr>
          <w:tblCellSpacing w:w="0" w:type="dxa"/>
        </w:trPr>
        <w:tc>
          <w:tcPr>
            <w:tcW w:w="0" w:type="auto"/>
            <w:shd w:val="clear" w:color="auto" w:fill="F7F7F7"/>
            <w:vAlign w:val="center"/>
            <w:hideMark/>
          </w:tcPr>
          <w:p w:rsidR="00270FD5" w:rsidRPr="00270FD5" w:rsidRDefault="00270FD5" w:rsidP="00270FD5">
            <w:pPr>
              <w:spacing w:after="0"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  Net gain on all investments</w:t>
            </w:r>
          </w:p>
        </w:tc>
        <w:tc>
          <w:tcPr>
            <w:tcW w:w="0" w:type="auto"/>
            <w:shd w:val="clear" w:color="auto" w:fill="F7F7F7"/>
            <w:vAlign w:val="center"/>
            <w:hideMark/>
          </w:tcPr>
          <w:p w:rsidR="00270FD5" w:rsidRPr="00270FD5" w:rsidRDefault="00270FD5" w:rsidP="00270FD5">
            <w:pPr>
              <w:spacing w:after="0" w:line="240" w:lineRule="auto"/>
              <w:jc w:val="right"/>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w:t>
            </w:r>
          </w:p>
        </w:tc>
        <w:tc>
          <w:tcPr>
            <w:tcW w:w="0" w:type="auto"/>
            <w:shd w:val="clear" w:color="auto" w:fill="F7F7F7"/>
            <w:vAlign w:val="center"/>
            <w:hideMark/>
          </w:tcPr>
          <w:p w:rsidR="00270FD5" w:rsidRPr="00270FD5" w:rsidRDefault="00270FD5" w:rsidP="00270FD5">
            <w:pPr>
              <w:spacing w:after="0" w:line="240" w:lineRule="auto"/>
              <w:jc w:val="right"/>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123,560   </w:t>
            </w:r>
          </w:p>
        </w:tc>
      </w:tr>
      <w:tr w:rsidR="00270FD5" w:rsidRPr="00270FD5" w:rsidTr="00270FD5">
        <w:trPr>
          <w:tblCellSpacing w:w="0" w:type="dxa"/>
        </w:trPr>
        <w:tc>
          <w:tcPr>
            <w:tcW w:w="0" w:type="auto"/>
            <w:vAlign w:val="center"/>
            <w:hideMark/>
          </w:tcPr>
          <w:p w:rsidR="00270FD5" w:rsidRPr="00270FD5" w:rsidRDefault="00270FD5" w:rsidP="00270FD5">
            <w:pPr>
              <w:spacing w:after="0"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 </w:t>
            </w:r>
          </w:p>
        </w:tc>
        <w:tc>
          <w:tcPr>
            <w:tcW w:w="0" w:type="auto"/>
            <w:vAlign w:val="center"/>
            <w:hideMark/>
          </w:tcPr>
          <w:p w:rsidR="00270FD5" w:rsidRPr="00270FD5" w:rsidRDefault="00270FD5" w:rsidP="00270FD5">
            <w:pPr>
              <w:spacing w:after="0"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pict>
                <v:rect id="_x0000_i1027" style="width:0;height:.75pt" o:hralign="right" o:hrstd="t" o:hrnoshade="t" o:hr="t" fillcolor="#a0a0a0" stroked="f"/>
              </w:pict>
            </w:r>
          </w:p>
          <w:p w:rsidR="00270FD5" w:rsidRPr="00270FD5" w:rsidRDefault="00270FD5" w:rsidP="00270FD5">
            <w:pPr>
              <w:spacing w:after="0"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pict>
                <v:rect id="_x0000_i1028" style="width:0;height:.75pt" o:hralign="right" o:hrstd="t" o:hrnoshade="t" o:hr="t" fillcolor="#a0a0a0" stroked="f"/>
              </w:pict>
            </w:r>
          </w:p>
        </w:tc>
        <w:tc>
          <w:tcPr>
            <w:tcW w:w="0" w:type="auto"/>
            <w:vAlign w:val="center"/>
            <w:hideMark/>
          </w:tcPr>
          <w:p w:rsidR="00270FD5" w:rsidRPr="00270FD5" w:rsidRDefault="00270FD5" w:rsidP="00270FD5">
            <w:pPr>
              <w:spacing w:after="0" w:line="240" w:lineRule="auto"/>
              <w:jc w:val="right"/>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pict>
                <v:rect id="_x0000_i1029" style="width:0;height:.75pt" o:hralign="right" o:hrstd="t" o:hrnoshade="t" o:hr="t" fillcolor="#a0a0a0" stroked="f"/>
              </w:pict>
            </w:r>
          </w:p>
          <w:p w:rsidR="00270FD5" w:rsidRPr="00270FD5" w:rsidRDefault="00270FD5" w:rsidP="00270FD5">
            <w:pPr>
              <w:spacing w:after="0" w:line="240" w:lineRule="auto"/>
              <w:jc w:val="right"/>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pict>
                <v:rect id="_x0000_i1030" style="width:0;height:.75pt" o:hralign="right" o:hrstd="t" o:hrnoshade="t" o:hr="t" fillcolor="#a0a0a0" stroked="f"/>
              </w:pict>
            </w:r>
          </w:p>
        </w:tc>
      </w:tr>
      <w:tr w:rsidR="00270FD5" w:rsidRPr="00270FD5" w:rsidTr="00270FD5">
        <w:trPr>
          <w:tblCellSpacing w:w="0" w:type="dxa"/>
        </w:trPr>
        <w:tc>
          <w:tcPr>
            <w:tcW w:w="5000" w:type="pct"/>
            <w:gridSpan w:val="3"/>
            <w:vAlign w:val="center"/>
            <w:hideMark/>
          </w:tcPr>
          <w:p w:rsidR="00270FD5" w:rsidRPr="00270FD5" w:rsidRDefault="00270FD5" w:rsidP="00270FD5">
            <w:pPr>
              <w:spacing w:after="0"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pict>
                <v:rect id="_x0000_i1031" style="width:9in;height:3.75pt" o:hrstd="t" o:hrnoshade="t" o:hr="t" fillcolor="#cdd4e0" stroked="f"/>
              </w:pict>
            </w:r>
          </w:p>
        </w:tc>
      </w:tr>
    </w:tbl>
    <w:p w:rsidR="00270FD5" w:rsidRPr="00270FD5" w:rsidRDefault="00270FD5" w:rsidP="00270FD5">
      <w:pPr>
        <w:spacing w:after="0"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    </w:t>
      </w:r>
    </w:p>
    <w:tbl>
      <w:tblPr>
        <w:tblW w:w="4650" w:type="dxa"/>
        <w:tblCellSpacing w:w="0" w:type="dxa"/>
        <w:tblCellMar>
          <w:left w:w="0" w:type="dxa"/>
          <w:right w:w="0" w:type="dxa"/>
        </w:tblCellMar>
        <w:tblLook w:val="04A0"/>
      </w:tblPr>
      <w:tblGrid>
        <w:gridCol w:w="1395"/>
        <w:gridCol w:w="2325"/>
        <w:gridCol w:w="930"/>
      </w:tblGrid>
      <w:tr w:rsidR="00270FD5" w:rsidRPr="00270FD5" w:rsidTr="00270FD5">
        <w:trPr>
          <w:tblCellSpacing w:w="0" w:type="dxa"/>
        </w:trPr>
        <w:tc>
          <w:tcPr>
            <w:tcW w:w="1500" w:type="pct"/>
            <w:vAlign w:val="center"/>
            <w:hideMark/>
          </w:tcPr>
          <w:p w:rsidR="00270FD5" w:rsidRPr="00270FD5" w:rsidRDefault="00270FD5" w:rsidP="00270FD5">
            <w:pPr>
              <w:spacing w:after="0"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 </w:t>
            </w:r>
          </w:p>
        </w:tc>
        <w:tc>
          <w:tcPr>
            <w:tcW w:w="2500" w:type="pct"/>
            <w:vAlign w:val="center"/>
            <w:hideMark/>
          </w:tcPr>
          <w:p w:rsidR="00270FD5" w:rsidRPr="00270FD5" w:rsidRDefault="00270FD5" w:rsidP="00270FD5">
            <w:pPr>
              <w:pBdr>
                <w:bottom w:val="single" w:sz="8" w:space="0" w:color="auto"/>
              </w:pBdr>
              <w:spacing w:before="100" w:beforeAutospacing="1" w:after="100" w:afterAutospacing="1" w:line="240" w:lineRule="auto"/>
              <w:jc w:val="center"/>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$123,560 ÷ 4 years</w:t>
            </w:r>
          </w:p>
        </w:tc>
        <w:tc>
          <w:tcPr>
            <w:tcW w:w="1000" w:type="pct"/>
            <w:vMerge w:val="restart"/>
            <w:vAlign w:val="center"/>
            <w:hideMark/>
          </w:tcPr>
          <w:p w:rsidR="00270FD5" w:rsidRPr="00270FD5" w:rsidRDefault="00270FD5" w:rsidP="00270FD5">
            <w:pPr>
              <w:spacing w:after="0"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 = 22.1%</w:t>
            </w:r>
          </w:p>
        </w:tc>
      </w:tr>
      <w:tr w:rsidR="00270FD5" w:rsidRPr="00270FD5" w:rsidTr="00270FD5">
        <w:trPr>
          <w:tblCellSpacing w:w="0" w:type="dxa"/>
        </w:trPr>
        <w:tc>
          <w:tcPr>
            <w:tcW w:w="0" w:type="auto"/>
            <w:vAlign w:val="center"/>
            <w:hideMark/>
          </w:tcPr>
          <w:p w:rsidR="00270FD5" w:rsidRPr="00270FD5" w:rsidRDefault="00270FD5" w:rsidP="00270FD5">
            <w:pPr>
              <w:spacing w:after="0"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 </w:t>
            </w:r>
          </w:p>
        </w:tc>
        <w:tc>
          <w:tcPr>
            <w:tcW w:w="0" w:type="auto"/>
            <w:vAlign w:val="center"/>
            <w:hideMark/>
          </w:tcPr>
          <w:p w:rsidR="00270FD5" w:rsidRPr="00270FD5" w:rsidRDefault="00270FD5" w:rsidP="00270FD5">
            <w:pPr>
              <w:spacing w:after="0" w:line="240" w:lineRule="auto"/>
              <w:jc w:val="center"/>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$140,000</w:t>
            </w:r>
          </w:p>
        </w:tc>
        <w:tc>
          <w:tcPr>
            <w:tcW w:w="0" w:type="auto"/>
            <w:vMerge/>
            <w:vAlign w:val="center"/>
            <w:hideMark/>
          </w:tcPr>
          <w:p w:rsidR="00270FD5" w:rsidRPr="00270FD5" w:rsidRDefault="00270FD5" w:rsidP="00270FD5">
            <w:pPr>
              <w:spacing w:after="0" w:line="240" w:lineRule="auto"/>
              <w:rPr>
                <w:rFonts w:ascii="Times New Roman" w:eastAsia="Times New Roman" w:hAnsi="Times New Roman" w:cs="Times New Roman"/>
                <w:sz w:val="24"/>
                <w:szCs w:val="24"/>
              </w:rPr>
            </w:pPr>
          </w:p>
        </w:tc>
      </w:tr>
    </w:tbl>
    <w:p w:rsidR="00270FD5" w:rsidRPr="00270FD5" w:rsidRDefault="00270FD5" w:rsidP="00270FD5">
      <w:pPr>
        <w:spacing w:after="0"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 xml:space="preserve">          </w:t>
      </w:r>
    </w:p>
    <w:tbl>
      <w:tblPr>
        <w:tblW w:w="9300" w:type="dxa"/>
        <w:tblCellSpacing w:w="0" w:type="dxa"/>
        <w:tblCellMar>
          <w:left w:w="0" w:type="dxa"/>
          <w:right w:w="0" w:type="dxa"/>
        </w:tblCellMar>
        <w:tblLook w:val="04A0"/>
      </w:tblPr>
      <w:tblGrid>
        <w:gridCol w:w="9300"/>
      </w:tblGrid>
      <w:tr w:rsidR="00270FD5" w:rsidRPr="00270FD5" w:rsidTr="00270FD5">
        <w:trPr>
          <w:tblCellSpacing w:w="0" w:type="dxa"/>
        </w:trPr>
        <w:tc>
          <w:tcPr>
            <w:tcW w:w="0" w:type="auto"/>
            <w:vAlign w:val="center"/>
            <w:hideMark/>
          </w:tcPr>
          <w:p w:rsidR="00270FD5" w:rsidRPr="00270FD5" w:rsidRDefault="00270FD5" w:rsidP="00270FD5">
            <w:pPr>
              <w:spacing w:before="100" w:beforeAutospacing="1" w:after="100" w:afterAutospacing="1"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 xml:space="preserve">Click here to view </w:t>
            </w:r>
            <w:hyperlink r:id="rId4" w:tgtFrame="_blank" w:history="1">
              <w:r w:rsidRPr="00270FD5">
                <w:rPr>
                  <w:rFonts w:ascii="Times New Roman" w:eastAsia="Times New Roman" w:hAnsi="Times New Roman" w:cs="Times New Roman"/>
                  <w:color w:val="0000FF"/>
                  <w:sz w:val="24"/>
                  <w:szCs w:val="24"/>
                  <w:u w:val="single"/>
                </w:rPr>
                <w:t>Exhibit 11B-1</w:t>
              </w:r>
            </w:hyperlink>
            <w:r w:rsidRPr="00270FD5">
              <w:rPr>
                <w:rFonts w:ascii="Times New Roman" w:eastAsia="Times New Roman" w:hAnsi="Times New Roman" w:cs="Times New Roman"/>
                <w:sz w:val="24"/>
                <w:szCs w:val="24"/>
              </w:rPr>
              <w:t xml:space="preserve"> and </w:t>
            </w:r>
            <w:hyperlink r:id="rId5" w:tgtFrame="_blank" w:history="1">
              <w:r w:rsidRPr="00270FD5">
                <w:rPr>
                  <w:rFonts w:ascii="Times New Roman" w:eastAsia="Times New Roman" w:hAnsi="Times New Roman" w:cs="Times New Roman"/>
                  <w:color w:val="0000FF"/>
                  <w:sz w:val="24"/>
                  <w:szCs w:val="24"/>
                  <w:u w:val="single"/>
                </w:rPr>
                <w:t>Exhibit 11B-2</w:t>
              </w:r>
            </w:hyperlink>
            <w:r w:rsidRPr="00270FD5">
              <w:rPr>
                <w:rFonts w:ascii="Times New Roman" w:eastAsia="Times New Roman" w:hAnsi="Times New Roman" w:cs="Times New Roman"/>
                <w:sz w:val="24"/>
                <w:szCs w:val="24"/>
              </w:rPr>
              <w:t>, to determine the appropriate discount factor(s) using tables.</w:t>
            </w:r>
          </w:p>
        </w:tc>
      </w:tr>
    </w:tbl>
    <w:p w:rsidR="00270FD5" w:rsidRPr="00270FD5" w:rsidRDefault="00270FD5" w:rsidP="00270FD5">
      <w:pPr>
        <w:spacing w:after="0"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 xml:space="preserve">      </w:t>
      </w:r>
    </w:p>
    <w:tbl>
      <w:tblPr>
        <w:tblW w:w="9300" w:type="dxa"/>
        <w:tblCellSpacing w:w="0" w:type="dxa"/>
        <w:tblCellMar>
          <w:left w:w="0" w:type="dxa"/>
          <w:right w:w="0" w:type="dxa"/>
        </w:tblCellMar>
        <w:tblLook w:val="04A0"/>
      </w:tblPr>
      <w:tblGrid>
        <w:gridCol w:w="372"/>
        <w:gridCol w:w="8928"/>
      </w:tblGrid>
      <w:tr w:rsidR="00270FD5" w:rsidRPr="00270FD5" w:rsidTr="00270FD5">
        <w:trPr>
          <w:tblCellSpacing w:w="0" w:type="dxa"/>
        </w:trPr>
        <w:tc>
          <w:tcPr>
            <w:tcW w:w="0" w:type="auto"/>
            <w:gridSpan w:val="2"/>
            <w:vAlign w:val="center"/>
            <w:hideMark/>
          </w:tcPr>
          <w:p w:rsidR="00270FD5" w:rsidRPr="00270FD5" w:rsidRDefault="00270FD5" w:rsidP="00270FD5">
            <w:pPr>
              <w:spacing w:after="0"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b/>
                <w:bCs/>
                <w:sz w:val="24"/>
                <w:szCs w:val="24"/>
              </w:rPr>
              <w:t>Required:</w:t>
            </w:r>
          </w:p>
        </w:tc>
      </w:tr>
      <w:tr w:rsidR="00270FD5" w:rsidRPr="00270FD5" w:rsidTr="00270FD5">
        <w:trPr>
          <w:tblCellSpacing w:w="0" w:type="dxa"/>
        </w:trPr>
        <w:tc>
          <w:tcPr>
            <w:tcW w:w="200" w:type="pct"/>
            <w:hideMark/>
          </w:tcPr>
          <w:p w:rsidR="00270FD5" w:rsidRPr="00270FD5" w:rsidRDefault="00270FD5" w:rsidP="00270FD5">
            <w:pPr>
              <w:spacing w:after="0"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b/>
                <w:bCs/>
                <w:sz w:val="24"/>
                <w:szCs w:val="24"/>
              </w:rPr>
              <w:t>1a.</w:t>
            </w:r>
          </w:p>
        </w:tc>
        <w:tc>
          <w:tcPr>
            <w:tcW w:w="4800" w:type="pct"/>
            <w:vAlign w:val="center"/>
            <w:hideMark/>
          </w:tcPr>
          <w:p w:rsidR="00270FD5" w:rsidRPr="00270FD5" w:rsidRDefault="00270FD5" w:rsidP="00270FD5">
            <w:pPr>
              <w:spacing w:before="100" w:beforeAutospacing="1" w:after="100" w:afterAutospacing="1"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 xml:space="preserve">Using a 22% discount rate, compute the net present value of each of the three investments. </w:t>
            </w:r>
            <w:r w:rsidRPr="00270FD5">
              <w:rPr>
                <w:rFonts w:ascii="Times New Roman" w:eastAsia="Times New Roman" w:hAnsi="Times New Roman" w:cs="Times New Roman"/>
                <w:b/>
                <w:bCs/>
                <w:color w:val="FF0000"/>
                <w:sz w:val="24"/>
                <w:szCs w:val="24"/>
              </w:rPr>
              <w:t>(Negative amounts should be indicated by a minus sign. Round discount factor(s) to 3 decimal places, other intermediate calculations and final answers to the nearest whole dollar.)</w:t>
            </w:r>
          </w:p>
        </w:tc>
      </w:tr>
    </w:tbl>
    <w:p w:rsidR="00270FD5" w:rsidRPr="00270FD5" w:rsidRDefault="00270FD5" w:rsidP="00270FD5">
      <w:pPr>
        <w:spacing w:after="0"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    </w:t>
      </w:r>
    </w:p>
    <w:tbl>
      <w:tblPr>
        <w:tblW w:w="4950" w:type="dxa"/>
        <w:tblCellSpacing w:w="0" w:type="dxa"/>
        <w:tblInd w:w="360" w:type="dxa"/>
        <w:tblCellMar>
          <w:left w:w="0" w:type="dxa"/>
          <w:right w:w="0" w:type="dxa"/>
        </w:tblCellMar>
        <w:tblLook w:val="04A0"/>
      </w:tblPr>
      <w:tblGrid>
        <w:gridCol w:w="2970"/>
        <w:gridCol w:w="1980"/>
      </w:tblGrid>
      <w:tr w:rsidR="00270FD5" w:rsidRPr="00270FD5" w:rsidTr="00270FD5">
        <w:trPr>
          <w:tblCellSpacing w:w="0" w:type="dxa"/>
        </w:trPr>
        <w:tc>
          <w:tcPr>
            <w:tcW w:w="3000" w:type="pct"/>
            <w:shd w:val="clear" w:color="auto" w:fill="D7DCE6"/>
            <w:vAlign w:val="bottom"/>
            <w:hideMark/>
          </w:tcPr>
          <w:p w:rsidR="00270FD5" w:rsidRPr="00270FD5" w:rsidRDefault="00270FD5" w:rsidP="00270FD5">
            <w:pPr>
              <w:spacing w:after="0"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   </w:t>
            </w:r>
          </w:p>
        </w:tc>
        <w:tc>
          <w:tcPr>
            <w:tcW w:w="2000" w:type="pct"/>
            <w:shd w:val="clear" w:color="auto" w:fill="D7DCE6"/>
            <w:vAlign w:val="center"/>
            <w:hideMark/>
          </w:tcPr>
          <w:p w:rsidR="00270FD5" w:rsidRPr="00270FD5" w:rsidRDefault="00270FD5" w:rsidP="00270FD5">
            <w:pPr>
              <w:spacing w:after="0" w:line="240" w:lineRule="auto"/>
              <w:jc w:val="center"/>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Net Present Value</w:t>
            </w:r>
          </w:p>
        </w:tc>
      </w:tr>
      <w:tr w:rsidR="00270FD5" w:rsidRPr="00270FD5" w:rsidTr="00270FD5">
        <w:trPr>
          <w:tblCellSpacing w:w="0" w:type="dxa"/>
        </w:trPr>
        <w:tc>
          <w:tcPr>
            <w:tcW w:w="0" w:type="auto"/>
            <w:vAlign w:val="center"/>
            <w:hideMark/>
          </w:tcPr>
          <w:p w:rsidR="00270FD5" w:rsidRPr="00270FD5" w:rsidRDefault="00270FD5" w:rsidP="00270FD5">
            <w:pPr>
              <w:spacing w:after="0"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  Common stock</w:t>
            </w:r>
          </w:p>
        </w:tc>
        <w:tc>
          <w:tcPr>
            <w:tcW w:w="0" w:type="auto"/>
            <w:vAlign w:val="center"/>
            <w:hideMark/>
          </w:tcPr>
          <w:p w:rsidR="00270FD5" w:rsidRPr="00270FD5" w:rsidRDefault="00270FD5" w:rsidP="00270FD5">
            <w:pPr>
              <w:spacing w:after="0" w:line="240" w:lineRule="auto"/>
              <w:jc w:val="right"/>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 xml:space="preserve">$ </w:t>
            </w:r>
            <w:r w:rsidRPr="00270FD5">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38.25pt;height:18pt" o:ole="">
                  <v:imagedata r:id="rId6" o:title=""/>
                </v:shape>
                <w:control r:id="rId7" w:name="DefaultOcxName" w:shapeid="_x0000_i1070"/>
              </w:object>
            </w:r>
            <w:r w:rsidRPr="00270FD5">
              <w:rPr>
                <w:rFonts w:ascii="Times New Roman" w:eastAsia="Times New Roman" w:hAnsi="Times New Roman" w:cs="Times New Roman"/>
                <w:sz w:val="24"/>
                <w:szCs w:val="24"/>
              </w:rPr>
              <w:t>   </w:t>
            </w:r>
          </w:p>
        </w:tc>
      </w:tr>
      <w:tr w:rsidR="00270FD5" w:rsidRPr="00270FD5" w:rsidTr="00270FD5">
        <w:trPr>
          <w:tblCellSpacing w:w="0" w:type="dxa"/>
        </w:trPr>
        <w:tc>
          <w:tcPr>
            <w:tcW w:w="0" w:type="auto"/>
            <w:shd w:val="clear" w:color="auto" w:fill="F7F7F7"/>
            <w:vAlign w:val="center"/>
            <w:hideMark/>
          </w:tcPr>
          <w:p w:rsidR="00270FD5" w:rsidRPr="00270FD5" w:rsidRDefault="00270FD5" w:rsidP="00270FD5">
            <w:pPr>
              <w:spacing w:after="0"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  Preferred stock</w:t>
            </w:r>
          </w:p>
        </w:tc>
        <w:tc>
          <w:tcPr>
            <w:tcW w:w="0" w:type="auto"/>
            <w:shd w:val="clear" w:color="auto" w:fill="F7F7F7"/>
            <w:vAlign w:val="center"/>
            <w:hideMark/>
          </w:tcPr>
          <w:p w:rsidR="00270FD5" w:rsidRPr="00270FD5" w:rsidRDefault="00270FD5" w:rsidP="00270FD5">
            <w:pPr>
              <w:spacing w:after="0" w:line="240" w:lineRule="auto"/>
              <w:jc w:val="right"/>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 xml:space="preserve">$ </w:t>
            </w:r>
            <w:r w:rsidRPr="00270FD5">
              <w:rPr>
                <w:rFonts w:ascii="Times New Roman" w:eastAsia="Times New Roman" w:hAnsi="Times New Roman" w:cs="Times New Roman"/>
                <w:sz w:val="24"/>
                <w:szCs w:val="24"/>
              </w:rPr>
              <w:object w:dxaOrig="225" w:dyaOrig="225">
                <v:shape id="_x0000_i1069" type="#_x0000_t75" style="width:38.25pt;height:18pt" o:ole="">
                  <v:imagedata r:id="rId6" o:title=""/>
                </v:shape>
                <w:control r:id="rId8" w:name="DefaultOcxName1" w:shapeid="_x0000_i1069"/>
              </w:object>
            </w:r>
            <w:r w:rsidRPr="00270FD5">
              <w:rPr>
                <w:rFonts w:ascii="Times New Roman" w:eastAsia="Times New Roman" w:hAnsi="Times New Roman" w:cs="Times New Roman"/>
                <w:sz w:val="24"/>
                <w:szCs w:val="24"/>
              </w:rPr>
              <w:t>   </w:t>
            </w:r>
          </w:p>
        </w:tc>
      </w:tr>
      <w:tr w:rsidR="00270FD5" w:rsidRPr="00270FD5" w:rsidTr="00270FD5">
        <w:trPr>
          <w:tblCellSpacing w:w="0" w:type="dxa"/>
        </w:trPr>
        <w:tc>
          <w:tcPr>
            <w:tcW w:w="0" w:type="auto"/>
            <w:vAlign w:val="center"/>
            <w:hideMark/>
          </w:tcPr>
          <w:p w:rsidR="00270FD5" w:rsidRPr="00270FD5" w:rsidRDefault="00270FD5" w:rsidP="00270FD5">
            <w:pPr>
              <w:spacing w:after="0"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  Bonds</w:t>
            </w:r>
          </w:p>
        </w:tc>
        <w:tc>
          <w:tcPr>
            <w:tcW w:w="0" w:type="auto"/>
            <w:vAlign w:val="center"/>
            <w:hideMark/>
          </w:tcPr>
          <w:p w:rsidR="00270FD5" w:rsidRPr="00270FD5" w:rsidRDefault="00270FD5" w:rsidP="00270FD5">
            <w:pPr>
              <w:spacing w:after="0" w:line="240" w:lineRule="auto"/>
              <w:jc w:val="right"/>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 xml:space="preserve">$ </w:t>
            </w:r>
            <w:r w:rsidRPr="00270FD5">
              <w:rPr>
                <w:rFonts w:ascii="Times New Roman" w:eastAsia="Times New Roman" w:hAnsi="Times New Roman" w:cs="Times New Roman"/>
                <w:sz w:val="24"/>
                <w:szCs w:val="24"/>
              </w:rPr>
              <w:object w:dxaOrig="225" w:dyaOrig="225">
                <v:shape id="_x0000_i1068" type="#_x0000_t75" style="width:38.25pt;height:18pt" o:ole="">
                  <v:imagedata r:id="rId6" o:title=""/>
                </v:shape>
                <w:control r:id="rId9" w:name="DefaultOcxName2" w:shapeid="_x0000_i1068"/>
              </w:object>
            </w:r>
            <w:r w:rsidRPr="00270FD5">
              <w:rPr>
                <w:rFonts w:ascii="Times New Roman" w:eastAsia="Times New Roman" w:hAnsi="Times New Roman" w:cs="Times New Roman"/>
                <w:sz w:val="24"/>
                <w:szCs w:val="24"/>
              </w:rPr>
              <w:t>   </w:t>
            </w:r>
          </w:p>
        </w:tc>
      </w:tr>
      <w:tr w:rsidR="00270FD5" w:rsidRPr="00270FD5" w:rsidTr="00270FD5">
        <w:trPr>
          <w:tblCellSpacing w:w="0" w:type="dxa"/>
        </w:trPr>
        <w:tc>
          <w:tcPr>
            <w:tcW w:w="0" w:type="auto"/>
            <w:gridSpan w:val="2"/>
            <w:vAlign w:val="center"/>
            <w:hideMark/>
          </w:tcPr>
          <w:p w:rsidR="00270FD5" w:rsidRPr="00270FD5" w:rsidRDefault="00270FD5" w:rsidP="00270FD5">
            <w:pPr>
              <w:spacing w:after="0"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pict>
                <v:rect id="_x0000_i1032" style="width:9in;height:3.75pt" o:hrstd="t" o:hrnoshade="t" o:hr="t" fillcolor="#cdd4e0" stroked="f"/>
              </w:pict>
            </w:r>
          </w:p>
        </w:tc>
      </w:tr>
    </w:tbl>
    <w:p w:rsidR="00270FD5" w:rsidRPr="00270FD5" w:rsidRDefault="00270FD5" w:rsidP="00270FD5">
      <w:pPr>
        <w:spacing w:after="0"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 xml:space="preserve">     </w:t>
      </w:r>
    </w:p>
    <w:tbl>
      <w:tblPr>
        <w:tblW w:w="9300" w:type="dxa"/>
        <w:tblCellSpacing w:w="0" w:type="dxa"/>
        <w:tblCellMar>
          <w:left w:w="0" w:type="dxa"/>
          <w:right w:w="0" w:type="dxa"/>
        </w:tblCellMar>
        <w:tblLook w:val="04A0"/>
      </w:tblPr>
      <w:tblGrid>
        <w:gridCol w:w="372"/>
        <w:gridCol w:w="8928"/>
      </w:tblGrid>
      <w:tr w:rsidR="00270FD5" w:rsidRPr="00270FD5" w:rsidTr="00270FD5">
        <w:trPr>
          <w:tblCellSpacing w:w="0" w:type="dxa"/>
        </w:trPr>
        <w:tc>
          <w:tcPr>
            <w:tcW w:w="200" w:type="pct"/>
            <w:vAlign w:val="center"/>
            <w:hideMark/>
          </w:tcPr>
          <w:p w:rsidR="00270FD5" w:rsidRPr="00270FD5" w:rsidRDefault="00270FD5" w:rsidP="00270FD5">
            <w:pPr>
              <w:spacing w:after="0"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b/>
                <w:bCs/>
                <w:sz w:val="24"/>
                <w:szCs w:val="24"/>
              </w:rPr>
              <w:t>1b.</w:t>
            </w:r>
          </w:p>
        </w:tc>
        <w:tc>
          <w:tcPr>
            <w:tcW w:w="4800" w:type="pct"/>
            <w:vAlign w:val="center"/>
            <w:hideMark/>
          </w:tcPr>
          <w:p w:rsidR="00270FD5" w:rsidRPr="00270FD5" w:rsidRDefault="00270FD5" w:rsidP="00270FD5">
            <w:pPr>
              <w:spacing w:after="0"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On which investment did Anita earn a 22% rate of return?</w:t>
            </w:r>
          </w:p>
        </w:tc>
      </w:tr>
      <w:tr w:rsidR="00270FD5" w:rsidRPr="00270FD5" w:rsidTr="00270FD5">
        <w:trPr>
          <w:tblCellSpacing w:w="0" w:type="dxa"/>
        </w:trPr>
        <w:tc>
          <w:tcPr>
            <w:tcW w:w="200" w:type="pct"/>
            <w:vAlign w:val="center"/>
            <w:hideMark/>
          </w:tcPr>
          <w:p w:rsidR="00270FD5" w:rsidRPr="00270FD5" w:rsidRDefault="00270FD5" w:rsidP="00270FD5">
            <w:pPr>
              <w:spacing w:after="0"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 </w:t>
            </w:r>
          </w:p>
        </w:tc>
        <w:tc>
          <w:tcPr>
            <w:tcW w:w="4800" w:type="pct"/>
            <w:vAlign w:val="center"/>
            <w:hideMark/>
          </w:tcPr>
          <w:p w:rsidR="00270FD5" w:rsidRPr="00270FD5" w:rsidRDefault="00270FD5" w:rsidP="00270FD5">
            <w:pPr>
              <w:spacing w:after="0"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 </w:t>
            </w:r>
          </w:p>
        </w:tc>
      </w:tr>
      <w:tr w:rsidR="00270FD5" w:rsidRPr="00270FD5" w:rsidTr="00270FD5">
        <w:trPr>
          <w:tblCellSpacing w:w="0" w:type="dxa"/>
        </w:trPr>
        <w:tc>
          <w:tcPr>
            <w:tcW w:w="200" w:type="pct"/>
            <w:vAlign w:val="center"/>
            <w:hideMark/>
          </w:tcPr>
          <w:p w:rsidR="00270FD5" w:rsidRPr="00270FD5" w:rsidRDefault="00270FD5" w:rsidP="00270FD5">
            <w:pPr>
              <w:spacing w:after="0"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 </w:t>
            </w:r>
          </w:p>
        </w:tc>
        <w:tc>
          <w:tcPr>
            <w:tcW w:w="4800" w:type="pct"/>
            <w:vAlign w:val="center"/>
            <w:hideMark/>
          </w:tcPr>
          <w:tbl>
            <w:tblPr>
              <w:tblW w:w="0" w:type="auto"/>
              <w:tblCellSpacing w:w="15" w:type="dxa"/>
              <w:tblCellMar>
                <w:top w:w="15" w:type="dxa"/>
                <w:left w:w="15" w:type="dxa"/>
                <w:bottom w:w="15" w:type="dxa"/>
                <w:right w:w="15" w:type="dxa"/>
              </w:tblCellMar>
              <w:tblLook w:val="04A0"/>
            </w:tblPr>
            <w:tblGrid>
              <w:gridCol w:w="480"/>
              <w:gridCol w:w="1536"/>
            </w:tblGrid>
            <w:tr w:rsidR="00270FD5" w:rsidRPr="00270FD5">
              <w:trPr>
                <w:tblCellSpacing w:w="15" w:type="dxa"/>
              </w:trPr>
              <w:tc>
                <w:tcPr>
                  <w:tcW w:w="0" w:type="auto"/>
                  <w:hideMark/>
                </w:tcPr>
                <w:p w:rsidR="00270FD5" w:rsidRPr="00270FD5" w:rsidRDefault="00270FD5" w:rsidP="00270FD5">
                  <w:pPr>
                    <w:spacing w:after="0"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object w:dxaOrig="225" w:dyaOrig="225">
                      <v:shape id="_x0000_i1067" type="#_x0000_t75" style="width:20.25pt;height:18pt" o:ole="">
                        <v:imagedata r:id="rId10" o:title=""/>
                      </v:shape>
                      <w:control r:id="rId11" w:name="DefaultOcxName3" w:shapeid="_x0000_i1067"/>
                    </w:object>
                  </w:r>
                </w:p>
              </w:tc>
              <w:tc>
                <w:tcPr>
                  <w:tcW w:w="0" w:type="auto"/>
                  <w:vAlign w:val="center"/>
                  <w:hideMark/>
                </w:tcPr>
                <w:p w:rsidR="00270FD5" w:rsidRPr="00270FD5" w:rsidRDefault="00270FD5" w:rsidP="00270FD5">
                  <w:pPr>
                    <w:spacing w:after="0"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Common stock</w:t>
                  </w:r>
                </w:p>
              </w:tc>
            </w:tr>
            <w:tr w:rsidR="00270FD5" w:rsidRPr="00270FD5">
              <w:trPr>
                <w:tblCellSpacing w:w="15" w:type="dxa"/>
              </w:trPr>
              <w:tc>
                <w:tcPr>
                  <w:tcW w:w="0" w:type="auto"/>
                  <w:hideMark/>
                </w:tcPr>
                <w:p w:rsidR="00270FD5" w:rsidRPr="00270FD5" w:rsidRDefault="00270FD5" w:rsidP="00270FD5">
                  <w:pPr>
                    <w:spacing w:after="0"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object w:dxaOrig="225" w:dyaOrig="225">
                      <v:shape id="_x0000_i1066" type="#_x0000_t75" style="width:20.25pt;height:18pt" o:ole="">
                        <v:imagedata r:id="rId10" o:title=""/>
                      </v:shape>
                      <w:control r:id="rId12" w:name="DefaultOcxName4" w:shapeid="_x0000_i1066"/>
                    </w:object>
                  </w:r>
                </w:p>
              </w:tc>
              <w:tc>
                <w:tcPr>
                  <w:tcW w:w="0" w:type="auto"/>
                  <w:vAlign w:val="center"/>
                  <w:hideMark/>
                </w:tcPr>
                <w:p w:rsidR="00270FD5" w:rsidRPr="00270FD5" w:rsidRDefault="00270FD5" w:rsidP="00270FD5">
                  <w:pPr>
                    <w:spacing w:after="0"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Preferred stock</w:t>
                  </w:r>
                </w:p>
              </w:tc>
            </w:tr>
            <w:tr w:rsidR="00270FD5" w:rsidRPr="00270FD5">
              <w:trPr>
                <w:tblCellSpacing w:w="15" w:type="dxa"/>
              </w:trPr>
              <w:tc>
                <w:tcPr>
                  <w:tcW w:w="0" w:type="auto"/>
                  <w:hideMark/>
                </w:tcPr>
                <w:p w:rsidR="00270FD5" w:rsidRPr="00270FD5" w:rsidRDefault="00270FD5" w:rsidP="00270FD5">
                  <w:pPr>
                    <w:spacing w:after="0"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object w:dxaOrig="225" w:dyaOrig="225">
                      <v:shape id="_x0000_i1065" type="#_x0000_t75" style="width:20.25pt;height:18pt" o:ole="">
                        <v:imagedata r:id="rId10" o:title=""/>
                      </v:shape>
                      <w:control r:id="rId13" w:name="DefaultOcxName5" w:shapeid="_x0000_i1065"/>
                    </w:object>
                  </w:r>
                </w:p>
              </w:tc>
              <w:tc>
                <w:tcPr>
                  <w:tcW w:w="0" w:type="auto"/>
                  <w:vAlign w:val="center"/>
                  <w:hideMark/>
                </w:tcPr>
                <w:p w:rsidR="00270FD5" w:rsidRPr="00270FD5" w:rsidRDefault="00270FD5" w:rsidP="00270FD5">
                  <w:pPr>
                    <w:spacing w:after="0"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Bonds</w:t>
                  </w:r>
                </w:p>
              </w:tc>
            </w:tr>
            <w:tr w:rsidR="00270FD5" w:rsidRPr="00270FD5">
              <w:trPr>
                <w:tblCellSpacing w:w="15" w:type="dxa"/>
              </w:trPr>
              <w:tc>
                <w:tcPr>
                  <w:tcW w:w="0" w:type="auto"/>
                  <w:hideMark/>
                </w:tcPr>
                <w:p w:rsidR="00270FD5" w:rsidRPr="00270FD5" w:rsidRDefault="00270FD5" w:rsidP="00270FD5">
                  <w:pPr>
                    <w:spacing w:after="0"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object w:dxaOrig="225" w:dyaOrig="225">
                      <v:shape id="_x0000_i1064" type="#_x0000_t75" style="width:20.25pt;height:18pt" o:ole="">
                        <v:imagedata r:id="rId10" o:title=""/>
                      </v:shape>
                      <w:control r:id="rId14" w:name="DefaultOcxName6" w:shapeid="_x0000_i1064"/>
                    </w:object>
                  </w:r>
                </w:p>
              </w:tc>
              <w:tc>
                <w:tcPr>
                  <w:tcW w:w="0" w:type="auto"/>
                  <w:vAlign w:val="center"/>
                  <w:hideMark/>
                </w:tcPr>
                <w:p w:rsidR="00270FD5" w:rsidRPr="00270FD5" w:rsidRDefault="00270FD5" w:rsidP="00270FD5">
                  <w:pPr>
                    <w:spacing w:after="0"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None</w:t>
                  </w:r>
                </w:p>
              </w:tc>
            </w:tr>
          </w:tbl>
          <w:p w:rsidR="00270FD5" w:rsidRPr="00270FD5" w:rsidRDefault="00270FD5" w:rsidP="00270FD5">
            <w:pPr>
              <w:spacing w:after="0" w:line="240" w:lineRule="auto"/>
              <w:rPr>
                <w:rFonts w:ascii="Times New Roman" w:eastAsia="Times New Roman" w:hAnsi="Times New Roman" w:cs="Times New Roman"/>
                <w:sz w:val="24"/>
                <w:szCs w:val="24"/>
              </w:rPr>
            </w:pPr>
          </w:p>
        </w:tc>
      </w:tr>
    </w:tbl>
    <w:p w:rsidR="00270FD5" w:rsidRPr="00270FD5" w:rsidRDefault="00270FD5" w:rsidP="00270FD5">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tblPr>
      <w:tblGrid>
        <w:gridCol w:w="372"/>
        <w:gridCol w:w="8928"/>
      </w:tblGrid>
      <w:tr w:rsidR="00270FD5" w:rsidRPr="00270FD5" w:rsidTr="00270FD5">
        <w:trPr>
          <w:tblCellSpacing w:w="0" w:type="dxa"/>
        </w:trPr>
        <w:tc>
          <w:tcPr>
            <w:tcW w:w="200" w:type="pct"/>
            <w:hideMark/>
          </w:tcPr>
          <w:p w:rsidR="00270FD5" w:rsidRPr="00270FD5" w:rsidRDefault="00270FD5" w:rsidP="00270FD5">
            <w:pPr>
              <w:spacing w:after="0"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b/>
                <w:bCs/>
                <w:sz w:val="24"/>
                <w:szCs w:val="24"/>
              </w:rPr>
              <w:t> 2.</w:t>
            </w:r>
          </w:p>
        </w:tc>
        <w:tc>
          <w:tcPr>
            <w:tcW w:w="4800" w:type="pct"/>
            <w:vAlign w:val="center"/>
            <w:hideMark/>
          </w:tcPr>
          <w:p w:rsidR="00270FD5" w:rsidRPr="00270FD5" w:rsidRDefault="00270FD5" w:rsidP="00270FD5">
            <w:pPr>
              <w:spacing w:after="0"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Considering all three investments together, did Anita earn a 22% rate of return?</w:t>
            </w:r>
          </w:p>
        </w:tc>
      </w:tr>
      <w:tr w:rsidR="00270FD5" w:rsidRPr="00270FD5" w:rsidTr="00270FD5">
        <w:trPr>
          <w:tblCellSpacing w:w="0" w:type="dxa"/>
        </w:trPr>
        <w:tc>
          <w:tcPr>
            <w:tcW w:w="150" w:type="pct"/>
            <w:hideMark/>
          </w:tcPr>
          <w:p w:rsidR="00270FD5" w:rsidRPr="00270FD5" w:rsidRDefault="00270FD5" w:rsidP="00270FD5">
            <w:pPr>
              <w:spacing w:after="0"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 </w:t>
            </w:r>
          </w:p>
        </w:tc>
        <w:tc>
          <w:tcPr>
            <w:tcW w:w="4850" w:type="pct"/>
            <w:vAlign w:val="center"/>
            <w:hideMark/>
          </w:tcPr>
          <w:p w:rsidR="00270FD5" w:rsidRPr="00270FD5" w:rsidRDefault="00270FD5" w:rsidP="00270FD5">
            <w:pPr>
              <w:spacing w:after="0"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 </w:t>
            </w:r>
          </w:p>
        </w:tc>
      </w:tr>
      <w:tr w:rsidR="00270FD5" w:rsidRPr="00270FD5" w:rsidTr="00270FD5">
        <w:trPr>
          <w:tblCellSpacing w:w="0" w:type="dxa"/>
        </w:trPr>
        <w:tc>
          <w:tcPr>
            <w:tcW w:w="150" w:type="pct"/>
            <w:hideMark/>
          </w:tcPr>
          <w:p w:rsidR="00270FD5" w:rsidRPr="00270FD5" w:rsidRDefault="00270FD5" w:rsidP="00270FD5">
            <w:pPr>
              <w:spacing w:after="0"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 </w:t>
            </w:r>
          </w:p>
        </w:tc>
        <w:tc>
          <w:tcPr>
            <w:tcW w:w="4850" w:type="pct"/>
            <w:vAlign w:val="center"/>
            <w:hideMark/>
          </w:tcPr>
          <w:tbl>
            <w:tblPr>
              <w:tblW w:w="0" w:type="auto"/>
              <w:tblCellSpacing w:w="15" w:type="dxa"/>
              <w:tblCellMar>
                <w:top w:w="15" w:type="dxa"/>
                <w:left w:w="15" w:type="dxa"/>
                <w:bottom w:w="15" w:type="dxa"/>
                <w:right w:w="15" w:type="dxa"/>
              </w:tblCellMar>
              <w:tblLook w:val="04A0"/>
            </w:tblPr>
            <w:tblGrid>
              <w:gridCol w:w="480"/>
              <w:gridCol w:w="449"/>
            </w:tblGrid>
            <w:tr w:rsidR="00270FD5" w:rsidRPr="00270FD5">
              <w:trPr>
                <w:tblCellSpacing w:w="15" w:type="dxa"/>
              </w:trPr>
              <w:tc>
                <w:tcPr>
                  <w:tcW w:w="0" w:type="auto"/>
                  <w:hideMark/>
                </w:tcPr>
                <w:p w:rsidR="00270FD5" w:rsidRPr="00270FD5" w:rsidRDefault="00270FD5" w:rsidP="00270FD5">
                  <w:pPr>
                    <w:spacing w:after="0"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object w:dxaOrig="225" w:dyaOrig="225">
                      <v:shape id="_x0000_i1063" type="#_x0000_t75" style="width:20.25pt;height:18pt" o:ole="">
                        <v:imagedata r:id="rId10" o:title=""/>
                      </v:shape>
                      <w:control r:id="rId15" w:name="DefaultOcxName7" w:shapeid="_x0000_i1063"/>
                    </w:object>
                  </w:r>
                </w:p>
              </w:tc>
              <w:tc>
                <w:tcPr>
                  <w:tcW w:w="0" w:type="auto"/>
                  <w:vAlign w:val="center"/>
                  <w:hideMark/>
                </w:tcPr>
                <w:p w:rsidR="00270FD5" w:rsidRPr="00270FD5" w:rsidRDefault="00270FD5" w:rsidP="00270FD5">
                  <w:pPr>
                    <w:spacing w:after="0"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Yes</w:t>
                  </w:r>
                </w:p>
              </w:tc>
            </w:tr>
            <w:tr w:rsidR="00270FD5" w:rsidRPr="00270FD5">
              <w:trPr>
                <w:tblCellSpacing w:w="15" w:type="dxa"/>
              </w:trPr>
              <w:tc>
                <w:tcPr>
                  <w:tcW w:w="0" w:type="auto"/>
                  <w:hideMark/>
                </w:tcPr>
                <w:p w:rsidR="00270FD5" w:rsidRPr="00270FD5" w:rsidRDefault="00270FD5" w:rsidP="00270FD5">
                  <w:pPr>
                    <w:spacing w:after="0"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object w:dxaOrig="225" w:dyaOrig="225">
                      <v:shape id="_x0000_i1062" type="#_x0000_t75" style="width:20.25pt;height:18pt" o:ole="">
                        <v:imagedata r:id="rId10" o:title=""/>
                      </v:shape>
                      <w:control r:id="rId16" w:name="DefaultOcxName8" w:shapeid="_x0000_i1062"/>
                    </w:object>
                  </w:r>
                </w:p>
              </w:tc>
              <w:tc>
                <w:tcPr>
                  <w:tcW w:w="0" w:type="auto"/>
                  <w:vAlign w:val="center"/>
                  <w:hideMark/>
                </w:tcPr>
                <w:p w:rsidR="00270FD5" w:rsidRPr="00270FD5" w:rsidRDefault="00270FD5" w:rsidP="00270FD5">
                  <w:pPr>
                    <w:spacing w:after="0"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No</w:t>
                  </w:r>
                </w:p>
              </w:tc>
            </w:tr>
          </w:tbl>
          <w:p w:rsidR="00270FD5" w:rsidRPr="00270FD5" w:rsidRDefault="00270FD5" w:rsidP="00270FD5">
            <w:pPr>
              <w:spacing w:after="0" w:line="240" w:lineRule="auto"/>
              <w:rPr>
                <w:rFonts w:ascii="Times New Roman" w:eastAsia="Times New Roman" w:hAnsi="Times New Roman" w:cs="Times New Roman"/>
                <w:sz w:val="24"/>
                <w:szCs w:val="24"/>
              </w:rPr>
            </w:pPr>
          </w:p>
        </w:tc>
      </w:tr>
    </w:tbl>
    <w:p w:rsidR="00270FD5" w:rsidRPr="00270FD5" w:rsidRDefault="00270FD5" w:rsidP="00270FD5">
      <w:pPr>
        <w:spacing w:after="0"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 xml:space="preserve">     </w:t>
      </w:r>
    </w:p>
    <w:tbl>
      <w:tblPr>
        <w:tblW w:w="9300" w:type="dxa"/>
        <w:tblCellSpacing w:w="0" w:type="dxa"/>
        <w:tblCellMar>
          <w:left w:w="0" w:type="dxa"/>
          <w:right w:w="0" w:type="dxa"/>
        </w:tblCellMar>
        <w:tblLook w:val="04A0"/>
      </w:tblPr>
      <w:tblGrid>
        <w:gridCol w:w="372"/>
        <w:gridCol w:w="8928"/>
      </w:tblGrid>
      <w:tr w:rsidR="00270FD5" w:rsidRPr="00270FD5" w:rsidTr="00270FD5">
        <w:trPr>
          <w:tblCellSpacing w:w="0" w:type="dxa"/>
        </w:trPr>
        <w:tc>
          <w:tcPr>
            <w:tcW w:w="200" w:type="pct"/>
            <w:hideMark/>
          </w:tcPr>
          <w:p w:rsidR="00270FD5" w:rsidRPr="00270FD5" w:rsidRDefault="00270FD5" w:rsidP="00270FD5">
            <w:pPr>
              <w:spacing w:after="0"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b/>
                <w:bCs/>
                <w:sz w:val="24"/>
                <w:szCs w:val="24"/>
              </w:rPr>
              <w:t> 3.</w:t>
            </w:r>
          </w:p>
        </w:tc>
        <w:tc>
          <w:tcPr>
            <w:tcW w:w="4800" w:type="pct"/>
            <w:vAlign w:val="center"/>
            <w:hideMark/>
          </w:tcPr>
          <w:p w:rsidR="00270FD5" w:rsidRPr="00270FD5" w:rsidRDefault="00270FD5" w:rsidP="00270FD5">
            <w:pPr>
              <w:spacing w:before="100" w:beforeAutospacing="1" w:after="100" w:afterAutospacing="1"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Anita wants to use the $233,000 proceeds ($160,000 + $14,000 + $59,000 = $233,000) from sale of the securities to open a fast-food franchise under a 10-year contract. What net annual cash inflow must the store generate for Anita to earn a 12% return over the 10-year period? Assume that the project will yield same annual cash inflow each year. Anita will not receive back her original investment at the end of the contract. </w:t>
            </w:r>
            <w:r w:rsidRPr="00270FD5">
              <w:rPr>
                <w:rFonts w:ascii="Times New Roman" w:eastAsia="Times New Roman" w:hAnsi="Times New Roman" w:cs="Times New Roman"/>
                <w:b/>
                <w:bCs/>
                <w:color w:val="FF0000"/>
                <w:sz w:val="24"/>
                <w:szCs w:val="24"/>
              </w:rPr>
              <w:t>(Round discount factor(s) to 3 decimal places, other intermediate calculations and final answer to the nearest whole dollar.)</w:t>
            </w:r>
          </w:p>
        </w:tc>
      </w:tr>
    </w:tbl>
    <w:p w:rsidR="00270FD5" w:rsidRPr="00270FD5" w:rsidRDefault="00270FD5" w:rsidP="00270FD5">
      <w:pPr>
        <w:spacing w:after="0"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   </w:t>
      </w:r>
    </w:p>
    <w:tbl>
      <w:tblPr>
        <w:tblW w:w="4500" w:type="dxa"/>
        <w:tblCellSpacing w:w="0" w:type="dxa"/>
        <w:tblInd w:w="360" w:type="dxa"/>
        <w:tblCellMar>
          <w:left w:w="0" w:type="dxa"/>
          <w:right w:w="0" w:type="dxa"/>
        </w:tblCellMar>
        <w:tblLook w:val="04A0"/>
      </w:tblPr>
      <w:tblGrid>
        <w:gridCol w:w="2700"/>
        <w:gridCol w:w="1800"/>
      </w:tblGrid>
      <w:tr w:rsidR="00270FD5" w:rsidRPr="00270FD5" w:rsidTr="00270FD5">
        <w:trPr>
          <w:tblCellSpacing w:w="0" w:type="dxa"/>
        </w:trPr>
        <w:tc>
          <w:tcPr>
            <w:tcW w:w="3000" w:type="pct"/>
            <w:shd w:val="clear" w:color="auto" w:fill="D7DCE6"/>
            <w:vAlign w:val="center"/>
            <w:hideMark/>
          </w:tcPr>
          <w:p w:rsidR="00270FD5" w:rsidRPr="00270FD5" w:rsidRDefault="00270FD5" w:rsidP="00270FD5">
            <w:pPr>
              <w:spacing w:after="0" w:line="240" w:lineRule="auto"/>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  Annual net cash inflow</w:t>
            </w:r>
          </w:p>
        </w:tc>
        <w:tc>
          <w:tcPr>
            <w:tcW w:w="2000" w:type="pct"/>
            <w:shd w:val="clear" w:color="auto" w:fill="D7DCE6"/>
            <w:vAlign w:val="center"/>
            <w:hideMark/>
          </w:tcPr>
          <w:p w:rsidR="00270FD5" w:rsidRPr="00270FD5" w:rsidRDefault="00270FD5" w:rsidP="00270FD5">
            <w:pPr>
              <w:spacing w:after="0" w:line="240" w:lineRule="auto"/>
              <w:jc w:val="right"/>
              <w:rPr>
                <w:rFonts w:ascii="Times New Roman" w:eastAsia="Times New Roman" w:hAnsi="Times New Roman" w:cs="Times New Roman"/>
                <w:sz w:val="24"/>
                <w:szCs w:val="24"/>
              </w:rPr>
            </w:pPr>
            <w:r w:rsidRPr="00270FD5">
              <w:rPr>
                <w:rFonts w:ascii="Times New Roman" w:eastAsia="Times New Roman" w:hAnsi="Times New Roman" w:cs="Times New Roman"/>
                <w:sz w:val="24"/>
                <w:szCs w:val="24"/>
              </w:rPr>
              <w:t xml:space="preserve">$ </w:t>
            </w:r>
            <w:r w:rsidRPr="00270FD5">
              <w:rPr>
                <w:rFonts w:ascii="Times New Roman" w:eastAsia="Times New Roman" w:hAnsi="Times New Roman" w:cs="Times New Roman"/>
                <w:sz w:val="24"/>
                <w:szCs w:val="24"/>
              </w:rPr>
              <w:object w:dxaOrig="225" w:dyaOrig="225">
                <v:shape id="_x0000_i1061" type="#_x0000_t75" style="width:38.25pt;height:18pt" o:ole="">
                  <v:imagedata r:id="rId6" o:title=""/>
                </v:shape>
                <w:control r:id="rId17" w:name="DefaultOcxName9" w:shapeid="_x0000_i1061"/>
              </w:object>
            </w:r>
            <w:r w:rsidRPr="00270FD5">
              <w:rPr>
                <w:rFonts w:ascii="Times New Roman" w:eastAsia="Times New Roman" w:hAnsi="Times New Roman" w:cs="Times New Roman"/>
                <w:sz w:val="24"/>
                <w:szCs w:val="24"/>
              </w:rPr>
              <w:t> </w:t>
            </w:r>
          </w:p>
        </w:tc>
      </w:tr>
    </w:tbl>
    <w:p w:rsidR="00B20894" w:rsidRPr="00960EEE" w:rsidRDefault="00B20894" w:rsidP="00363E27">
      <w:pPr>
        <w:spacing w:after="240"/>
        <w:rPr>
          <w:rFonts w:ascii="Arial" w:hAnsi="Arial" w:cs="Arial"/>
          <w:sz w:val="24"/>
          <w:szCs w:val="24"/>
        </w:rPr>
      </w:pPr>
    </w:p>
    <w:sectPr w:rsidR="00B20894" w:rsidRPr="00960EEE" w:rsidSect="00270FD5">
      <w:pgSz w:w="15840" w:h="12240" w:orient="landscape"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70FD5"/>
    <w:rsid w:val="00084B95"/>
    <w:rsid w:val="00166612"/>
    <w:rsid w:val="00261DA3"/>
    <w:rsid w:val="00270FD5"/>
    <w:rsid w:val="0031220A"/>
    <w:rsid w:val="0036175E"/>
    <w:rsid w:val="00363E27"/>
    <w:rsid w:val="00542EED"/>
    <w:rsid w:val="0058388E"/>
    <w:rsid w:val="007B63F8"/>
    <w:rsid w:val="00882FA8"/>
    <w:rsid w:val="00960EEE"/>
    <w:rsid w:val="00994AE4"/>
    <w:rsid w:val="00A8099D"/>
    <w:rsid w:val="00B20894"/>
    <w:rsid w:val="00FC7E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8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0F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0FD5"/>
    <w:rPr>
      <w:color w:val="0000FF"/>
      <w:u w:val="single"/>
    </w:rPr>
  </w:style>
</w:styles>
</file>

<file path=word/webSettings.xml><?xml version="1.0" encoding="utf-8"?>
<w:webSettings xmlns:r="http://schemas.openxmlformats.org/officeDocument/2006/relationships" xmlns:w="http://schemas.openxmlformats.org/wordprocessingml/2006/main">
  <w:divs>
    <w:div w:id="167438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control" Target="activeX/activeX10.xml"/><Relationship Id="rId2" Type="http://schemas.openxmlformats.org/officeDocument/2006/relationships/settings" Target="settings.xml"/><Relationship Id="rId16" Type="http://schemas.openxmlformats.org/officeDocument/2006/relationships/control" Target="activeX/activeX9.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4.xml"/><Relationship Id="rId5" Type="http://schemas.openxmlformats.org/officeDocument/2006/relationships/hyperlink" Target="http://lectures.mhhe.com/connect/0078025419/Exhibit/Exhibit%2011B-2.JPG" TargetMode="External"/><Relationship Id="rId15" Type="http://schemas.openxmlformats.org/officeDocument/2006/relationships/control" Target="activeX/activeX8.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hyperlink" Target="http://lectures.mhhe.com/connect/0078025419/Exhibit/Exhibit%2011B-1.JPG" TargetMode="External"/><Relationship Id="rId9" Type="http://schemas.openxmlformats.org/officeDocument/2006/relationships/control" Target="activeX/activeX3.xml"/><Relationship Id="rId14"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526</Words>
  <Characters>3004</Characters>
  <Application>Microsoft Office Word</Application>
  <DocSecurity>0</DocSecurity>
  <Lines>25</Lines>
  <Paragraphs>7</Paragraphs>
  <ScaleCrop>false</ScaleCrop>
  <Company>MEDCOM</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kevin.a.thomas</dc:creator>
  <cp:lastModifiedBy>kevin.a.thomas</cp:lastModifiedBy>
  <cp:revision>1</cp:revision>
  <dcterms:created xsi:type="dcterms:W3CDTF">2013-08-06T01:13:00Z</dcterms:created>
  <dcterms:modified xsi:type="dcterms:W3CDTF">2013-08-06T01:15:00Z</dcterms:modified>
</cp:coreProperties>
</file>