
<file path=[Content_Types].xml><?xml version="1.0" encoding="utf-8"?>
<Types xmlns="http://schemas.openxmlformats.org/package/2006/content-types">
  <Default Extension="bin" ContentType="application/vnd.ms-office.activeX"/>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F59" w:rsidRDefault="00964F59" w:rsidP="00964F59">
      <w:pPr>
        <w:shd w:val="clear" w:color="auto" w:fill="FFFFFF"/>
        <w:spacing w:after="0" w:line="240" w:lineRule="auto"/>
        <w:outlineLvl w:val="3"/>
        <w:rPr>
          <w:rFonts w:ascii="Arial" w:eastAsia="Times New Roman" w:hAnsi="Arial" w:cs="Arial"/>
          <w:b/>
          <w:bCs/>
          <w:color w:val="0DA8C6"/>
          <w:sz w:val="24"/>
          <w:szCs w:val="24"/>
        </w:rPr>
      </w:pPr>
      <w:bookmarkStart w:id="0" w:name="_GoBack"/>
      <w:bookmarkEnd w:id="0"/>
      <w:r w:rsidRPr="002D17FE">
        <w:rPr>
          <w:rFonts w:ascii="Arial" w:eastAsia="Times New Roman" w:hAnsi="Arial" w:cs="Arial"/>
          <w:b/>
          <w:bCs/>
          <w:color w:val="0DA8C6"/>
          <w:sz w:val="24"/>
          <w:szCs w:val="24"/>
        </w:rPr>
        <w:t xml:space="preserve">Question 5 </w:t>
      </w:r>
    </w:p>
    <w:p w:rsidR="009F677E" w:rsidRPr="002D17FE" w:rsidRDefault="009F677E" w:rsidP="00964F59">
      <w:pPr>
        <w:shd w:val="clear" w:color="auto" w:fill="FFFFFF"/>
        <w:spacing w:after="0" w:line="240" w:lineRule="auto"/>
        <w:outlineLvl w:val="3"/>
        <w:rPr>
          <w:rFonts w:ascii="Arial" w:eastAsia="Times New Roman" w:hAnsi="Arial" w:cs="Arial"/>
          <w:b/>
          <w:bCs/>
          <w:color w:val="0DA8C6"/>
          <w:sz w:val="24"/>
          <w:szCs w:val="24"/>
        </w:rPr>
      </w:pPr>
      <w:r>
        <w:rPr>
          <w:rFonts w:ascii="Arial" w:eastAsia="Times New Roman" w:hAnsi="Arial" w:cs="Arial"/>
          <w:b/>
          <w:bCs/>
          <w:noProof/>
          <w:color w:val="0DA8C6"/>
          <w:sz w:val="24"/>
          <w:szCs w:val="24"/>
        </w:rPr>
        <w:drawing>
          <wp:inline distT="0" distB="0" distL="0" distR="0">
            <wp:extent cx="3371138" cy="2257425"/>
            <wp:effectExtent l="19050" t="0" r="71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srcRect/>
                    <a:stretch>
                      <a:fillRect/>
                    </a:stretch>
                  </pic:blipFill>
                  <pic:spPr bwMode="auto">
                    <a:xfrm>
                      <a:off x="0" y="0"/>
                      <a:ext cx="3371138" cy="2257425"/>
                    </a:xfrm>
                    <a:prstGeom prst="rect">
                      <a:avLst/>
                    </a:prstGeom>
                    <a:noFill/>
                    <a:ln w="9525">
                      <a:noFill/>
                      <a:miter lim="800000"/>
                      <a:headEnd/>
                      <a:tailEnd/>
                    </a:ln>
                  </pic:spPr>
                </pic:pic>
              </a:graphicData>
            </a:graphic>
          </wp:inline>
        </w:drawing>
      </w:r>
    </w:p>
    <w:p w:rsidR="00964F59" w:rsidRPr="002D17FE" w:rsidRDefault="00964F59" w:rsidP="00964F59">
      <w:pPr>
        <w:shd w:val="clear" w:color="auto" w:fill="FFFFFF"/>
        <w:spacing w:before="100" w:beforeAutospacing="1" w:after="100" w:afterAutospacing="1" w:line="240" w:lineRule="auto"/>
        <w:rPr>
          <w:rFonts w:ascii="Arial" w:eastAsia="Times New Roman" w:hAnsi="Arial" w:cs="Arial"/>
          <w:color w:val="444444"/>
          <w:sz w:val="24"/>
          <w:szCs w:val="24"/>
        </w:rPr>
      </w:pPr>
      <w:r w:rsidRPr="002D17FE">
        <w:rPr>
          <w:rFonts w:ascii="Arial" w:eastAsia="Times New Roman" w:hAnsi="Arial" w:cs="Arial"/>
          <w:color w:val="444444"/>
          <w:sz w:val="24"/>
          <w:szCs w:val="24"/>
        </w:rPr>
        <w:t>The figure shows the payoff matrix for two producers of bottled water, Blue Spring and Purple Rain. Each has two strategies available to it: a high price and a low price. The dominant strategy for Purple Rain is to ...</w:t>
      </w:r>
    </w:p>
    <w:p w:rsidR="00964F59" w:rsidRPr="002D17FE" w:rsidRDefault="00964F59" w:rsidP="00964F59">
      <w:pPr>
        <w:shd w:val="clear" w:color="auto" w:fill="FFFFFF"/>
        <w:spacing w:beforeAutospacing="1" w:after="45" w:line="240" w:lineRule="auto"/>
        <w:ind w:left="4050"/>
        <w:rPr>
          <w:rFonts w:ascii="Arial" w:eastAsia="Times New Roman" w:hAnsi="Arial" w:cs="Arial"/>
          <w:color w:val="444444"/>
          <w:sz w:val="19"/>
          <w:szCs w:val="19"/>
        </w:rPr>
      </w:pP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35"/>
        <w:gridCol w:w="36"/>
        <w:gridCol w:w="4563"/>
      </w:tblGrid>
      <w:tr w:rsidR="00964F59" w:rsidRPr="002D17FE" w:rsidTr="00080669">
        <w:tc>
          <w:tcPr>
            <w:tcW w:w="0" w:type="auto"/>
            <w:hideMark/>
          </w:tcPr>
          <w:p w:rsidR="00964F59" w:rsidRPr="002D17FE" w:rsidRDefault="001A3B94" w:rsidP="00080669">
            <w:pPr>
              <w:spacing w:after="0" w:line="240" w:lineRule="auto"/>
              <w:rPr>
                <w:rFonts w:ascii="inherit" w:eastAsia="Times New Roman" w:hAnsi="inherit" w:cs="Times New Roman"/>
                <w:sz w:val="24"/>
                <w:szCs w:val="24"/>
              </w:rPr>
            </w:pPr>
            <w:r w:rsidRPr="002D17FE">
              <w:rPr>
                <w:rFonts w:ascii="inherit" w:eastAsia="Times New Roman" w:hAnsi="inherit" w:cs="Times New Roman"/>
                <w:sz w:val="24"/>
                <w:szCs w:val="24"/>
                <w:lang w:val="en-US"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25pt;height:17.25pt" o:ole="">
                  <v:imagedata r:id="rId6" o:title=""/>
                </v:shape>
                <w:control r:id="rId7" w:name="DefaultOcxName22" w:shapeid="_x0000_i1042"/>
              </w:object>
            </w:r>
          </w:p>
        </w:tc>
        <w:tc>
          <w:tcPr>
            <w:tcW w:w="0" w:type="auto"/>
            <w:hideMark/>
          </w:tcPr>
          <w:p w:rsidR="00964F59" w:rsidRPr="002D17FE" w:rsidRDefault="00964F59" w:rsidP="00080669">
            <w:pPr>
              <w:spacing w:after="0" w:line="240" w:lineRule="auto"/>
              <w:rPr>
                <w:rFonts w:ascii="inherit" w:eastAsia="Times New Roman" w:hAnsi="inherit" w:cs="Times New Roman"/>
                <w:sz w:val="24"/>
                <w:szCs w:val="24"/>
              </w:rPr>
            </w:pPr>
          </w:p>
        </w:tc>
        <w:tc>
          <w:tcPr>
            <w:tcW w:w="0" w:type="auto"/>
            <w:hideMark/>
          </w:tcPr>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always charge a low price.</w:t>
            </w:r>
          </w:p>
        </w:tc>
      </w:tr>
      <w:tr w:rsidR="00964F59" w:rsidRPr="002D17FE" w:rsidTr="00080669">
        <w:tc>
          <w:tcPr>
            <w:tcW w:w="0" w:type="auto"/>
            <w:hideMark/>
          </w:tcPr>
          <w:p w:rsidR="00964F59" w:rsidRPr="002D17FE" w:rsidRDefault="001A3B94" w:rsidP="00080669">
            <w:pPr>
              <w:spacing w:after="0" w:line="240" w:lineRule="auto"/>
              <w:rPr>
                <w:rFonts w:ascii="inherit" w:eastAsia="Times New Roman" w:hAnsi="inherit" w:cs="Times New Roman"/>
                <w:sz w:val="24"/>
                <w:szCs w:val="24"/>
              </w:rPr>
            </w:pPr>
            <w:r w:rsidRPr="002D17FE">
              <w:rPr>
                <w:rFonts w:ascii="inherit" w:eastAsia="Times New Roman" w:hAnsi="inherit" w:cs="Times New Roman"/>
                <w:sz w:val="24"/>
                <w:szCs w:val="24"/>
                <w:lang w:val="en-US" w:eastAsia="en-US"/>
              </w:rPr>
              <w:object w:dxaOrig="225" w:dyaOrig="225">
                <v:shape id="_x0000_i1045" type="#_x0000_t75" style="width:20.25pt;height:17.25pt" o:ole="">
                  <v:imagedata r:id="rId6" o:title=""/>
                </v:shape>
                <w:control r:id="rId8" w:name="DefaultOcxName23" w:shapeid="_x0000_i1045"/>
              </w:object>
            </w:r>
          </w:p>
        </w:tc>
        <w:tc>
          <w:tcPr>
            <w:tcW w:w="0" w:type="auto"/>
            <w:hideMark/>
          </w:tcPr>
          <w:p w:rsidR="00964F59" w:rsidRPr="002D17FE" w:rsidRDefault="00964F59" w:rsidP="00080669">
            <w:pPr>
              <w:spacing w:after="0" w:line="240" w:lineRule="auto"/>
              <w:rPr>
                <w:rFonts w:ascii="inherit" w:eastAsia="Times New Roman" w:hAnsi="inherit" w:cs="Times New Roman"/>
                <w:sz w:val="24"/>
                <w:szCs w:val="24"/>
              </w:rPr>
            </w:pPr>
          </w:p>
        </w:tc>
        <w:tc>
          <w:tcPr>
            <w:tcW w:w="0" w:type="auto"/>
            <w:hideMark/>
          </w:tcPr>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always charge a high price.</w:t>
            </w:r>
          </w:p>
        </w:tc>
      </w:tr>
      <w:tr w:rsidR="00964F59" w:rsidRPr="002D17FE" w:rsidTr="00080669">
        <w:tc>
          <w:tcPr>
            <w:tcW w:w="0" w:type="auto"/>
            <w:hideMark/>
          </w:tcPr>
          <w:p w:rsidR="00964F59" w:rsidRPr="002D17FE" w:rsidRDefault="001A3B94" w:rsidP="00080669">
            <w:pPr>
              <w:spacing w:after="0" w:line="240" w:lineRule="auto"/>
              <w:rPr>
                <w:rFonts w:ascii="inherit" w:eastAsia="Times New Roman" w:hAnsi="inherit" w:cs="Times New Roman"/>
                <w:sz w:val="24"/>
                <w:szCs w:val="24"/>
              </w:rPr>
            </w:pPr>
            <w:r w:rsidRPr="002D17FE">
              <w:rPr>
                <w:rFonts w:ascii="inherit" w:eastAsia="Times New Roman" w:hAnsi="inherit" w:cs="Times New Roman"/>
                <w:sz w:val="24"/>
                <w:szCs w:val="24"/>
                <w:lang w:val="en-US" w:eastAsia="en-US"/>
              </w:rPr>
              <w:object w:dxaOrig="225" w:dyaOrig="225">
                <v:shape id="_x0000_i1048" type="#_x0000_t75" style="width:20.25pt;height:17.25pt" o:ole="">
                  <v:imagedata r:id="rId6" o:title=""/>
                </v:shape>
                <w:control r:id="rId9" w:name="DefaultOcxName24" w:shapeid="_x0000_i1048"/>
              </w:object>
            </w:r>
          </w:p>
        </w:tc>
        <w:tc>
          <w:tcPr>
            <w:tcW w:w="0" w:type="auto"/>
            <w:hideMark/>
          </w:tcPr>
          <w:p w:rsidR="00964F59" w:rsidRPr="002D17FE" w:rsidRDefault="00964F59" w:rsidP="00080669">
            <w:pPr>
              <w:spacing w:after="0" w:line="240" w:lineRule="auto"/>
              <w:rPr>
                <w:rFonts w:ascii="inherit" w:eastAsia="Times New Roman" w:hAnsi="inherit" w:cs="Times New Roman"/>
                <w:sz w:val="24"/>
                <w:szCs w:val="24"/>
              </w:rPr>
            </w:pPr>
          </w:p>
        </w:tc>
        <w:tc>
          <w:tcPr>
            <w:tcW w:w="0" w:type="auto"/>
            <w:hideMark/>
          </w:tcPr>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always adopt the same strategy as Blue Spring.</w:t>
            </w:r>
          </w:p>
        </w:tc>
      </w:tr>
      <w:tr w:rsidR="00964F59" w:rsidRPr="002D17FE" w:rsidTr="00080669">
        <w:tc>
          <w:tcPr>
            <w:tcW w:w="0" w:type="auto"/>
            <w:hideMark/>
          </w:tcPr>
          <w:p w:rsidR="00964F59" w:rsidRPr="002D17FE" w:rsidRDefault="001A3B94" w:rsidP="00080669">
            <w:pPr>
              <w:spacing w:after="0" w:line="240" w:lineRule="auto"/>
              <w:rPr>
                <w:rFonts w:ascii="inherit" w:eastAsia="Times New Roman" w:hAnsi="inherit" w:cs="Times New Roman"/>
                <w:sz w:val="24"/>
                <w:szCs w:val="24"/>
              </w:rPr>
            </w:pPr>
            <w:r w:rsidRPr="002D17FE">
              <w:rPr>
                <w:rFonts w:ascii="inherit" w:eastAsia="Times New Roman" w:hAnsi="inherit" w:cs="Times New Roman"/>
                <w:sz w:val="24"/>
                <w:szCs w:val="24"/>
                <w:lang w:val="en-US" w:eastAsia="en-US"/>
              </w:rPr>
              <w:object w:dxaOrig="225" w:dyaOrig="225">
                <v:shape id="_x0000_i1051" type="#_x0000_t75" style="width:20.25pt;height:17.25pt" o:ole="">
                  <v:imagedata r:id="rId6" o:title=""/>
                </v:shape>
                <w:control r:id="rId10" w:name="DefaultOcxName25" w:shapeid="_x0000_i1051"/>
              </w:object>
            </w:r>
          </w:p>
        </w:tc>
        <w:tc>
          <w:tcPr>
            <w:tcW w:w="0" w:type="auto"/>
            <w:hideMark/>
          </w:tcPr>
          <w:p w:rsidR="00964F59" w:rsidRPr="002D17FE" w:rsidRDefault="00964F59" w:rsidP="00080669">
            <w:pPr>
              <w:spacing w:after="0" w:line="240" w:lineRule="auto"/>
              <w:rPr>
                <w:rFonts w:ascii="inherit" w:eastAsia="Times New Roman" w:hAnsi="inherit" w:cs="Times New Roman"/>
                <w:sz w:val="24"/>
                <w:szCs w:val="24"/>
              </w:rPr>
            </w:pPr>
          </w:p>
        </w:tc>
        <w:tc>
          <w:tcPr>
            <w:tcW w:w="0" w:type="auto"/>
            <w:hideMark/>
          </w:tcPr>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Purple Rain does not have a dominant strategy.</w:t>
            </w:r>
          </w:p>
        </w:tc>
      </w:tr>
    </w:tbl>
    <w:p w:rsidR="00964F59" w:rsidRDefault="00964F59" w:rsidP="00964F59">
      <w:pPr>
        <w:shd w:val="clear" w:color="auto" w:fill="FFFFFF"/>
        <w:spacing w:after="0" w:line="240" w:lineRule="auto"/>
        <w:outlineLvl w:val="3"/>
        <w:rPr>
          <w:rFonts w:ascii="Arial" w:eastAsia="Times New Roman" w:hAnsi="Arial" w:cs="Arial"/>
          <w:b/>
          <w:bCs/>
          <w:color w:val="0DA8C6"/>
          <w:sz w:val="24"/>
          <w:szCs w:val="24"/>
        </w:rPr>
      </w:pPr>
      <w:r>
        <w:rPr>
          <w:rFonts w:ascii="Arial" w:eastAsia="Times New Roman" w:hAnsi="Arial" w:cs="Arial"/>
          <w:color w:val="444444"/>
          <w:sz w:val="19"/>
          <w:szCs w:val="19"/>
        </w:rPr>
        <w:br/>
      </w:r>
      <w:r w:rsidRPr="002D17FE">
        <w:rPr>
          <w:rFonts w:ascii="Arial" w:eastAsia="Times New Roman" w:hAnsi="Arial" w:cs="Arial"/>
          <w:b/>
          <w:bCs/>
          <w:color w:val="0DA8C6"/>
          <w:sz w:val="24"/>
          <w:szCs w:val="24"/>
        </w:rPr>
        <w:t xml:space="preserve">Question 6 </w:t>
      </w:r>
    </w:p>
    <w:p w:rsidR="009F677E" w:rsidRPr="002D17FE" w:rsidRDefault="009F677E" w:rsidP="00964F59">
      <w:pPr>
        <w:shd w:val="clear" w:color="auto" w:fill="FFFFFF"/>
        <w:spacing w:after="0" w:line="240" w:lineRule="auto"/>
        <w:outlineLvl w:val="3"/>
        <w:rPr>
          <w:rFonts w:ascii="Arial" w:eastAsia="Times New Roman" w:hAnsi="Arial" w:cs="Arial"/>
          <w:b/>
          <w:bCs/>
          <w:color w:val="0DA8C6"/>
          <w:sz w:val="24"/>
          <w:szCs w:val="24"/>
        </w:rPr>
      </w:pPr>
      <w:r>
        <w:rPr>
          <w:rFonts w:ascii="Arial" w:eastAsia="Times New Roman" w:hAnsi="Arial" w:cs="Arial"/>
          <w:b/>
          <w:bCs/>
          <w:noProof/>
          <w:color w:val="0DA8C6"/>
          <w:sz w:val="24"/>
          <w:szCs w:val="24"/>
        </w:rPr>
        <w:drawing>
          <wp:inline distT="0" distB="0" distL="0" distR="0">
            <wp:extent cx="3295650" cy="2206876"/>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srcRect/>
                    <a:stretch>
                      <a:fillRect/>
                    </a:stretch>
                  </pic:blipFill>
                  <pic:spPr bwMode="auto">
                    <a:xfrm>
                      <a:off x="0" y="0"/>
                      <a:ext cx="3295650" cy="2206876"/>
                    </a:xfrm>
                    <a:prstGeom prst="rect">
                      <a:avLst/>
                    </a:prstGeom>
                    <a:noFill/>
                    <a:ln w="9525">
                      <a:noFill/>
                      <a:miter lim="800000"/>
                      <a:headEnd/>
                      <a:tailEnd/>
                    </a:ln>
                  </pic:spPr>
                </pic:pic>
              </a:graphicData>
            </a:graphic>
          </wp:inline>
        </w:drawing>
      </w:r>
    </w:p>
    <w:p w:rsidR="00964F59" w:rsidRPr="002D17FE" w:rsidRDefault="00964F59" w:rsidP="00964F59">
      <w:pPr>
        <w:shd w:val="clear" w:color="auto" w:fill="FFFFFF"/>
        <w:spacing w:before="100" w:beforeAutospacing="1" w:after="100" w:afterAutospacing="1" w:line="240" w:lineRule="auto"/>
        <w:rPr>
          <w:rFonts w:ascii="Arial" w:eastAsia="Times New Roman" w:hAnsi="Arial" w:cs="Arial"/>
          <w:color w:val="444444"/>
          <w:sz w:val="24"/>
          <w:szCs w:val="24"/>
        </w:rPr>
      </w:pPr>
      <w:r w:rsidRPr="002D17FE">
        <w:rPr>
          <w:rFonts w:ascii="Arial" w:eastAsia="Times New Roman" w:hAnsi="Arial" w:cs="Arial"/>
          <w:color w:val="444444"/>
          <w:sz w:val="24"/>
          <w:szCs w:val="24"/>
        </w:rPr>
        <w:t>The figure shows the payoff matrix for two producers of bottled water, Blue Spring and Purple Rain. Each has two strategies available to it: a high price and a low price. Which outcomes are Nash equilibrium(s) in this game?</w:t>
      </w:r>
    </w:p>
    <w:p w:rsidR="00964F59" w:rsidRPr="002D17FE" w:rsidRDefault="00964F59" w:rsidP="00964F59">
      <w:pPr>
        <w:shd w:val="clear" w:color="auto" w:fill="FFFFFF"/>
        <w:spacing w:beforeAutospacing="1" w:after="45" w:line="240" w:lineRule="auto"/>
        <w:ind w:left="4050"/>
        <w:rPr>
          <w:rFonts w:ascii="Arial" w:eastAsia="Times New Roman" w:hAnsi="Arial" w:cs="Arial"/>
          <w:color w:val="444444"/>
          <w:sz w:val="19"/>
          <w:szCs w:val="19"/>
        </w:rPr>
      </w:pPr>
      <w:r w:rsidRPr="002D17FE">
        <w:rPr>
          <w:rFonts w:ascii="Arial" w:eastAsia="Times New Roman" w:hAnsi="Arial" w:cs="Arial"/>
          <w:color w:val="444444"/>
          <w:sz w:val="19"/>
          <w:szCs w:val="19"/>
        </w:rPr>
        <w:t xml:space="preserve">Answer </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435"/>
        <w:gridCol w:w="36"/>
        <w:gridCol w:w="4803"/>
      </w:tblGrid>
      <w:tr w:rsidR="00964F59" w:rsidRPr="002D17FE" w:rsidTr="00080669">
        <w:tc>
          <w:tcPr>
            <w:tcW w:w="0" w:type="auto"/>
            <w:hideMark/>
          </w:tcPr>
          <w:p w:rsidR="00964F59" w:rsidRPr="002D17FE" w:rsidRDefault="001A3B94" w:rsidP="00080669">
            <w:pPr>
              <w:spacing w:after="0" w:line="240" w:lineRule="auto"/>
              <w:rPr>
                <w:rFonts w:ascii="inherit" w:eastAsia="Times New Roman" w:hAnsi="inherit" w:cs="Times New Roman"/>
                <w:sz w:val="24"/>
                <w:szCs w:val="24"/>
              </w:rPr>
            </w:pPr>
            <w:r w:rsidRPr="002D17FE">
              <w:rPr>
                <w:rFonts w:ascii="inherit" w:eastAsia="Times New Roman" w:hAnsi="inherit" w:cs="Times New Roman"/>
                <w:sz w:val="24"/>
                <w:szCs w:val="24"/>
                <w:lang w:val="en-US" w:eastAsia="en-US"/>
              </w:rPr>
              <w:lastRenderedPageBreak/>
              <w:object w:dxaOrig="225" w:dyaOrig="225">
                <v:shape id="_x0000_i1054" type="#_x0000_t75" style="width:20.25pt;height:17.25pt" o:ole="">
                  <v:imagedata r:id="rId6" o:title=""/>
                </v:shape>
                <w:control r:id="rId11" w:name="DefaultOcxName26" w:shapeid="_x0000_i1054"/>
              </w:object>
            </w:r>
          </w:p>
        </w:tc>
        <w:tc>
          <w:tcPr>
            <w:tcW w:w="0" w:type="auto"/>
            <w:hideMark/>
          </w:tcPr>
          <w:p w:rsidR="00964F59" w:rsidRPr="002D17FE" w:rsidRDefault="00964F59" w:rsidP="00080669">
            <w:pPr>
              <w:spacing w:after="0" w:line="240" w:lineRule="auto"/>
              <w:rPr>
                <w:rFonts w:ascii="inherit" w:eastAsia="Times New Roman" w:hAnsi="inherit" w:cs="Times New Roman"/>
                <w:sz w:val="24"/>
                <w:szCs w:val="24"/>
              </w:rPr>
            </w:pPr>
          </w:p>
        </w:tc>
        <w:tc>
          <w:tcPr>
            <w:tcW w:w="0" w:type="auto"/>
            <w:hideMark/>
          </w:tcPr>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1. Blue Spring : low and Purple Rain : high</w:t>
            </w:r>
          </w:p>
        </w:tc>
      </w:tr>
      <w:tr w:rsidR="00964F59" w:rsidRPr="002D17FE" w:rsidTr="00080669">
        <w:tc>
          <w:tcPr>
            <w:tcW w:w="0" w:type="auto"/>
            <w:hideMark/>
          </w:tcPr>
          <w:p w:rsidR="00964F59" w:rsidRPr="002D17FE" w:rsidRDefault="001A3B94" w:rsidP="00080669">
            <w:pPr>
              <w:spacing w:after="0" w:line="240" w:lineRule="auto"/>
              <w:rPr>
                <w:rFonts w:ascii="inherit" w:eastAsia="Times New Roman" w:hAnsi="inherit" w:cs="Times New Roman"/>
                <w:sz w:val="24"/>
                <w:szCs w:val="24"/>
              </w:rPr>
            </w:pPr>
            <w:r w:rsidRPr="002D17FE">
              <w:rPr>
                <w:rFonts w:ascii="inherit" w:eastAsia="Times New Roman" w:hAnsi="inherit" w:cs="Times New Roman"/>
                <w:sz w:val="24"/>
                <w:szCs w:val="24"/>
                <w:lang w:val="en-US" w:eastAsia="en-US"/>
              </w:rPr>
              <w:object w:dxaOrig="225" w:dyaOrig="225">
                <v:shape id="_x0000_i1057" type="#_x0000_t75" style="width:20.25pt;height:17.25pt" o:ole="">
                  <v:imagedata r:id="rId6" o:title=""/>
                </v:shape>
                <w:control r:id="rId12" w:name="DefaultOcxName27" w:shapeid="_x0000_i1057"/>
              </w:object>
            </w:r>
          </w:p>
        </w:tc>
        <w:tc>
          <w:tcPr>
            <w:tcW w:w="0" w:type="auto"/>
            <w:hideMark/>
          </w:tcPr>
          <w:p w:rsidR="00964F59" w:rsidRPr="002D17FE" w:rsidRDefault="00964F59" w:rsidP="00080669">
            <w:pPr>
              <w:spacing w:after="0" w:line="240" w:lineRule="auto"/>
              <w:rPr>
                <w:rFonts w:ascii="inherit" w:eastAsia="Times New Roman" w:hAnsi="inherit" w:cs="Times New Roman"/>
                <w:sz w:val="24"/>
                <w:szCs w:val="24"/>
              </w:rPr>
            </w:pPr>
          </w:p>
        </w:tc>
        <w:tc>
          <w:tcPr>
            <w:tcW w:w="0" w:type="auto"/>
            <w:hideMark/>
          </w:tcPr>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Two Nas equilibriums:</w:t>
            </w:r>
          </w:p>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1. Blue Spring : low and Purple Rain : high; and</w:t>
            </w:r>
          </w:p>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2. Blue Spring : high and Purple Rain : low</w:t>
            </w:r>
          </w:p>
        </w:tc>
      </w:tr>
      <w:tr w:rsidR="00964F59" w:rsidRPr="002D17FE" w:rsidTr="00080669">
        <w:tc>
          <w:tcPr>
            <w:tcW w:w="0" w:type="auto"/>
            <w:hideMark/>
          </w:tcPr>
          <w:p w:rsidR="00964F59" w:rsidRPr="002D17FE" w:rsidRDefault="001A3B94" w:rsidP="00080669">
            <w:pPr>
              <w:spacing w:after="0" w:line="240" w:lineRule="auto"/>
              <w:rPr>
                <w:rFonts w:ascii="inherit" w:eastAsia="Times New Roman" w:hAnsi="inherit" w:cs="Times New Roman"/>
                <w:sz w:val="24"/>
                <w:szCs w:val="24"/>
              </w:rPr>
            </w:pPr>
            <w:r w:rsidRPr="002D17FE">
              <w:rPr>
                <w:rFonts w:ascii="inherit" w:eastAsia="Times New Roman" w:hAnsi="inherit" w:cs="Times New Roman"/>
                <w:sz w:val="24"/>
                <w:szCs w:val="24"/>
                <w:lang w:val="en-US" w:eastAsia="en-US"/>
              </w:rPr>
              <w:object w:dxaOrig="225" w:dyaOrig="225">
                <v:shape id="_x0000_i1060" type="#_x0000_t75" style="width:20.25pt;height:17.25pt" o:ole="">
                  <v:imagedata r:id="rId6" o:title=""/>
                </v:shape>
                <w:control r:id="rId13" w:name="DefaultOcxName28" w:shapeid="_x0000_i1060"/>
              </w:object>
            </w:r>
          </w:p>
        </w:tc>
        <w:tc>
          <w:tcPr>
            <w:tcW w:w="0" w:type="auto"/>
            <w:hideMark/>
          </w:tcPr>
          <w:p w:rsidR="00964F59" w:rsidRPr="002D17FE" w:rsidRDefault="00964F59" w:rsidP="00080669">
            <w:pPr>
              <w:spacing w:after="0" w:line="240" w:lineRule="auto"/>
              <w:rPr>
                <w:rFonts w:ascii="inherit" w:eastAsia="Times New Roman" w:hAnsi="inherit" w:cs="Times New Roman"/>
                <w:sz w:val="24"/>
                <w:szCs w:val="24"/>
              </w:rPr>
            </w:pPr>
          </w:p>
        </w:tc>
        <w:tc>
          <w:tcPr>
            <w:tcW w:w="0" w:type="auto"/>
            <w:hideMark/>
          </w:tcPr>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there are none here</w:t>
            </w:r>
          </w:p>
        </w:tc>
      </w:tr>
      <w:tr w:rsidR="00964F59" w:rsidRPr="002D17FE" w:rsidTr="00080669">
        <w:tc>
          <w:tcPr>
            <w:tcW w:w="0" w:type="auto"/>
            <w:hideMark/>
          </w:tcPr>
          <w:p w:rsidR="00964F59" w:rsidRPr="002D17FE" w:rsidRDefault="001A3B94" w:rsidP="00080669">
            <w:pPr>
              <w:spacing w:after="0" w:line="240" w:lineRule="auto"/>
              <w:rPr>
                <w:rFonts w:ascii="inherit" w:eastAsia="Times New Roman" w:hAnsi="inherit" w:cs="Times New Roman"/>
                <w:sz w:val="24"/>
                <w:szCs w:val="24"/>
              </w:rPr>
            </w:pPr>
            <w:r w:rsidRPr="002D17FE">
              <w:rPr>
                <w:rFonts w:ascii="inherit" w:eastAsia="Times New Roman" w:hAnsi="inherit" w:cs="Times New Roman"/>
                <w:sz w:val="24"/>
                <w:szCs w:val="24"/>
                <w:lang w:val="en-US" w:eastAsia="en-US"/>
              </w:rPr>
              <w:object w:dxaOrig="225" w:dyaOrig="225">
                <v:shape id="_x0000_i1063" type="#_x0000_t75" style="width:20.25pt;height:17.25pt" o:ole="">
                  <v:imagedata r:id="rId6" o:title=""/>
                </v:shape>
                <w:control r:id="rId14" w:name="DefaultOcxName29" w:shapeid="_x0000_i1063"/>
              </w:object>
            </w:r>
          </w:p>
        </w:tc>
        <w:tc>
          <w:tcPr>
            <w:tcW w:w="0" w:type="auto"/>
            <w:hideMark/>
          </w:tcPr>
          <w:p w:rsidR="00964F59" w:rsidRPr="002D17FE" w:rsidRDefault="00964F59" w:rsidP="00080669">
            <w:pPr>
              <w:spacing w:after="0" w:line="240" w:lineRule="auto"/>
              <w:rPr>
                <w:rFonts w:ascii="inherit" w:eastAsia="Times New Roman" w:hAnsi="inherit" w:cs="Times New Roman"/>
                <w:sz w:val="24"/>
                <w:szCs w:val="24"/>
              </w:rPr>
            </w:pPr>
          </w:p>
        </w:tc>
        <w:tc>
          <w:tcPr>
            <w:tcW w:w="0" w:type="auto"/>
            <w:hideMark/>
          </w:tcPr>
          <w:p w:rsidR="00964F59" w:rsidRPr="002D17FE" w:rsidRDefault="00964F59" w:rsidP="00080669">
            <w:pPr>
              <w:spacing w:before="100" w:beforeAutospacing="1" w:after="100" w:afterAutospacing="1" w:line="240" w:lineRule="auto"/>
              <w:rPr>
                <w:rFonts w:ascii="inherit" w:eastAsia="Times New Roman" w:hAnsi="inherit" w:cs="Times New Roman"/>
                <w:sz w:val="24"/>
                <w:szCs w:val="24"/>
              </w:rPr>
            </w:pPr>
            <w:r w:rsidRPr="002D17FE">
              <w:rPr>
                <w:rFonts w:ascii="inherit" w:eastAsia="Times New Roman" w:hAnsi="inherit" w:cs="Times New Roman"/>
                <w:sz w:val="24"/>
                <w:szCs w:val="24"/>
              </w:rPr>
              <w:t>every outcome is a Nash equilibrium in this game</w:t>
            </w:r>
          </w:p>
        </w:tc>
      </w:tr>
    </w:tbl>
    <w:p w:rsidR="00964F59" w:rsidRPr="002D17FE" w:rsidRDefault="00964F59" w:rsidP="00964F59">
      <w:pPr>
        <w:shd w:val="clear" w:color="auto" w:fill="FFFFFF"/>
        <w:spacing w:after="0" w:line="240" w:lineRule="auto"/>
        <w:outlineLvl w:val="3"/>
        <w:rPr>
          <w:rFonts w:ascii="Arial" w:eastAsia="Times New Roman" w:hAnsi="Arial" w:cs="Arial"/>
          <w:b/>
          <w:bCs/>
          <w:color w:val="0DA8C6"/>
          <w:sz w:val="24"/>
          <w:szCs w:val="24"/>
        </w:rPr>
      </w:pPr>
      <w:r w:rsidRPr="002D17FE">
        <w:rPr>
          <w:rFonts w:ascii="Arial" w:eastAsia="Times New Roman" w:hAnsi="Arial" w:cs="Arial"/>
          <w:b/>
          <w:bCs/>
          <w:color w:val="0DA8C6"/>
          <w:sz w:val="24"/>
          <w:szCs w:val="24"/>
        </w:rPr>
        <w:t xml:space="preserve">Question 7 </w:t>
      </w:r>
    </w:p>
    <w:p w:rsidR="00964F59" w:rsidRPr="002D17FE" w:rsidRDefault="00964F59" w:rsidP="00964F59">
      <w:pPr>
        <w:shd w:val="clear" w:color="auto" w:fill="FFFFFF"/>
        <w:spacing w:before="100" w:beforeAutospacing="1" w:after="100" w:afterAutospacing="1" w:line="240" w:lineRule="auto"/>
        <w:rPr>
          <w:rFonts w:ascii="Arial" w:eastAsia="Times New Roman" w:hAnsi="Arial" w:cs="Arial"/>
          <w:color w:val="444444"/>
          <w:sz w:val="24"/>
          <w:szCs w:val="24"/>
        </w:rPr>
      </w:pPr>
      <w:r w:rsidRPr="002D17FE">
        <w:rPr>
          <w:rFonts w:ascii="Arial" w:eastAsia="Times New Roman" w:hAnsi="Arial" w:cs="Arial"/>
          <w:color w:val="444444"/>
          <w:sz w:val="24"/>
          <w:szCs w:val="24"/>
        </w:rPr>
        <w:t>Your friend Iskander owns a coffee shop in a town with many competing coffee shops in a monopolistically competitive industry. One day Iskander tells you (a trusted economic advisor) that he is earning an economic profit and is currently setting his price equal to his marginal cost. Is Iskander producing the profit-maximizing amount of coffee? What should he do? [Hint:</w:t>
      </w:r>
      <w:r>
        <w:rPr>
          <w:rFonts w:ascii="Arial" w:eastAsia="Times New Roman" w:hAnsi="Arial" w:cs="Arial"/>
          <w:noProof/>
          <w:color w:val="444444"/>
          <w:sz w:val="24"/>
          <w:szCs w:val="24"/>
        </w:rPr>
        <w:drawing>
          <wp:inline distT="0" distB="0" distL="0" distR="0">
            <wp:extent cx="171450" cy="171450"/>
            <wp:effectExtent l="0" t="0" r="0" b="0"/>
            <wp:docPr id="5" name="Picture 5"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D17FE">
        <w:rPr>
          <w:rFonts w:ascii="Arial" w:eastAsia="Times New Roman" w:hAnsi="Arial" w:cs="Arial"/>
          <w:color w:val="444444"/>
          <w:sz w:val="24"/>
          <w:szCs w:val="24"/>
        </w:rPr>
        <w:t xml:space="preserve"> draw a graph for a monopolistically competitive firm that makes profit.]</w:t>
      </w:r>
    </w:p>
    <w:p w:rsidR="006C4362" w:rsidRDefault="006C4362"/>
    <w:sectPr w:rsidR="006C4362" w:rsidSect="00B737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362"/>
    <w:rsid w:val="001062C6"/>
    <w:rsid w:val="001A3B94"/>
    <w:rsid w:val="00311DE2"/>
    <w:rsid w:val="006C4362"/>
    <w:rsid w:val="00964F59"/>
    <w:rsid w:val="009F677E"/>
    <w:rsid w:val="00B73722"/>
    <w:rsid w:val="00E53EB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CA"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4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F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CA"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4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F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control" Target="activeX/activeX7.xml"/><Relationship Id="rId3" Type="http://schemas.openxmlformats.org/officeDocument/2006/relationships/settings" Target="settings.xml"/><Relationship Id="rId7" Type="http://schemas.openxmlformats.org/officeDocument/2006/relationships/control" Target="activeX/activeX1.xml"/><Relationship Id="rId12" Type="http://schemas.openxmlformats.org/officeDocument/2006/relationships/control" Target="activeX/activeX6.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control" Target="activeX/activeX5.xml"/><Relationship Id="rId5" Type="http://schemas.openxmlformats.org/officeDocument/2006/relationships/image" Target="media/image1.emf"/><Relationship Id="rId15" Type="http://schemas.openxmlformats.org/officeDocument/2006/relationships/image" Target="media/image3.png"/><Relationship Id="rId10" Type="http://schemas.openxmlformats.org/officeDocument/2006/relationships/control" Target="activeX/activeX4.xml"/><Relationship Id="rId4" Type="http://schemas.openxmlformats.org/officeDocument/2006/relationships/webSettings" Target="webSettings.xml"/><Relationship Id="rId9" Type="http://schemas.openxmlformats.org/officeDocument/2006/relationships/control" Target="activeX/activeX3.xml"/><Relationship Id="rId14" Type="http://schemas.openxmlformats.org/officeDocument/2006/relationships/control" Target="activeX/activeX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1393</Characters>
  <Application>Microsoft Office Word</Application>
  <DocSecurity>0</DocSecurity>
  <Lines>11</Lines>
  <Paragraphs>3</Paragraphs>
  <ScaleCrop>false</ScaleCrop>
  <Company>Microsoft</Company>
  <LinksUpToDate>false</LinksUpToDate>
  <CharactersWithSpaces>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mee-chong</cp:lastModifiedBy>
  <cp:revision>2</cp:revision>
  <dcterms:created xsi:type="dcterms:W3CDTF">2013-08-02T02:12:00Z</dcterms:created>
  <dcterms:modified xsi:type="dcterms:W3CDTF">2013-08-02T02:12:00Z</dcterms:modified>
</cp:coreProperties>
</file>