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40557363"/>
        <w:docPartObj>
          <w:docPartGallery w:val="Cover Pages"/>
          <w:docPartUnique/>
        </w:docPartObj>
      </w:sdtPr>
      <w:sdtEndPr>
        <w:rPr>
          <w:b/>
        </w:rPr>
      </w:sdtEndPr>
      <w:sdtContent>
        <w:p w:rsidR="00E11F2B" w:rsidRDefault="00E11F2B">
          <w:r>
            <w:rPr>
              <w:noProof/>
              <w:lang w:eastAsia="en-CA"/>
            </w:rPr>
            <mc:AlternateContent>
              <mc:Choice Requires="wps">
                <w:drawing>
                  <wp:anchor distT="0" distB="0" distL="114300" distR="114300" simplePos="0" relativeHeight="251664384" behindDoc="0" locked="0" layoutInCell="1" allowOverlap="1" wp14:editId="65A4398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E11F2B" w:rsidRDefault="001E5459">
                                <w:pPr>
                                  <w:pStyle w:val="NoSpacing"/>
                                  <w:rPr>
                                    <w:noProof/>
                                    <w:color w:val="1F497D" w:themeColor="text2"/>
                                  </w:rPr>
                                </w:pPr>
                                <w:r>
                                  <w:rPr>
                                    <w:noProof/>
                                    <w:color w:val="1F497D" w:themeColor="text2"/>
                                    <w:lang w:val="en-IN"/>
                                  </w:rPr>
                                  <w:t>JULY 11 2013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E11F2B" w:rsidRDefault="001E5459">
                          <w:pPr>
                            <w:pStyle w:val="NoSpacing"/>
                            <w:rPr>
                              <w:noProof/>
                              <w:color w:val="1F497D" w:themeColor="text2"/>
                            </w:rPr>
                          </w:pPr>
                          <w:r>
                            <w:rPr>
                              <w:noProof/>
                              <w:color w:val="1F497D" w:themeColor="text2"/>
                              <w:lang w:val="en-IN"/>
                            </w:rPr>
                            <w:t>JULY 11 2013</w:t>
                          </w:r>
                        </w:p>
                      </w:txbxContent>
                    </v:textbox>
                    <w10:wrap type="square" anchorx="page" anchory="page"/>
                  </v:shape>
                </w:pict>
              </mc:Fallback>
            </mc:AlternateContent>
          </w:r>
          <w:r>
            <w:rPr>
              <w:noProof/>
              <w:lang w:eastAsia="en-CA"/>
            </w:rPr>
            <mc:AlternateContent>
              <mc:Choice Requires="wps">
                <w:drawing>
                  <wp:anchor distT="0" distB="0" distL="114300" distR="114300" simplePos="0" relativeHeight="251663360" behindDoc="1" locked="0" layoutInCell="1" allowOverlap="1" wp14:editId="1F3F82BB">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11F2B" w:rsidRDefault="00E11F2B">
                                <w:r>
                                  <w:rPr>
                                    <w:rFonts w:ascii="Arial" w:hAnsi="Arial" w:cs="Arial"/>
                                    <w:noProof/>
                                    <w:color w:val="666666"/>
                                    <w:lang w:eastAsia="en-CA"/>
                                  </w:rPr>
                                  <w:drawing>
                                    <wp:inline distT="0" distB="0" distL="0" distR="0" wp14:anchorId="72B13578" wp14:editId="135D36A8">
                                      <wp:extent cx="1947134" cy="505610"/>
                                      <wp:effectExtent l="0" t="0" r="0" b="8890"/>
                                      <wp:docPr id="1" name="Picture 1" descr="TE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260" cy="507201"/>
                                              </a:xfrm>
                                              <a:prstGeom prst="rect">
                                                <a:avLst/>
                                              </a:prstGeom>
                                              <a:noFill/>
                                              <a:ln>
                                                <a:noFill/>
                                              </a:ln>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E11F2B" w:rsidRDefault="00E11F2B">
                          <w:r>
                            <w:rPr>
                              <w:rFonts w:ascii="Arial" w:hAnsi="Arial" w:cs="Arial"/>
                              <w:noProof/>
                              <w:color w:val="666666"/>
                              <w:lang w:val="en-IN" w:eastAsia="en-IN"/>
                            </w:rPr>
                            <w:drawing>
                              <wp:inline distT="0" distB="0" distL="0" distR="0" wp14:anchorId="72B13578" wp14:editId="135D36A8">
                                <wp:extent cx="1947134" cy="505610"/>
                                <wp:effectExtent l="0" t="0" r="0" b="8890"/>
                                <wp:docPr id="1" name="Picture 1" descr="TE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260" cy="507201"/>
                                        </a:xfrm>
                                        <a:prstGeom prst="rect">
                                          <a:avLst/>
                                        </a:prstGeom>
                                        <a:noFill/>
                                        <a:ln>
                                          <a:noFill/>
                                        </a:ln>
                                      </pic:spPr>
                                    </pic:pic>
                                  </a:graphicData>
                                </a:graphic>
                              </wp:inline>
                            </w:drawing>
                          </w:r>
                        </w:p>
                      </w:txbxContent>
                    </v:textbox>
                    <w10:wrap anchorx="page" anchory="page"/>
                  </v:rect>
                </w:pict>
              </mc:Fallback>
            </mc:AlternateContent>
          </w:r>
          <w:r>
            <w:rPr>
              <w:noProof/>
              <w:lang w:eastAsia="en-CA"/>
            </w:rPr>
            <mc:AlternateContent>
              <mc:Choice Requires="wps">
                <w:drawing>
                  <wp:anchor distT="0" distB="0" distL="114300" distR="114300" simplePos="0" relativeHeight="251660288" behindDoc="0" locked="0" layoutInCell="1" allowOverlap="1" wp14:editId="7165301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1F2B" w:rsidRDefault="00E11F2B" w:rsidP="001E5459">
                                <w:pPr>
                                  <w:spacing w:before="240"/>
                                  <w:rPr>
                                    <w:color w:val="FFFFFF" w:themeColor="background1"/>
                                  </w:rPr>
                                </w:pPr>
                                <w:bookmarkStart w:id="0" w:name="_GoBack"/>
                                <w:bookmarkEnd w:id="0"/>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E11F2B" w:rsidRDefault="00E11F2B" w:rsidP="001E5459">
                          <w:pPr>
                            <w:spacing w:before="240"/>
                            <w:rPr>
                              <w:color w:val="FFFFFF" w:themeColor="background1"/>
                            </w:rPr>
                          </w:pPr>
                          <w:bookmarkStart w:id="1" w:name="_GoBack"/>
                          <w:bookmarkEnd w:id="1"/>
                        </w:p>
                      </w:txbxContent>
                    </v:textbox>
                    <w10:wrap anchorx="page" anchory="page"/>
                  </v:rect>
                </w:pict>
              </mc:Fallback>
            </mc:AlternateContent>
          </w:r>
          <w:r>
            <w:rPr>
              <w:noProof/>
              <w:lang w:eastAsia="en-CA"/>
            </w:rPr>
            <mc:AlternateContent>
              <mc:Choice Requires="wps">
                <w:drawing>
                  <wp:anchor distT="0" distB="0" distL="114300" distR="114300" simplePos="0" relativeHeight="251659264" behindDoc="0" locked="0" layoutInCell="1" allowOverlap="1" wp14:editId="628708B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lang w:eastAsia="en-CA"/>
            </w:rPr>
            <mc:AlternateContent>
              <mc:Choice Requires="wps">
                <w:drawing>
                  <wp:anchor distT="0" distB="0" distL="114300" distR="114300" simplePos="0" relativeHeight="251662336" behindDoc="0" locked="0" layoutInCell="1" allowOverlap="1" wp14:editId="09230C8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eastAsia="en-CA"/>
            </w:rPr>
            <mc:AlternateContent>
              <mc:Choice Requires="wps">
                <w:drawing>
                  <wp:anchor distT="0" distB="0" distL="114300" distR="114300" simplePos="0" relativeHeight="251661312" behindDoc="0" locked="0" layoutInCell="1" allowOverlap="1" wp14:editId="20A4999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E11F2B" w:rsidRDefault="00C015E5">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THE FINANCIA</w:t>
                                    </w:r>
                                    <w:r w:rsidR="00E11F2B">
                                      <w:rPr>
                                        <w:rFonts w:asciiTheme="majorHAnsi" w:hAnsiTheme="majorHAnsi"/>
                                        <w:noProof/>
                                        <w:color w:val="4F81BD" w:themeColor="accent1"/>
                                        <w:sz w:val="72"/>
                                        <w:szCs w:val="144"/>
                                      </w:rPr>
                                      <w:t>L PROPOSAL</w:t>
                                    </w:r>
                                  </w:p>
                                </w:sdtContent>
                              </w:sdt>
                              <w:p w:rsidR="00E11F2B" w:rsidRDefault="004057D3">
                                <w:pPr>
                                  <w:rPr>
                                    <w:rFonts w:asciiTheme="majorHAnsi" w:hAnsiTheme="majorHAnsi"/>
                                    <w:noProof/>
                                    <w:color w:val="1F497D" w:themeColor="text2"/>
                                    <w:sz w:val="32"/>
                                    <w:szCs w:val="40"/>
                                  </w:rPr>
                                </w:pPr>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r w:rsidR="001E5459">
                                      <w:rPr>
                                        <w:rFonts w:asciiTheme="majorHAnsi" w:hAnsiTheme="majorHAnsi"/>
                                        <w:noProof/>
                                        <w:color w:val="1F497D" w:themeColor="text2"/>
                                        <w:sz w:val="32"/>
                                        <w:szCs w:val="40"/>
                                      </w:rPr>
                                      <w:t>FIN 1200 INTERNATIONAL FINANCE</w:t>
                                    </w:r>
                                  </w:sdtContent>
                                </w:sdt>
                                <w:r w:rsidR="001E5459">
                                  <w:rPr>
                                    <w:rFonts w:asciiTheme="majorHAnsi" w:hAnsiTheme="majorHAnsi"/>
                                    <w:noProof/>
                                    <w:color w:val="1F497D" w:themeColor="text2"/>
                                    <w:sz w:val="32"/>
                                    <w:szCs w:val="40"/>
                                  </w:rPr>
                                  <w:t>- PART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E11F2B" w:rsidRDefault="00C015E5">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THE FINANCIA</w:t>
                              </w:r>
                              <w:r w:rsidR="00E11F2B">
                                <w:rPr>
                                  <w:rFonts w:asciiTheme="majorHAnsi" w:hAnsiTheme="majorHAnsi"/>
                                  <w:noProof/>
                                  <w:color w:val="4F81BD" w:themeColor="accent1"/>
                                  <w:sz w:val="72"/>
                                  <w:szCs w:val="144"/>
                                </w:rPr>
                                <w:t>L PROPOSAL</w:t>
                              </w:r>
                            </w:p>
                          </w:sdtContent>
                        </w:sdt>
                        <w:p w:rsidR="00E11F2B" w:rsidRDefault="001F1EBD">
                          <w:pPr>
                            <w:rPr>
                              <w:rFonts w:asciiTheme="majorHAnsi" w:hAnsiTheme="majorHAnsi"/>
                              <w:noProof/>
                              <w:color w:val="1F497D" w:themeColor="text2"/>
                              <w:sz w:val="32"/>
                              <w:szCs w:val="40"/>
                            </w:rPr>
                          </w:pPr>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r w:rsidR="001E5459">
                                <w:rPr>
                                  <w:rFonts w:asciiTheme="majorHAnsi" w:hAnsiTheme="majorHAnsi"/>
                                  <w:noProof/>
                                  <w:color w:val="1F497D" w:themeColor="text2"/>
                                  <w:sz w:val="32"/>
                                  <w:szCs w:val="40"/>
                                </w:rPr>
                                <w:t>FIN 1200 INTERNATIONAL FINANCE</w:t>
                              </w:r>
                            </w:sdtContent>
                          </w:sdt>
                          <w:r w:rsidR="001E5459">
                            <w:rPr>
                              <w:rFonts w:asciiTheme="majorHAnsi" w:hAnsiTheme="majorHAnsi"/>
                              <w:noProof/>
                              <w:color w:val="1F497D" w:themeColor="text2"/>
                              <w:sz w:val="32"/>
                              <w:szCs w:val="40"/>
                            </w:rPr>
                            <w:t>- PART 1</w:t>
                          </w:r>
                        </w:p>
                      </w:txbxContent>
                    </v:textbox>
                    <w10:wrap type="square" anchorx="page" anchory="page"/>
                  </v:shape>
                </w:pict>
              </mc:Fallback>
            </mc:AlternateContent>
          </w:r>
        </w:p>
        <w:p w:rsidR="00F405DF" w:rsidRPr="001E5459" w:rsidRDefault="00E11F2B" w:rsidP="002F53C5">
          <w:pPr>
            <w:rPr>
              <w:b/>
            </w:rPr>
          </w:pPr>
          <w:r>
            <w:rPr>
              <w:b/>
            </w:rPr>
            <w:br w:type="page"/>
          </w:r>
        </w:p>
      </w:sdtContent>
    </w:sdt>
    <w:p w:rsidR="00F405DF" w:rsidRDefault="00F405DF" w:rsidP="002F53C5">
      <w:pPr>
        <w:rPr>
          <w:rFonts w:ascii="Arial" w:hAnsi="Arial" w:cs="Arial"/>
        </w:rPr>
      </w:pPr>
    </w:p>
    <w:bookmarkStart w:id="2" w:name="_Toc361310629" w:displacedByCustomXml="next"/>
    <w:sdt>
      <w:sdtPr>
        <w:rPr>
          <w:rFonts w:asciiTheme="minorHAnsi" w:eastAsiaTheme="minorHAnsi" w:hAnsiTheme="minorHAnsi" w:cstheme="minorBidi"/>
          <w:b w:val="0"/>
          <w:bCs w:val="0"/>
          <w:color w:val="auto"/>
          <w:sz w:val="22"/>
          <w:szCs w:val="22"/>
          <w:lang w:val="en-CA" w:eastAsia="en-US"/>
        </w:rPr>
        <w:id w:val="-1315571796"/>
        <w:docPartObj>
          <w:docPartGallery w:val="Table of Contents"/>
          <w:docPartUnique/>
        </w:docPartObj>
      </w:sdtPr>
      <w:sdtEndPr>
        <w:rPr>
          <w:noProof/>
        </w:rPr>
      </w:sdtEndPr>
      <w:sdtContent>
        <w:p w:rsidR="00624B8B" w:rsidRDefault="00624B8B">
          <w:pPr>
            <w:pStyle w:val="TOCHeading"/>
          </w:pPr>
          <w:r>
            <w:t>Contents</w:t>
          </w:r>
        </w:p>
        <w:p w:rsidR="00624B8B" w:rsidRDefault="00624B8B">
          <w:pPr>
            <w:pStyle w:val="TOC1"/>
            <w:tabs>
              <w:tab w:val="right" w:leader="dot" w:pos="9350"/>
            </w:tabs>
            <w:rPr>
              <w:rFonts w:eastAsiaTheme="minorEastAsia"/>
              <w:noProof/>
              <w:lang w:val="en-IN" w:eastAsia="en-IN"/>
            </w:rPr>
          </w:pPr>
          <w:r>
            <w:fldChar w:fldCharType="begin"/>
          </w:r>
          <w:r>
            <w:instrText xml:space="preserve"> TOC \o "1-3" \h \z \u </w:instrText>
          </w:r>
          <w:r>
            <w:fldChar w:fldCharType="separate"/>
          </w:r>
          <w:hyperlink w:anchor="_Toc361318574" w:history="1">
            <w:r w:rsidRPr="00CD085E">
              <w:rPr>
                <w:rStyle w:val="Hyperlink"/>
                <w:noProof/>
              </w:rPr>
              <w:t>COMPANY OVERVIEW</w:t>
            </w:r>
            <w:r>
              <w:rPr>
                <w:noProof/>
                <w:webHidden/>
              </w:rPr>
              <w:tab/>
            </w:r>
            <w:r>
              <w:rPr>
                <w:noProof/>
                <w:webHidden/>
              </w:rPr>
              <w:fldChar w:fldCharType="begin"/>
            </w:r>
            <w:r>
              <w:rPr>
                <w:noProof/>
                <w:webHidden/>
              </w:rPr>
              <w:instrText xml:space="preserve"> PAGEREF _Toc361318574 \h </w:instrText>
            </w:r>
            <w:r>
              <w:rPr>
                <w:noProof/>
                <w:webHidden/>
              </w:rPr>
            </w:r>
            <w:r>
              <w:rPr>
                <w:noProof/>
                <w:webHidden/>
              </w:rPr>
              <w:fldChar w:fldCharType="separate"/>
            </w:r>
            <w:r w:rsidR="00ED46B8">
              <w:rPr>
                <w:noProof/>
                <w:webHidden/>
              </w:rPr>
              <w:t>2</w:t>
            </w:r>
            <w:r>
              <w:rPr>
                <w:noProof/>
                <w:webHidden/>
              </w:rPr>
              <w:fldChar w:fldCharType="end"/>
            </w:r>
          </w:hyperlink>
        </w:p>
        <w:p w:rsidR="00624B8B" w:rsidRDefault="004057D3">
          <w:pPr>
            <w:pStyle w:val="TOC2"/>
            <w:tabs>
              <w:tab w:val="right" w:leader="dot" w:pos="9350"/>
            </w:tabs>
            <w:rPr>
              <w:noProof/>
              <w:lang w:val="en-IN" w:eastAsia="en-IN"/>
            </w:rPr>
          </w:pPr>
          <w:hyperlink w:anchor="_Toc361318575" w:history="1">
            <w:r w:rsidR="00624B8B" w:rsidRPr="00CD085E">
              <w:rPr>
                <w:rStyle w:val="Hyperlink"/>
                <w:noProof/>
              </w:rPr>
              <w:t>Product Description</w:t>
            </w:r>
            <w:r w:rsidR="00624B8B">
              <w:rPr>
                <w:noProof/>
                <w:webHidden/>
              </w:rPr>
              <w:tab/>
            </w:r>
            <w:r w:rsidR="00624B8B">
              <w:rPr>
                <w:noProof/>
                <w:webHidden/>
              </w:rPr>
              <w:fldChar w:fldCharType="begin"/>
            </w:r>
            <w:r w:rsidR="00624B8B">
              <w:rPr>
                <w:noProof/>
                <w:webHidden/>
              </w:rPr>
              <w:instrText xml:space="preserve"> PAGEREF _Toc361318575 \h </w:instrText>
            </w:r>
            <w:r w:rsidR="00624B8B">
              <w:rPr>
                <w:noProof/>
                <w:webHidden/>
              </w:rPr>
            </w:r>
            <w:r w:rsidR="00624B8B">
              <w:rPr>
                <w:noProof/>
                <w:webHidden/>
              </w:rPr>
              <w:fldChar w:fldCharType="separate"/>
            </w:r>
            <w:r w:rsidR="00ED46B8">
              <w:rPr>
                <w:noProof/>
                <w:webHidden/>
              </w:rPr>
              <w:t>2</w:t>
            </w:r>
            <w:r w:rsidR="00624B8B">
              <w:rPr>
                <w:noProof/>
                <w:webHidden/>
              </w:rPr>
              <w:fldChar w:fldCharType="end"/>
            </w:r>
          </w:hyperlink>
        </w:p>
        <w:p w:rsidR="00624B8B" w:rsidRDefault="004057D3">
          <w:pPr>
            <w:pStyle w:val="TOC2"/>
            <w:tabs>
              <w:tab w:val="right" w:leader="dot" w:pos="9350"/>
            </w:tabs>
            <w:rPr>
              <w:noProof/>
              <w:lang w:val="en-IN" w:eastAsia="en-IN"/>
            </w:rPr>
          </w:pPr>
          <w:hyperlink w:anchor="_Toc361318576" w:history="1">
            <w:r w:rsidR="00624B8B" w:rsidRPr="00CD085E">
              <w:rPr>
                <w:rStyle w:val="Hyperlink"/>
                <w:noProof/>
              </w:rPr>
              <w:t>TELUS Company objectives for growth</w:t>
            </w:r>
            <w:r w:rsidR="00624B8B">
              <w:rPr>
                <w:noProof/>
                <w:webHidden/>
              </w:rPr>
              <w:tab/>
            </w:r>
            <w:r w:rsidR="00624B8B">
              <w:rPr>
                <w:noProof/>
                <w:webHidden/>
              </w:rPr>
              <w:fldChar w:fldCharType="begin"/>
            </w:r>
            <w:r w:rsidR="00624B8B">
              <w:rPr>
                <w:noProof/>
                <w:webHidden/>
              </w:rPr>
              <w:instrText xml:space="preserve"> PAGEREF _Toc361318576 \h </w:instrText>
            </w:r>
            <w:r w:rsidR="00624B8B">
              <w:rPr>
                <w:noProof/>
                <w:webHidden/>
              </w:rPr>
            </w:r>
            <w:r w:rsidR="00624B8B">
              <w:rPr>
                <w:noProof/>
                <w:webHidden/>
              </w:rPr>
              <w:fldChar w:fldCharType="separate"/>
            </w:r>
            <w:r w:rsidR="00ED46B8">
              <w:rPr>
                <w:noProof/>
                <w:webHidden/>
              </w:rPr>
              <w:t>3</w:t>
            </w:r>
            <w:r w:rsidR="00624B8B">
              <w:rPr>
                <w:noProof/>
                <w:webHidden/>
              </w:rPr>
              <w:fldChar w:fldCharType="end"/>
            </w:r>
          </w:hyperlink>
        </w:p>
        <w:p w:rsidR="00624B8B" w:rsidRDefault="004057D3">
          <w:pPr>
            <w:pStyle w:val="TOC1"/>
            <w:tabs>
              <w:tab w:val="right" w:leader="dot" w:pos="9350"/>
            </w:tabs>
            <w:rPr>
              <w:rFonts w:eastAsiaTheme="minorEastAsia"/>
              <w:noProof/>
              <w:lang w:val="en-IN" w:eastAsia="en-IN"/>
            </w:rPr>
          </w:pPr>
          <w:hyperlink w:anchor="_Toc361318577" w:history="1">
            <w:r w:rsidR="00624B8B" w:rsidRPr="00CD085E">
              <w:rPr>
                <w:rStyle w:val="Hyperlink"/>
                <w:noProof/>
              </w:rPr>
              <w:t>MARKETING PLAN</w:t>
            </w:r>
            <w:r w:rsidR="00624B8B">
              <w:rPr>
                <w:noProof/>
                <w:webHidden/>
              </w:rPr>
              <w:tab/>
            </w:r>
            <w:r w:rsidR="00624B8B">
              <w:rPr>
                <w:noProof/>
                <w:webHidden/>
              </w:rPr>
              <w:fldChar w:fldCharType="begin"/>
            </w:r>
            <w:r w:rsidR="00624B8B">
              <w:rPr>
                <w:noProof/>
                <w:webHidden/>
              </w:rPr>
              <w:instrText xml:space="preserve"> PAGEREF _Toc361318577 \h </w:instrText>
            </w:r>
            <w:r w:rsidR="00624B8B">
              <w:rPr>
                <w:noProof/>
                <w:webHidden/>
              </w:rPr>
            </w:r>
            <w:r w:rsidR="00624B8B">
              <w:rPr>
                <w:noProof/>
                <w:webHidden/>
              </w:rPr>
              <w:fldChar w:fldCharType="separate"/>
            </w:r>
            <w:r w:rsidR="00ED46B8">
              <w:rPr>
                <w:noProof/>
                <w:webHidden/>
              </w:rPr>
              <w:t>3</w:t>
            </w:r>
            <w:r w:rsidR="00624B8B">
              <w:rPr>
                <w:noProof/>
                <w:webHidden/>
              </w:rPr>
              <w:fldChar w:fldCharType="end"/>
            </w:r>
          </w:hyperlink>
        </w:p>
        <w:p w:rsidR="00624B8B" w:rsidRDefault="004057D3">
          <w:pPr>
            <w:pStyle w:val="TOC2"/>
            <w:tabs>
              <w:tab w:val="right" w:leader="dot" w:pos="9350"/>
            </w:tabs>
            <w:rPr>
              <w:noProof/>
              <w:lang w:val="en-IN" w:eastAsia="en-IN"/>
            </w:rPr>
          </w:pPr>
          <w:hyperlink w:anchor="_Toc361318578" w:history="1">
            <w:r w:rsidR="00624B8B" w:rsidRPr="00CD085E">
              <w:rPr>
                <w:rStyle w:val="Hyperlink"/>
                <w:noProof/>
              </w:rPr>
              <w:t>Target market</w:t>
            </w:r>
            <w:r w:rsidR="00624B8B">
              <w:rPr>
                <w:noProof/>
                <w:webHidden/>
              </w:rPr>
              <w:tab/>
            </w:r>
            <w:r w:rsidR="00624B8B">
              <w:rPr>
                <w:noProof/>
                <w:webHidden/>
              </w:rPr>
              <w:fldChar w:fldCharType="begin"/>
            </w:r>
            <w:r w:rsidR="00624B8B">
              <w:rPr>
                <w:noProof/>
                <w:webHidden/>
              </w:rPr>
              <w:instrText xml:space="preserve"> PAGEREF _Toc361318578 \h </w:instrText>
            </w:r>
            <w:r w:rsidR="00624B8B">
              <w:rPr>
                <w:noProof/>
                <w:webHidden/>
              </w:rPr>
            </w:r>
            <w:r w:rsidR="00624B8B">
              <w:rPr>
                <w:noProof/>
                <w:webHidden/>
              </w:rPr>
              <w:fldChar w:fldCharType="separate"/>
            </w:r>
            <w:r w:rsidR="00ED46B8">
              <w:rPr>
                <w:noProof/>
                <w:webHidden/>
              </w:rPr>
              <w:t>3</w:t>
            </w:r>
            <w:r w:rsidR="00624B8B">
              <w:rPr>
                <w:noProof/>
                <w:webHidden/>
              </w:rPr>
              <w:fldChar w:fldCharType="end"/>
            </w:r>
          </w:hyperlink>
        </w:p>
        <w:p w:rsidR="00624B8B" w:rsidRDefault="004057D3">
          <w:pPr>
            <w:pStyle w:val="TOC2"/>
            <w:tabs>
              <w:tab w:val="right" w:leader="dot" w:pos="9350"/>
            </w:tabs>
            <w:rPr>
              <w:noProof/>
              <w:lang w:val="en-IN" w:eastAsia="en-IN"/>
            </w:rPr>
          </w:pPr>
          <w:hyperlink w:anchor="_Toc361318579" w:history="1">
            <w:r w:rsidR="00624B8B" w:rsidRPr="00CD085E">
              <w:rPr>
                <w:rStyle w:val="Hyperlink"/>
                <w:noProof/>
              </w:rPr>
              <w:t>Major market trend</w:t>
            </w:r>
            <w:r w:rsidR="00624B8B">
              <w:rPr>
                <w:noProof/>
                <w:webHidden/>
              </w:rPr>
              <w:tab/>
            </w:r>
            <w:r w:rsidR="00624B8B">
              <w:rPr>
                <w:noProof/>
                <w:webHidden/>
              </w:rPr>
              <w:fldChar w:fldCharType="begin"/>
            </w:r>
            <w:r w:rsidR="00624B8B">
              <w:rPr>
                <w:noProof/>
                <w:webHidden/>
              </w:rPr>
              <w:instrText xml:space="preserve"> PAGEREF _Toc361318579 \h </w:instrText>
            </w:r>
            <w:r w:rsidR="00624B8B">
              <w:rPr>
                <w:noProof/>
                <w:webHidden/>
              </w:rPr>
            </w:r>
            <w:r w:rsidR="00624B8B">
              <w:rPr>
                <w:noProof/>
                <w:webHidden/>
              </w:rPr>
              <w:fldChar w:fldCharType="separate"/>
            </w:r>
            <w:r w:rsidR="00ED46B8">
              <w:rPr>
                <w:noProof/>
                <w:webHidden/>
              </w:rPr>
              <w:t>4</w:t>
            </w:r>
            <w:r w:rsidR="00624B8B">
              <w:rPr>
                <w:noProof/>
                <w:webHidden/>
              </w:rPr>
              <w:fldChar w:fldCharType="end"/>
            </w:r>
          </w:hyperlink>
        </w:p>
        <w:p w:rsidR="00624B8B" w:rsidRDefault="004057D3">
          <w:pPr>
            <w:pStyle w:val="TOC2"/>
            <w:tabs>
              <w:tab w:val="right" w:leader="dot" w:pos="9350"/>
            </w:tabs>
            <w:rPr>
              <w:noProof/>
              <w:lang w:val="en-IN" w:eastAsia="en-IN"/>
            </w:rPr>
          </w:pPr>
          <w:hyperlink w:anchor="_Toc361318580" w:history="1">
            <w:r w:rsidR="00624B8B" w:rsidRPr="00CD085E">
              <w:rPr>
                <w:rStyle w:val="Hyperlink"/>
                <w:noProof/>
              </w:rPr>
              <w:t>Market Overview</w:t>
            </w:r>
            <w:r w:rsidR="00624B8B">
              <w:rPr>
                <w:noProof/>
                <w:webHidden/>
              </w:rPr>
              <w:tab/>
            </w:r>
            <w:r w:rsidR="00624B8B">
              <w:rPr>
                <w:noProof/>
                <w:webHidden/>
              </w:rPr>
              <w:fldChar w:fldCharType="begin"/>
            </w:r>
            <w:r w:rsidR="00624B8B">
              <w:rPr>
                <w:noProof/>
                <w:webHidden/>
              </w:rPr>
              <w:instrText xml:space="preserve"> PAGEREF _Toc361318580 \h </w:instrText>
            </w:r>
            <w:r w:rsidR="00624B8B">
              <w:rPr>
                <w:noProof/>
                <w:webHidden/>
              </w:rPr>
            </w:r>
            <w:r w:rsidR="00624B8B">
              <w:rPr>
                <w:noProof/>
                <w:webHidden/>
              </w:rPr>
              <w:fldChar w:fldCharType="separate"/>
            </w:r>
            <w:r w:rsidR="00ED46B8">
              <w:rPr>
                <w:noProof/>
                <w:webHidden/>
              </w:rPr>
              <w:t>4</w:t>
            </w:r>
            <w:r w:rsidR="00624B8B">
              <w:rPr>
                <w:noProof/>
                <w:webHidden/>
              </w:rPr>
              <w:fldChar w:fldCharType="end"/>
            </w:r>
          </w:hyperlink>
        </w:p>
        <w:p w:rsidR="00624B8B" w:rsidRDefault="004057D3">
          <w:pPr>
            <w:pStyle w:val="TOC2"/>
            <w:tabs>
              <w:tab w:val="right" w:leader="dot" w:pos="9350"/>
            </w:tabs>
            <w:rPr>
              <w:noProof/>
              <w:lang w:val="en-IN" w:eastAsia="en-IN"/>
            </w:rPr>
          </w:pPr>
          <w:hyperlink w:anchor="_Toc361318581" w:history="1">
            <w:r w:rsidR="00624B8B" w:rsidRPr="00CD085E">
              <w:rPr>
                <w:rStyle w:val="Hyperlink"/>
                <w:noProof/>
              </w:rPr>
              <w:t>Market Entry Strategy</w:t>
            </w:r>
            <w:r w:rsidR="00624B8B">
              <w:rPr>
                <w:noProof/>
                <w:webHidden/>
              </w:rPr>
              <w:tab/>
            </w:r>
            <w:r w:rsidR="00624B8B">
              <w:rPr>
                <w:noProof/>
                <w:webHidden/>
              </w:rPr>
              <w:fldChar w:fldCharType="begin"/>
            </w:r>
            <w:r w:rsidR="00624B8B">
              <w:rPr>
                <w:noProof/>
                <w:webHidden/>
              </w:rPr>
              <w:instrText xml:space="preserve"> PAGEREF _Toc361318581 \h </w:instrText>
            </w:r>
            <w:r w:rsidR="00624B8B">
              <w:rPr>
                <w:noProof/>
                <w:webHidden/>
              </w:rPr>
            </w:r>
            <w:r w:rsidR="00624B8B">
              <w:rPr>
                <w:noProof/>
                <w:webHidden/>
              </w:rPr>
              <w:fldChar w:fldCharType="separate"/>
            </w:r>
            <w:r w:rsidR="00ED46B8">
              <w:rPr>
                <w:noProof/>
                <w:webHidden/>
              </w:rPr>
              <w:t>4</w:t>
            </w:r>
            <w:r w:rsidR="00624B8B">
              <w:rPr>
                <w:noProof/>
                <w:webHidden/>
              </w:rPr>
              <w:fldChar w:fldCharType="end"/>
            </w:r>
          </w:hyperlink>
        </w:p>
        <w:p w:rsidR="00624B8B" w:rsidRDefault="004057D3">
          <w:pPr>
            <w:pStyle w:val="TOC2"/>
            <w:tabs>
              <w:tab w:val="right" w:leader="dot" w:pos="9350"/>
            </w:tabs>
            <w:rPr>
              <w:noProof/>
              <w:lang w:val="en-IN" w:eastAsia="en-IN"/>
            </w:rPr>
          </w:pPr>
          <w:hyperlink w:anchor="_Toc361318582" w:history="1">
            <w:r w:rsidR="00624B8B" w:rsidRPr="00CD085E">
              <w:rPr>
                <w:rStyle w:val="Hyperlink"/>
                <w:noProof/>
              </w:rPr>
              <w:t>Market Competitive Analysis</w:t>
            </w:r>
            <w:r w:rsidR="00624B8B">
              <w:rPr>
                <w:noProof/>
                <w:webHidden/>
              </w:rPr>
              <w:tab/>
            </w:r>
            <w:r w:rsidR="00624B8B">
              <w:rPr>
                <w:noProof/>
                <w:webHidden/>
              </w:rPr>
              <w:fldChar w:fldCharType="begin"/>
            </w:r>
            <w:r w:rsidR="00624B8B">
              <w:rPr>
                <w:noProof/>
                <w:webHidden/>
              </w:rPr>
              <w:instrText xml:space="preserve"> PAGEREF _Toc361318582 \h </w:instrText>
            </w:r>
            <w:r w:rsidR="00624B8B">
              <w:rPr>
                <w:noProof/>
                <w:webHidden/>
              </w:rPr>
            </w:r>
            <w:r w:rsidR="00624B8B">
              <w:rPr>
                <w:noProof/>
                <w:webHidden/>
              </w:rPr>
              <w:fldChar w:fldCharType="separate"/>
            </w:r>
            <w:r w:rsidR="00ED46B8">
              <w:rPr>
                <w:noProof/>
                <w:webHidden/>
              </w:rPr>
              <w:t>4</w:t>
            </w:r>
            <w:r w:rsidR="00624B8B">
              <w:rPr>
                <w:noProof/>
                <w:webHidden/>
              </w:rPr>
              <w:fldChar w:fldCharType="end"/>
            </w:r>
          </w:hyperlink>
        </w:p>
        <w:p w:rsidR="00624B8B" w:rsidRDefault="004057D3">
          <w:pPr>
            <w:pStyle w:val="TOC1"/>
            <w:tabs>
              <w:tab w:val="right" w:leader="dot" w:pos="9350"/>
            </w:tabs>
            <w:rPr>
              <w:rFonts w:eastAsiaTheme="minorEastAsia"/>
              <w:noProof/>
              <w:lang w:val="en-IN" w:eastAsia="en-IN"/>
            </w:rPr>
          </w:pPr>
          <w:hyperlink w:anchor="_Toc361318583" w:history="1">
            <w:r w:rsidR="00624B8B" w:rsidRPr="00CD085E">
              <w:rPr>
                <w:rStyle w:val="Hyperlink"/>
                <w:noProof/>
              </w:rPr>
              <w:t>MARKET STRATEGY</w:t>
            </w:r>
            <w:r w:rsidR="00624B8B">
              <w:rPr>
                <w:noProof/>
                <w:webHidden/>
              </w:rPr>
              <w:tab/>
            </w:r>
            <w:r w:rsidR="00624B8B">
              <w:rPr>
                <w:noProof/>
                <w:webHidden/>
              </w:rPr>
              <w:fldChar w:fldCharType="begin"/>
            </w:r>
            <w:r w:rsidR="00624B8B">
              <w:rPr>
                <w:noProof/>
                <w:webHidden/>
              </w:rPr>
              <w:instrText xml:space="preserve"> PAGEREF _Toc361318583 \h </w:instrText>
            </w:r>
            <w:r w:rsidR="00624B8B">
              <w:rPr>
                <w:noProof/>
                <w:webHidden/>
              </w:rPr>
            </w:r>
            <w:r w:rsidR="00624B8B">
              <w:rPr>
                <w:noProof/>
                <w:webHidden/>
              </w:rPr>
              <w:fldChar w:fldCharType="separate"/>
            </w:r>
            <w:r w:rsidR="00ED46B8">
              <w:rPr>
                <w:noProof/>
                <w:webHidden/>
              </w:rPr>
              <w:t>5</w:t>
            </w:r>
            <w:r w:rsidR="00624B8B">
              <w:rPr>
                <w:noProof/>
                <w:webHidden/>
              </w:rPr>
              <w:fldChar w:fldCharType="end"/>
            </w:r>
          </w:hyperlink>
        </w:p>
        <w:p w:rsidR="00624B8B" w:rsidRDefault="004057D3">
          <w:pPr>
            <w:pStyle w:val="TOC2"/>
            <w:tabs>
              <w:tab w:val="right" w:leader="dot" w:pos="9350"/>
            </w:tabs>
            <w:rPr>
              <w:noProof/>
              <w:lang w:val="en-IN" w:eastAsia="en-IN"/>
            </w:rPr>
          </w:pPr>
          <w:hyperlink w:anchor="_Toc361318584" w:history="1">
            <w:r w:rsidR="00624B8B" w:rsidRPr="00CD085E">
              <w:rPr>
                <w:rStyle w:val="Hyperlink"/>
                <w:noProof/>
              </w:rPr>
              <w:t>Price</w:t>
            </w:r>
            <w:r w:rsidR="00624B8B">
              <w:rPr>
                <w:noProof/>
                <w:webHidden/>
              </w:rPr>
              <w:tab/>
            </w:r>
            <w:r w:rsidR="00624B8B">
              <w:rPr>
                <w:noProof/>
                <w:webHidden/>
              </w:rPr>
              <w:fldChar w:fldCharType="begin"/>
            </w:r>
            <w:r w:rsidR="00624B8B">
              <w:rPr>
                <w:noProof/>
                <w:webHidden/>
              </w:rPr>
              <w:instrText xml:space="preserve"> PAGEREF _Toc361318584 \h </w:instrText>
            </w:r>
            <w:r w:rsidR="00624B8B">
              <w:rPr>
                <w:noProof/>
                <w:webHidden/>
              </w:rPr>
            </w:r>
            <w:r w:rsidR="00624B8B">
              <w:rPr>
                <w:noProof/>
                <w:webHidden/>
              </w:rPr>
              <w:fldChar w:fldCharType="separate"/>
            </w:r>
            <w:r w:rsidR="00ED46B8">
              <w:rPr>
                <w:noProof/>
                <w:webHidden/>
              </w:rPr>
              <w:t>5</w:t>
            </w:r>
            <w:r w:rsidR="00624B8B">
              <w:rPr>
                <w:noProof/>
                <w:webHidden/>
              </w:rPr>
              <w:fldChar w:fldCharType="end"/>
            </w:r>
          </w:hyperlink>
        </w:p>
        <w:p w:rsidR="00624B8B" w:rsidRDefault="004057D3">
          <w:pPr>
            <w:pStyle w:val="TOC2"/>
            <w:tabs>
              <w:tab w:val="right" w:leader="dot" w:pos="9350"/>
            </w:tabs>
            <w:rPr>
              <w:noProof/>
              <w:lang w:val="en-IN" w:eastAsia="en-IN"/>
            </w:rPr>
          </w:pPr>
          <w:hyperlink w:anchor="_Toc361318585" w:history="1">
            <w:r w:rsidR="00624B8B" w:rsidRPr="00CD085E">
              <w:rPr>
                <w:rStyle w:val="Hyperlink"/>
                <w:noProof/>
              </w:rPr>
              <w:t>Promotion</w:t>
            </w:r>
            <w:r w:rsidR="00624B8B">
              <w:rPr>
                <w:noProof/>
                <w:webHidden/>
              </w:rPr>
              <w:tab/>
            </w:r>
            <w:r w:rsidR="00624B8B">
              <w:rPr>
                <w:noProof/>
                <w:webHidden/>
              </w:rPr>
              <w:fldChar w:fldCharType="begin"/>
            </w:r>
            <w:r w:rsidR="00624B8B">
              <w:rPr>
                <w:noProof/>
                <w:webHidden/>
              </w:rPr>
              <w:instrText xml:space="preserve"> PAGEREF _Toc361318585 \h </w:instrText>
            </w:r>
            <w:r w:rsidR="00624B8B">
              <w:rPr>
                <w:noProof/>
                <w:webHidden/>
              </w:rPr>
            </w:r>
            <w:r w:rsidR="00624B8B">
              <w:rPr>
                <w:noProof/>
                <w:webHidden/>
              </w:rPr>
              <w:fldChar w:fldCharType="separate"/>
            </w:r>
            <w:r w:rsidR="00ED46B8">
              <w:rPr>
                <w:noProof/>
                <w:webHidden/>
              </w:rPr>
              <w:t>5</w:t>
            </w:r>
            <w:r w:rsidR="00624B8B">
              <w:rPr>
                <w:noProof/>
                <w:webHidden/>
              </w:rPr>
              <w:fldChar w:fldCharType="end"/>
            </w:r>
          </w:hyperlink>
        </w:p>
        <w:p w:rsidR="00624B8B" w:rsidRDefault="004057D3">
          <w:pPr>
            <w:pStyle w:val="TOC2"/>
            <w:tabs>
              <w:tab w:val="right" w:leader="dot" w:pos="9350"/>
            </w:tabs>
            <w:rPr>
              <w:noProof/>
              <w:lang w:val="en-IN" w:eastAsia="en-IN"/>
            </w:rPr>
          </w:pPr>
          <w:hyperlink w:anchor="_Toc361318586" w:history="1">
            <w:r w:rsidR="00624B8B" w:rsidRPr="00CD085E">
              <w:rPr>
                <w:rStyle w:val="Hyperlink"/>
                <w:noProof/>
              </w:rPr>
              <w:t>Product and Distribution</w:t>
            </w:r>
            <w:r w:rsidR="00624B8B">
              <w:rPr>
                <w:noProof/>
                <w:webHidden/>
              </w:rPr>
              <w:tab/>
            </w:r>
            <w:r w:rsidR="00624B8B">
              <w:rPr>
                <w:noProof/>
                <w:webHidden/>
              </w:rPr>
              <w:fldChar w:fldCharType="begin"/>
            </w:r>
            <w:r w:rsidR="00624B8B">
              <w:rPr>
                <w:noProof/>
                <w:webHidden/>
              </w:rPr>
              <w:instrText xml:space="preserve"> PAGEREF _Toc361318586 \h </w:instrText>
            </w:r>
            <w:r w:rsidR="00624B8B">
              <w:rPr>
                <w:noProof/>
                <w:webHidden/>
              </w:rPr>
            </w:r>
            <w:r w:rsidR="00624B8B">
              <w:rPr>
                <w:noProof/>
                <w:webHidden/>
              </w:rPr>
              <w:fldChar w:fldCharType="separate"/>
            </w:r>
            <w:r w:rsidR="00ED46B8">
              <w:rPr>
                <w:noProof/>
                <w:webHidden/>
              </w:rPr>
              <w:t>5</w:t>
            </w:r>
            <w:r w:rsidR="00624B8B">
              <w:rPr>
                <w:noProof/>
                <w:webHidden/>
              </w:rPr>
              <w:fldChar w:fldCharType="end"/>
            </w:r>
          </w:hyperlink>
        </w:p>
        <w:p w:rsidR="00624B8B" w:rsidRDefault="004057D3">
          <w:pPr>
            <w:pStyle w:val="TOC1"/>
            <w:tabs>
              <w:tab w:val="right" w:leader="dot" w:pos="9350"/>
            </w:tabs>
            <w:rPr>
              <w:rFonts w:eastAsiaTheme="minorEastAsia"/>
              <w:noProof/>
              <w:lang w:val="en-IN" w:eastAsia="en-IN"/>
            </w:rPr>
          </w:pPr>
          <w:hyperlink w:anchor="_Toc361318587" w:history="1">
            <w:r w:rsidR="00624B8B" w:rsidRPr="00CD085E">
              <w:rPr>
                <w:rStyle w:val="Hyperlink"/>
                <w:noProof/>
              </w:rPr>
              <w:t>APPENDICES</w:t>
            </w:r>
            <w:r w:rsidR="00624B8B">
              <w:rPr>
                <w:noProof/>
                <w:webHidden/>
              </w:rPr>
              <w:tab/>
            </w:r>
            <w:r w:rsidR="00624B8B">
              <w:rPr>
                <w:noProof/>
                <w:webHidden/>
              </w:rPr>
              <w:fldChar w:fldCharType="begin"/>
            </w:r>
            <w:r w:rsidR="00624B8B">
              <w:rPr>
                <w:noProof/>
                <w:webHidden/>
              </w:rPr>
              <w:instrText xml:space="preserve"> PAGEREF _Toc361318587 \h </w:instrText>
            </w:r>
            <w:r w:rsidR="00624B8B">
              <w:rPr>
                <w:noProof/>
                <w:webHidden/>
              </w:rPr>
            </w:r>
            <w:r w:rsidR="00624B8B">
              <w:rPr>
                <w:noProof/>
                <w:webHidden/>
              </w:rPr>
              <w:fldChar w:fldCharType="separate"/>
            </w:r>
            <w:r w:rsidR="00ED46B8">
              <w:rPr>
                <w:noProof/>
                <w:webHidden/>
              </w:rPr>
              <w:t>6</w:t>
            </w:r>
            <w:r w:rsidR="00624B8B">
              <w:rPr>
                <w:noProof/>
                <w:webHidden/>
              </w:rPr>
              <w:fldChar w:fldCharType="end"/>
            </w:r>
          </w:hyperlink>
        </w:p>
        <w:p w:rsidR="00624B8B" w:rsidRDefault="004057D3">
          <w:pPr>
            <w:pStyle w:val="TOC2"/>
            <w:tabs>
              <w:tab w:val="right" w:leader="dot" w:pos="9350"/>
            </w:tabs>
            <w:rPr>
              <w:noProof/>
              <w:lang w:val="en-IN" w:eastAsia="en-IN"/>
            </w:rPr>
          </w:pPr>
          <w:hyperlink w:anchor="_Toc361318588" w:history="1">
            <w:r w:rsidR="00624B8B" w:rsidRPr="00CD085E">
              <w:rPr>
                <w:rStyle w:val="Hyperlink"/>
                <w:noProof/>
              </w:rPr>
              <w:t>Appendix 1</w:t>
            </w:r>
            <w:r w:rsidR="00624B8B">
              <w:rPr>
                <w:noProof/>
                <w:webHidden/>
              </w:rPr>
              <w:tab/>
            </w:r>
            <w:r w:rsidR="00624B8B">
              <w:rPr>
                <w:noProof/>
                <w:webHidden/>
              </w:rPr>
              <w:fldChar w:fldCharType="begin"/>
            </w:r>
            <w:r w:rsidR="00624B8B">
              <w:rPr>
                <w:noProof/>
                <w:webHidden/>
              </w:rPr>
              <w:instrText xml:space="preserve"> PAGEREF _Toc361318588 \h </w:instrText>
            </w:r>
            <w:r w:rsidR="00624B8B">
              <w:rPr>
                <w:noProof/>
                <w:webHidden/>
              </w:rPr>
            </w:r>
            <w:r w:rsidR="00624B8B">
              <w:rPr>
                <w:noProof/>
                <w:webHidden/>
              </w:rPr>
              <w:fldChar w:fldCharType="separate"/>
            </w:r>
            <w:r w:rsidR="00ED46B8">
              <w:rPr>
                <w:noProof/>
                <w:webHidden/>
              </w:rPr>
              <w:t>6</w:t>
            </w:r>
            <w:r w:rsidR="00624B8B">
              <w:rPr>
                <w:noProof/>
                <w:webHidden/>
              </w:rPr>
              <w:fldChar w:fldCharType="end"/>
            </w:r>
          </w:hyperlink>
        </w:p>
        <w:p w:rsidR="00624B8B" w:rsidRDefault="004057D3">
          <w:pPr>
            <w:pStyle w:val="TOC2"/>
            <w:tabs>
              <w:tab w:val="right" w:leader="dot" w:pos="9350"/>
            </w:tabs>
            <w:rPr>
              <w:noProof/>
              <w:lang w:val="en-IN" w:eastAsia="en-IN"/>
            </w:rPr>
          </w:pPr>
          <w:hyperlink w:anchor="_Toc361318589" w:history="1">
            <w:r w:rsidR="00624B8B" w:rsidRPr="00CD085E">
              <w:rPr>
                <w:rStyle w:val="Hyperlink"/>
                <w:noProof/>
              </w:rPr>
              <w:t>Appendix 2</w:t>
            </w:r>
            <w:r w:rsidR="00624B8B">
              <w:rPr>
                <w:noProof/>
                <w:webHidden/>
              </w:rPr>
              <w:tab/>
            </w:r>
            <w:r w:rsidR="00624B8B">
              <w:rPr>
                <w:noProof/>
                <w:webHidden/>
              </w:rPr>
              <w:fldChar w:fldCharType="begin"/>
            </w:r>
            <w:r w:rsidR="00624B8B">
              <w:rPr>
                <w:noProof/>
                <w:webHidden/>
              </w:rPr>
              <w:instrText xml:space="preserve"> PAGEREF _Toc361318589 \h </w:instrText>
            </w:r>
            <w:r w:rsidR="00624B8B">
              <w:rPr>
                <w:noProof/>
                <w:webHidden/>
              </w:rPr>
            </w:r>
            <w:r w:rsidR="00624B8B">
              <w:rPr>
                <w:noProof/>
                <w:webHidden/>
              </w:rPr>
              <w:fldChar w:fldCharType="separate"/>
            </w:r>
            <w:r w:rsidR="00ED46B8">
              <w:rPr>
                <w:noProof/>
                <w:webHidden/>
              </w:rPr>
              <w:t>7</w:t>
            </w:r>
            <w:r w:rsidR="00624B8B">
              <w:rPr>
                <w:noProof/>
                <w:webHidden/>
              </w:rPr>
              <w:fldChar w:fldCharType="end"/>
            </w:r>
          </w:hyperlink>
        </w:p>
        <w:p w:rsidR="00624B8B" w:rsidRDefault="004057D3">
          <w:pPr>
            <w:pStyle w:val="TOC1"/>
            <w:tabs>
              <w:tab w:val="right" w:leader="dot" w:pos="9350"/>
            </w:tabs>
            <w:rPr>
              <w:rFonts w:eastAsiaTheme="minorEastAsia"/>
              <w:noProof/>
              <w:lang w:val="en-IN" w:eastAsia="en-IN"/>
            </w:rPr>
          </w:pPr>
          <w:hyperlink w:anchor="_Toc361318590" w:history="1">
            <w:r w:rsidR="00624B8B" w:rsidRPr="00CD085E">
              <w:rPr>
                <w:rStyle w:val="Hyperlink"/>
                <w:noProof/>
              </w:rPr>
              <w:t>BIBLIOGRAPHY</w:t>
            </w:r>
            <w:r w:rsidR="00624B8B">
              <w:rPr>
                <w:noProof/>
                <w:webHidden/>
              </w:rPr>
              <w:tab/>
            </w:r>
            <w:r w:rsidR="00624B8B">
              <w:rPr>
                <w:noProof/>
                <w:webHidden/>
              </w:rPr>
              <w:fldChar w:fldCharType="begin"/>
            </w:r>
            <w:r w:rsidR="00624B8B">
              <w:rPr>
                <w:noProof/>
                <w:webHidden/>
              </w:rPr>
              <w:instrText xml:space="preserve"> PAGEREF _Toc361318590 \h </w:instrText>
            </w:r>
            <w:r w:rsidR="00624B8B">
              <w:rPr>
                <w:noProof/>
                <w:webHidden/>
              </w:rPr>
            </w:r>
            <w:r w:rsidR="00624B8B">
              <w:rPr>
                <w:noProof/>
                <w:webHidden/>
              </w:rPr>
              <w:fldChar w:fldCharType="separate"/>
            </w:r>
            <w:r w:rsidR="00ED46B8">
              <w:rPr>
                <w:noProof/>
                <w:webHidden/>
              </w:rPr>
              <w:t>8</w:t>
            </w:r>
            <w:r w:rsidR="00624B8B">
              <w:rPr>
                <w:noProof/>
                <w:webHidden/>
              </w:rPr>
              <w:fldChar w:fldCharType="end"/>
            </w:r>
          </w:hyperlink>
        </w:p>
        <w:p w:rsidR="00624B8B" w:rsidRDefault="00624B8B">
          <w:r>
            <w:rPr>
              <w:b/>
              <w:bCs/>
              <w:noProof/>
            </w:rPr>
            <w:fldChar w:fldCharType="end"/>
          </w:r>
        </w:p>
      </w:sdtContent>
    </w:sdt>
    <w:p w:rsidR="00624B8B" w:rsidRDefault="00624B8B" w:rsidP="00624B8B">
      <w:pPr>
        <w:pStyle w:val="Heading1"/>
      </w:pPr>
    </w:p>
    <w:p w:rsidR="00624B8B" w:rsidRDefault="00624B8B" w:rsidP="00624B8B"/>
    <w:p w:rsidR="00624B8B" w:rsidRDefault="00624B8B" w:rsidP="00624B8B"/>
    <w:p w:rsidR="009A168C" w:rsidRDefault="009A168C" w:rsidP="00624B8B">
      <w:r>
        <w:br w:type="page"/>
      </w:r>
    </w:p>
    <w:p w:rsidR="003E6439" w:rsidRPr="00624B8B" w:rsidRDefault="00624B8B" w:rsidP="00624B8B">
      <w:pPr>
        <w:pStyle w:val="Heading1"/>
      </w:pPr>
      <w:bookmarkStart w:id="3" w:name="_Toc361318574"/>
      <w:r w:rsidRPr="00624B8B">
        <w:lastRenderedPageBreak/>
        <w:t>C</w:t>
      </w:r>
      <w:bookmarkEnd w:id="2"/>
      <w:r w:rsidRPr="00624B8B">
        <w:t>OMPANY OVERVIEW</w:t>
      </w:r>
      <w:bookmarkEnd w:id="3"/>
    </w:p>
    <w:p w:rsidR="00227EA8" w:rsidRDefault="005C6B1F" w:rsidP="009A168C">
      <w:pPr>
        <w:ind w:firstLine="720"/>
        <w:jc w:val="both"/>
        <w:rPr>
          <w:rFonts w:ascii="Arial" w:hAnsi="Arial" w:cs="Arial"/>
        </w:rPr>
      </w:pPr>
      <w:r>
        <w:rPr>
          <w:rFonts w:ascii="Arial" w:hAnsi="Arial" w:cs="Arial"/>
        </w:rPr>
        <w:t>TELUS</w:t>
      </w:r>
      <w:r w:rsidR="001C1CD6">
        <w:rPr>
          <w:rFonts w:ascii="Arial" w:hAnsi="Arial" w:cs="Arial"/>
        </w:rPr>
        <w:t xml:space="preserve"> C</w:t>
      </w:r>
      <w:r w:rsidRPr="005C6B1F">
        <w:rPr>
          <w:rFonts w:ascii="Arial" w:hAnsi="Arial" w:cs="Arial"/>
        </w:rPr>
        <w:t>orporation was formed through a merger of two telecommunication companies being T</w:t>
      </w:r>
      <w:r w:rsidR="001C1CD6">
        <w:rPr>
          <w:rFonts w:ascii="Arial" w:hAnsi="Arial" w:cs="Arial"/>
        </w:rPr>
        <w:t>ELUS</w:t>
      </w:r>
      <w:r w:rsidRPr="005C6B1F">
        <w:rPr>
          <w:rFonts w:ascii="Arial" w:hAnsi="Arial" w:cs="Arial"/>
        </w:rPr>
        <w:t xml:space="preserve"> and BC telecom in 1999 and in that same year these two above mentioned companies were incorporated as BCT. A rein corporation took place in 2000 a</w:t>
      </w:r>
      <w:r w:rsidR="001C1CD6">
        <w:rPr>
          <w:rFonts w:ascii="Arial" w:hAnsi="Arial" w:cs="Arial"/>
        </w:rPr>
        <w:t>nd result in the name of TELUS C</w:t>
      </w:r>
      <w:r w:rsidRPr="005C6B1F">
        <w:rPr>
          <w:rFonts w:ascii="Arial" w:hAnsi="Arial" w:cs="Arial"/>
        </w:rPr>
        <w:t>orporation which is still its namesake</w:t>
      </w:r>
      <w:r w:rsidR="001C1CD6">
        <w:rPr>
          <w:rFonts w:ascii="Arial" w:hAnsi="Arial" w:cs="Arial"/>
        </w:rPr>
        <w:t xml:space="preserve"> </w:t>
      </w:r>
      <w:r w:rsidR="00F405DF" w:rsidRPr="00F405DF">
        <w:rPr>
          <w:rFonts w:ascii="Arial" w:hAnsi="Arial" w:cs="Arial"/>
        </w:rPr>
        <w:t>TELUS Corporation is a Canadian telecommunications company that is headquartered in</w:t>
      </w:r>
      <w:r w:rsidR="00E22582">
        <w:rPr>
          <w:rFonts w:ascii="Arial" w:hAnsi="Arial" w:cs="Arial"/>
        </w:rPr>
        <w:t xml:space="preserve"> Vancouver</w:t>
      </w:r>
      <w:r w:rsidR="00F405DF">
        <w:rPr>
          <w:rFonts w:ascii="Arial" w:hAnsi="Arial" w:cs="Arial"/>
        </w:rPr>
        <w:t>, British Columbia. TEL</w:t>
      </w:r>
      <w:r w:rsidR="00E22582">
        <w:rPr>
          <w:rFonts w:ascii="Arial" w:hAnsi="Arial" w:cs="Arial"/>
        </w:rPr>
        <w:t>US Corporation provides wireline and wireless telecommunication products and services that include internet protocol (IP), data, voice, video and entertainment. TELUS primarily operates in Canada and employs over 40,100</w:t>
      </w:r>
      <w:r w:rsidR="00F405DF" w:rsidRPr="00F405DF">
        <w:rPr>
          <w:rFonts w:ascii="Arial" w:hAnsi="Arial" w:cs="Arial"/>
        </w:rPr>
        <w:t xml:space="preserve"> </w:t>
      </w:r>
      <w:r w:rsidR="00E22582">
        <w:rPr>
          <w:rFonts w:ascii="Arial" w:hAnsi="Arial" w:cs="Arial"/>
        </w:rPr>
        <w:t>people as at the end of December 2011.</w:t>
      </w:r>
      <w:r w:rsidR="000D4F45">
        <w:rPr>
          <w:rFonts w:ascii="Arial" w:hAnsi="Arial" w:cs="Arial"/>
        </w:rPr>
        <w:t>TELUS also has an International leg in its opera</w:t>
      </w:r>
      <w:r w:rsidR="00EE77DD">
        <w:rPr>
          <w:rFonts w:ascii="Arial" w:hAnsi="Arial" w:cs="Arial"/>
        </w:rPr>
        <w:t>tions. TELUS has presence in</w:t>
      </w:r>
      <w:r w:rsidR="000D4F45">
        <w:rPr>
          <w:rFonts w:ascii="Arial" w:hAnsi="Arial" w:cs="Arial"/>
        </w:rPr>
        <w:t xml:space="preserve"> the following</w:t>
      </w:r>
      <w:r w:rsidR="00EE77DD">
        <w:rPr>
          <w:rFonts w:ascii="Arial" w:hAnsi="Arial" w:cs="Arial"/>
        </w:rPr>
        <w:t xml:space="preserve"> countries; US, Guatemala, El-Salvador, Singapore and Philippines.</w:t>
      </w:r>
      <w:r w:rsidR="000D4F45">
        <w:rPr>
          <w:rFonts w:ascii="Arial" w:hAnsi="Arial" w:cs="Arial"/>
        </w:rPr>
        <w:t xml:space="preserve">  </w:t>
      </w:r>
      <w:r w:rsidR="00E40BC3">
        <w:rPr>
          <w:rFonts w:ascii="Arial" w:hAnsi="Arial" w:cs="Arial"/>
        </w:rPr>
        <w:t xml:space="preserve"> </w:t>
      </w:r>
    </w:p>
    <w:p w:rsidR="004F6925" w:rsidRDefault="004F6925" w:rsidP="009A168C">
      <w:pPr>
        <w:ind w:firstLine="720"/>
        <w:jc w:val="both"/>
        <w:rPr>
          <w:rFonts w:ascii="Arial" w:hAnsi="Arial" w:cs="Arial"/>
        </w:rPr>
      </w:pPr>
      <w:r w:rsidRPr="004F6925">
        <w:rPr>
          <w:rFonts w:ascii="Arial" w:hAnsi="Arial" w:cs="Arial"/>
        </w:rPr>
        <w:t>In 2001, TELUS acquired Columbus Group, NWD system, Argana Technologies, PSINET, the outsourcing division of rebel division (UNIX), William communications Canada and Daedalian e-solutions for bolstering its line of focus on the IP and nationwide data growth. TELUS acquired 20.5% stake from Verizon communications in 2004. TELUS also entered into an agreement with Twentieth Century Fox to offer Fox movies on the TELUS TV which was worth a whopping $39.5 million in 2006. However, in 2008 TELUS successfully became the frontrunner Canadian Telecommunications company to attain the Cisco Tele presence authorized technology provider and Tele presence connection certification. In March 2012, TELUS announced a $3 billion for advanced technologies in the province of British Columbia for the next three years Health Solutions. The above mentioned are TELUS achievements over the years to mention but a few.</w:t>
      </w:r>
    </w:p>
    <w:p w:rsidR="00227EA8" w:rsidRDefault="00227EA8" w:rsidP="00DC1933">
      <w:pPr>
        <w:jc w:val="both"/>
        <w:rPr>
          <w:rFonts w:ascii="Arial" w:hAnsi="Arial" w:cs="Arial"/>
        </w:rPr>
      </w:pPr>
      <w:r>
        <w:rPr>
          <w:rFonts w:ascii="Arial" w:hAnsi="Arial" w:cs="Arial"/>
        </w:rPr>
        <w:t xml:space="preserve">TELUS </w:t>
      </w:r>
      <w:r w:rsidR="00E22582">
        <w:rPr>
          <w:rFonts w:ascii="Arial" w:hAnsi="Arial" w:cs="Arial"/>
        </w:rPr>
        <w:t>Revenues as at the end of 2011</w:t>
      </w:r>
      <w:r w:rsidR="00774780">
        <w:rPr>
          <w:rFonts w:ascii="Arial" w:hAnsi="Arial" w:cs="Arial"/>
        </w:rPr>
        <w:t>(Appendix 1)</w:t>
      </w:r>
    </w:p>
    <w:p w:rsidR="00AB4BAB" w:rsidRDefault="00E40BC3" w:rsidP="0074122D">
      <w:pPr>
        <w:pStyle w:val="Heading2"/>
      </w:pPr>
      <w:bookmarkStart w:id="4" w:name="_Toc361310630"/>
      <w:bookmarkStart w:id="5" w:name="_Toc361318575"/>
      <w:r>
        <w:t>Product</w:t>
      </w:r>
      <w:r w:rsidR="00227EA8">
        <w:t xml:space="preserve"> Description</w:t>
      </w:r>
      <w:bookmarkEnd w:id="4"/>
      <w:bookmarkEnd w:id="5"/>
    </w:p>
    <w:p w:rsidR="00813A18" w:rsidRDefault="00C8422E" w:rsidP="009A168C">
      <w:pPr>
        <w:ind w:firstLine="720"/>
        <w:jc w:val="both"/>
        <w:rPr>
          <w:rFonts w:ascii="Arial" w:hAnsi="Arial" w:cs="Arial"/>
        </w:rPr>
      </w:pPr>
      <w:r w:rsidRPr="00C8422E">
        <w:rPr>
          <w:rFonts w:ascii="Arial" w:hAnsi="Arial" w:cs="Arial"/>
        </w:rPr>
        <w:t>TELUS</w:t>
      </w:r>
      <w:r>
        <w:rPr>
          <w:rFonts w:ascii="Arial" w:hAnsi="Arial" w:cs="Arial"/>
        </w:rPr>
        <w:t xml:space="preserve"> is one of Canada‘s largest telecommunications companies that provides a broad range of telecommunication services and products. TELUS Corporation is the largest incumbent telecommunications provider in Western Canada. TELUS provides IP, data voice and wireless services to Eastern and Central Canada. In the year ending 2011 TELUS had more than 7.3million wireless subscribers, 1.3 million</w:t>
      </w:r>
      <w:r w:rsidRPr="00C8422E">
        <w:rPr>
          <w:rFonts w:ascii="Arial" w:hAnsi="Arial" w:cs="Arial"/>
        </w:rPr>
        <w:t xml:space="preserve"> million</w:t>
      </w:r>
      <w:r>
        <w:rPr>
          <w:rFonts w:ascii="Arial" w:hAnsi="Arial" w:cs="Arial"/>
        </w:rPr>
        <w:t xml:space="preserve"> internet subscribers, 3.6 million network access lines and 509.000 television subscribers. TELUS operates in two business segments</w:t>
      </w:r>
      <w:r w:rsidR="00E40BC3">
        <w:rPr>
          <w:rFonts w:ascii="Arial" w:hAnsi="Arial" w:cs="Arial"/>
        </w:rPr>
        <w:t xml:space="preserve"> wireline </w:t>
      </w:r>
      <w:r>
        <w:rPr>
          <w:rFonts w:ascii="Arial" w:hAnsi="Arial" w:cs="Arial"/>
        </w:rPr>
        <w:t xml:space="preserve">and wireless. TELUS wireless segment offers sophisticated digital integrated wireless voice and data services </w:t>
      </w:r>
      <w:r w:rsidR="00431774">
        <w:rPr>
          <w:rFonts w:ascii="Arial" w:hAnsi="Arial" w:cs="Arial"/>
        </w:rPr>
        <w:t>on the nationwide wireless networks. TELUS operates from coast to coast its fourth generation (4G) network which has evolved (HSPA) high speed packet access, 4G long term evolution (LTE), Code Division multiple accesses (CDMA) and the integrated digital enhanced network (DEN) network technology. TELUS has offerings in leading mobile internet keys, mobile wireless fidelity (Wi Fi) devices, tablets and smartphones. In the wireless segment TELUS also offers</w:t>
      </w:r>
      <w:r w:rsidR="00A20025">
        <w:rPr>
          <w:rFonts w:ascii="Arial" w:hAnsi="Arial" w:cs="Arial"/>
        </w:rPr>
        <w:t xml:space="preserve"> digital voice, Pay</w:t>
      </w:r>
      <w:r w:rsidR="00431774">
        <w:rPr>
          <w:rFonts w:ascii="Arial" w:hAnsi="Arial" w:cs="Arial"/>
        </w:rPr>
        <w:t xml:space="preserve"> and </w:t>
      </w:r>
      <w:r w:rsidR="00A20025">
        <w:rPr>
          <w:rFonts w:ascii="Arial" w:hAnsi="Arial" w:cs="Arial"/>
        </w:rPr>
        <w:t>Talk prepaid services, International roaming to more than 200 countries in the world. Wireless data services</w:t>
      </w:r>
      <w:r w:rsidR="00C0299F">
        <w:rPr>
          <w:rFonts w:ascii="Arial" w:hAnsi="Arial" w:cs="Arial"/>
        </w:rPr>
        <w:t xml:space="preserve"> include social </w:t>
      </w:r>
      <w:r w:rsidR="00E40BC3">
        <w:rPr>
          <w:rFonts w:ascii="Arial" w:hAnsi="Arial" w:cs="Arial"/>
        </w:rPr>
        <w:t>networking;</w:t>
      </w:r>
      <w:r w:rsidR="00C0299F">
        <w:rPr>
          <w:rFonts w:ascii="Arial" w:hAnsi="Arial" w:cs="Arial"/>
        </w:rPr>
        <w:t xml:space="preserve"> </w:t>
      </w:r>
      <w:r w:rsidR="00A20025">
        <w:rPr>
          <w:rFonts w:ascii="Arial" w:hAnsi="Arial" w:cs="Arial"/>
        </w:rPr>
        <w:t>web browsing, messaging that includes video, text and pictures, Video on demand (VOD) and TELUS mobile TV. TELUS also has partnerships with some of the popular services like R</w:t>
      </w:r>
      <w:r w:rsidR="00817F99">
        <w:rPr>
          <w:rFonts w:ascii="Arial" w:hAnsi="Arial" w:cs="Arial"/>
        </w:rPr>
        <w:t>a</w:t>
      </w:r>
      <w:r w:rsidR="00A20025">
        <w:rPr>
          <w:rFonts w:ascii="Arial" w:hAnsi="Arial" w:cs="Arial"/>
        </w:rPr>
        <w:t xml:space="preserve">dio and Skype. The wireless segment of TELUS is a well-established local exchange carrier in the </w:t>
      </w:r>
      <w:r w:rsidR="00A20025">
        <w:rPr>
          <w:rFonts w:ascii="Arial" w:hAnsi="Arial" w:cs="Arial"/>
        </w:rPr>
        <w:lastRenderedPageBreak/>
        <w:t>provinces of Alberta, Eastern Quebec and British Columbia. The wireless segment here offers the follow</w:t>
      </w:r>
      <w:r w:rsidR="00E40BC3">
        <w:rPr>
          <w:rFonts w:ascii="Arial" w:hAnsi="Arial" w:cs="Arial"/>
        </w:rPr>
        <w:t>ing products to consumers;</w:t>
      </w:r>
      <w:r w:rsidR="00A20025">
        <w:rPr>
          <w:rFonts w:ascii="Arial" w:hAnsi="Arial" w:cs="Arial"/>
        </w:rPr>
        <w:t xml:space="preserve"> internet access, residential </w:t>
      </w:r>
      <w:r w:rsidR="00813A18">
        <w:rPr>
          <w:rFonts w:ascii="Arial" w:hAnsi="Arial" w:cs="Arial"/>
        </w:rPr>
        <w:t>phone</w:t>
      </w:r>
      <w:r w:rsidR="00E40BC3">
        <w:rPr>
          <w:rFonts w:ascii="Arial" w:hAnsi="Arial" w:cs="Arial"/>
        </w:rPr>
        <w:t>s</w:t>
      </w:r>
      <w:r w:rsidR="00813A18">
        <w:rPr>
          <w:rFonts w:ascii="Arial" w:hAnsi="Arial" w:cs="Arial"/>
        </w:rPr>
        <w:t>, television</w:t>
      </w:r>
      <w:r w:rsidR="00C0299F">
        <w:rPr>
          <w:rFonts w:ascii="Arial" w:hAnsi="Arial" w:cs="Arial"/>
        </w:rPr>
        <w:t xml:space="preserve"> </w:t>
      </w:r>
      <w:r w:rsidR="00A20025">
        <w:rPr>
          <w:rFonts w:ascii="Arial" w:hAnsi="Arial" w:cs="Arial"/>
        </w:rPr>
        <w:t>and entertainment services.</w:t>
      </w:r>
      <w:r w:rsidR="00813A18">
        <w:rPr>
          <w:rFonts w:ascii="Arial" w:hAnsi="Arial" w:cs="Arial"/>
        </w:rPr>
        <w:t xml:space="preserve"> TELUS also offers information technology solutions and telecommunications for both small and large businesses which include video, </w:t>
      </w:r>
      <w:r w:rsidR="00C0299F">
        <w:rPr>
          <w:rFonts w:ascii="Arial" w:hAnsi="Arial" w:cs="Arial"/>
        </w:rPr>
        <w:t xml:space="preserve">IP, </w:t>
      </w:r>
      <w:r w:rsidR="005C6B1F">
        <w:rPr>
          <w:rFonts w:ascii="Arial" w:hAnsi="Arial" w:cs="Arial"/>
        </w:rPr>
        <w:t xml:space="preserve">voice; </w:t>
      </w:r>
      <w:r w:rsidR="00E40BC3">
        <w:rPr>
          <w:rFonts w:ascii="Arial" w:hAnsi="Arial" w:cs="Arial"/>
        </w:rPr>
        <w:t>data</w:t>
      </w:r>
      <w:r w:rsidR="00813A18">
        <w:rPr>
          <w:rFonts w:ascii="Arial" w:hAnsi="Arial" w:cs="Arial"/>
        </w:rPr>
        <w:t xml:space="preserve"> managed solutions and contact centers outsourcing solutions for local and international domestic businesses.</w:t>
      </w:r>
    </w:p>
    <w:p w:rsidR="00F50D84" w:rsidRDefault="00A20025" w:rsidP="00DC1933">
      <w:pPr>
        <w:jc w:val="both"/>
        <w:rPr>
          <w:rFonts w:ascii="Arial" w:hAnsi="Arial" w:cs="Arial"/>
        </w:rPr>
      </w:pPr>
      <w:r>
        <w:rPr>
          <w:rFonts w:ascii="Arial" w:hAnsi="Arial" w:cs="Arial"/>
        </w:rPr>
        <w:t xml:space="preserve"> </w:t>
      </w:r>
      <w:r w:rsidR="009A168C">
        <w:rPr>
          <w:rFonts w:ascii="Arial" w:hAnsi="Arial" w:cs="Arial"/>
        </w:rPr>
        <w:tab/>
      </w:r>
      <w:r>
        <w:rPr>
          <w:rFonts w:ascii="Arial" w:hAnsi="Arial" w:cs="Arial"/>
        </w:rPr>
        <w:t>TELUS also offers</w:t>
      </w:r>
      <w:r w:rsidR="00813A18">
        <w:rPr>
          <w:rFonts w:ascii="Arial" w:hAnsi="Arial" w:cs="Arial"/>
        </w:rPr>
        <w:t xml:space="preserve"> video conferencing through multiple equipment and various application solutions that support meetings using video, the phone or the internet. TELUS contact centre has outsourcing solutions that have management solutions that are off</w:t>
      </w:r>
      <w:r w:rsidR="00C0299F">
        <w:rPr>
          <w:rFonts w:ascii="Arial" w:hAnsi="Arial" w:cs="Arial"/>
        </w:rPr>
        <w:t xml:space="preserve">ered throughout North </w:t>
      </w:r>
      <w:r w:rsidR="005C6B1F">
        <w:rPr>
          <w:rFonts w:ascii="Arial" w:hAnsi="Arial" w:cs="Arial"/>
        </w:rPr>
        <w:t xml:space="preserve">America, </w:t>
      </w:r>
      <w:r w:rsidR="00813A18">
        <w:rPr>
          <w:rFonts w:ascii="Arial" w:hAnsi="Arial" w:cs="Arial"/>
        </w:rPr>
        <w:t xml:space="preserve">Central America and Asia through TELUS International. TELUS also offers managed Information Technology solutions and hosting. Lastly TELUS offers </w:t>
      </w:r>
      <w:r w:rsidR="00C0299F">
        <w:rPr>
          <w:rFonts w:ascii="Arial" w:hAnsi="Arial" w:cs="Arial"/>
        </w:rPr>
        <w:t>claims management solutions, hospital-to-home technology, electronic health records, and</w:t>
      </w:r>
      <w:r w:rsidR="00E40BC3">
        <w:rPr>
          <w:rFonts w:ascii="Arial" w:hAnsi="Arial" w:cs="Arial"/>
        </w:rPr>
        <w:t xml:space="preserve"> access to essential drugs </w:t>
      </w:r>
      <w:r w:rsidR="00C0299F">
        <w:rPr>
          <w:rFonts w:ascii="Arial" w:hAnsi="Arial" w:cs="Arial"/>
        </w:rPr>
        <w:t>and medical information through the TELUS Health Solutions.</w:t>
      </w:r>
    </w:p>
    <w:p w:rsidR="00C0299F" w:rsidRDefault="000D4F45" w:rsidP="0074122D">
      <w:pPr>
        <w:pStyle w:val="Heading2"/>
      </w:pPr>
      <w:bookmarkStart w:id="6" w:name="_Toc361310631"/>
      <w:bookmarkStart w:id="7" w:name="_Toc361318576"/>
      <w:r>
        <w:t>TELUS Company objectives for growth</w:t>
      </w:r>
      <w:bookmarkEnd w:id="6"/>
      <w:bookmarkEnd w:id="7"/>
    </w:p>
    <w:p w:rsidR="00EA26A8" w:rsidRDefault="00EA26A8" w:rsidP="00DC1933">
      <w:pPr>
        <w:pStyle w:val="ListParagraph"/>
        <w:numPr>
          <w:ilvl w:val="0"/>
          <w:numId w:val="22"/>
        </w:numPr>
        <w:jc w:val="both"/>
        <w:rPr>
          <w:rFonts w:ascii="Arial" w:hAnsi="Arial" w:cs="Arial"/>
        </w:rPr>
      </w:pPr>
      <w:r>
        <w:rPr>
          <w:rFonts w:ascii="Arial" w:hAnsi="Arial" w:cs="Arial"/>
        </w:rPr>
        <w:t>Proving solutions that are integrated and differentiate TELUS from our competitors</w:t>
      </w:r>
    </w:p>
    <w:p w:rsidR="00151CCE" w:rsidRDefault="00EA26A8" w:rsidP="00DC1933">
      <w:pPr>
        <w:pStyle w:val="ListParagraph"/>
        <w:numPr>
          <w:ilvl w:val="0"/>
          <w:numId w:val="22"/>
        </w:numPr>
        <w:jc w:val="both"/>
        <w:rPr>
          <w:rFonts w:ascii="Arial" w:hAnsi="Arial" w:cs="Arial"/>
        </w:rPr>
      </w:pPr>
      <w:r>
        <w:rPr>
          <w:rFonts w:ascii="Arial" w:hAnsi="Arial" w:cs="Arial"/>
        </w:rPr>
        <w:t>Building nationwide capabilities for IP, data and wireless</w:t>
      </w:r>
    </w:p>
    <w:p w:rsidR="00EA26A8" w:rsidRDefault="00EA26A8" w:rsidP="00DC1933">
      <w:pPr>
        <w:pStyle w:val="ListParagraph"/>
        <w:numPr>
          <w:ilvl w:val="0"/>
          <w:numId w:val="22"/>
        </w:numPr>
        <w:jc w:val="both"/>
        <w:rPr>
          <w:rFonts w:ascii="Arial" w:hAnsi="Arial" w:cs="Arial"/>
        </w:rPr>
      </w:pPr>
      <w:r>
        <w:rPr>
          <w:rFonts w:ascii="Arial" w:hAnsi="Arial" w:cs="Arial"/>
        </w:rPr>
        <w:t>Putting all focus on the markets of growth</w:t>
      </w:r>
      <w:r w:rsidR="005C6B1F">
        <w:rPr>
          <w:rFonts w:ascii="Arial" w:hAnsi="Arial" w:cs="Arial"/>
        </w:rPr>
        <w:t xml:space="preserve"> IP, data and wireless</w:t>
      </w:r>
    </w:p>
    <w:p w:rsidR="005C6B1F" w:rsidRDefault="005C6B1F" w:rsidP="00DC1933">
      <w:pPr>
        <w:pStyle w:val="ListParagraph"/>
        <w:numPr>
          <w:ilvl w:val="0"/>
          <w:numId w:val="22"/>
        </w:numPr>
        <w:jc w:val="both"/>
        <w:rPr>
          <w:rFonts w:ascii="Arial" w:hAnsi="Arial" w:cs="Arial"/>
        </w:rPr>
      </w:pPr>
      <w:r>
        <w:rPr>
          <w:rFonts w:ascii="Arial" w:hAnsi="Arial" w:cs="Arial"/>
        </w:rPr>
        <w:t>Entering the market as a unit with one common brand and executing one strategy</w:t>
      </w:r>
    </w:p>
    <w:p w:rsidR="005C6B1F" w:rsidRDefault="005C6B1F" w:rsidP="00DC1933">
      <w:pPr>
        <w:pStyle w:val="ListParagraph"/>
        <w:numPr>
          <w:ilvl w:val="0"/>
          <w:numId w:val="22"/>
        </w:numPr>
        <w:jc w:val="both"/>
        <w:rPr>
          <w:rFonts w:ascii="Arial" w:hAnsi="Arial" w:cs="Arial"/>
        </w:rPr>
      </w:pPr>
      <w:r>
        <w:rPr>
          <w:rFonts w:ascii="Arial" w:hAnsi="Arial" w:cs="Arial"/>
        </w:rPr>
        <w:t>Investing in our internal human capital to build a culture of high performance and operations that are efficient.</w:t>
      </w:r>
    </w:p>
    <w:p w:rsidR="000D4F45" w:rsidRPr="00624B8B" w:rsidRDefault="005C4AC5" w:rsidP="00624B8B">
      <w:pPr>
        <w:pStyle w:val="Heading1"/>
      </w:pPr>
      <w:bookmarkStart w:id="8" w:name="_Toc361310632"/>
      <w:bookmarkStart w:id="9" w:name="_Toc361318577"/>
      <w:r w:rsidRPr="00624B8B">
        <w:t>M</w:t>
      </w:r>
      <w:r w:rsidR="000D4F45" w:rsidRPr="00624B8B">
        <w:t>ARKETING PLAN</w:t>
      </w:r>
      <w:bookmarkEnd w:id="8"/>
      <w:bookmarkEnd w:id="9"/>
    </w:p>
    <w:p w:rsidR="00254817" w:rsidRPr="00254817" w:rsidRDefault="00254817" w:rsidP="0074122D">
      <w:pPr>
        <w:pStyle w:val="Heading2"/>
      </w:pPr>
      <w:bookmarkStart w:id="10" w:name="_Toc361310633"/>
      <w:bookmarkStart w:id="11" w:name="_Toc361318578"/>
      <w:r w:rsidRPr="00254817">
        <w:t>Target market</w:t>
      </w:r>
      <w:bookmarkEnd w:id="10"/>
      <w:bookmarkEnd w:id="11"/>
    </w:p>
    <w:p w:rsidR="00254817" w:rsidRPr="00254817" w:rsidRDefault="00254817" w:rsidP="009A168C">
      <w:pPr>
        <w:ind w:firstLine="720"/>
        <w:jc w:val="both"/>
        <w:rPr>
          <w:rFonts w:ascii="Arial" w:hAnsi="Arial" w:cs="Arial"/>
        </w:rPr>
      </w:pPr>
      <w:r w:rsidRPr="00254817">
        <w:rPr>
          <w:rFonts w:ascii="Arial" w:hAnsi="Arial" w:cs="Arial"/>
        </w:rPr>
        <w:t>Telecommunication is among the fastest growing industry sectors in South Africa. The country economy is totally driven by huge industrial growth in mobile network and broadband space. The South African telecommunication market is likely to keep the growth rate in the years ahead as it has had an increased penetration of various telephone spectrums; 151% for mobile phone, 7.8 % for fixed telephone and 28% for internet phone. The four major network produce in South Africa , Vodacom, MTN, Cell C and Telecom SA and they are on serious competition in the fast paced moving technologically advanced telecom market. The country is the first African country to have moved to the trend of 4G/HSPA mobile broad band services as well as co</w:t>
      </w:r>
      <w:r w:rsidR="005C4AC5">
        <w:rPr>
          <w:rFonts w:ascii="Arial" w:hAnsi="Arial" w:cs="Arial"/>
        </w:rPr>
        <w:t xml:space="preserve">mmercial LTE and </w:t>
      </w:r>
      <w:proofErr w:type="spellStart"/>
      <w:r w:rsidR="005C4AC5">
        <w:rPr>
          <w:rFonts w:ascii="Arial" w:hAnsi="Arial" w:cs="Arial"/>
        </w:rPr>
        <w:t>WiMAX</w:t>
      </w:r>
      <w:proofErr w:type="spellEnd"/>
      <w:r w:rsidR="005C4AC5">
        <w:rPr>
          <w:rFonts w:ascii="Arial" w:hAnsi="Arial" w:cs="Arial"/>
        </w:rPr>
        <w:t xml:space="preserve">. </w:t>
      </w:r>
    </w:p>
    <w:p w:rsidR="00254817" w:rsidRPr="00254817" w:rsidRDefault="00254817" w:rsidP="00DC1933">
      <w:pPr>
        <w:jc w:val="both"/>
        <w:rPr>
          <w:rFonts w:ascii="Arial" w:hAnsi="Arial" w:cs="Arial"/>
        </w:rPr>
      </w:pPr>
      <w:r w:rsidRPr="00254817">
        <w:rPr>
          <w:rFonts w:ascii="Arial" w:hAnsi="Arial" w:cs="Arial"/>
        </w:rPr>
        <w:t>South Africa telecom market has also branched into fixed wireless service that will ensure improvement in broad band service, fibre optic backbone network and international fibre optic connectivity, a new network technology that facilitates 3G and 4 network services around the world.</w:t>
      </w:r>
    </w:p>
    <w:p w:rsidR="00254817" w:rsidRPr="00254817" w:rsidRDefault="00254817" w:rsidP="00DC1933">
      <w:pPr>
        <w:jc w:val="both"/>
        <w:rPr>
          <w:rFonts w:ascii="Arial" w:hAnsi="Arial" w:cs="Arial"/>
        </w:rPr>
      </w:pPr>
      <w:r w:rsidRPr="00254817">
        <w:rPr>
          <w:rFonts w:ascii="Arial" w:hAnsi="Arial" w:cs="Arial"/>
        </w:rPr>
        <w:t xml:space="preserve">South Africa also has the best internet broadband market in Africa. It is current making improvement by allowing interests into the telecom industry in order to reduce the dominance of other public and private telecom companies in the broadband and bandwidth metric. They have </w:t>
      </w:r>
      <w:r w:rsidRPr="00254817">
        <w:rPr>
          <w:rFonts w:ascii="Arial" w:hAnsi="Arial" w:cs="Arial"/>
        </w:rPr>
        <w:lastRenderedPageBreak/>
        <w:t>encouraged the convergence of other companies that produced broad band internet and mobile telephone to have license for operations.</w:t>
      </w:r>
    </w:p>
    <w:p w:rsidR="00254817" w:rsidRPr="00254817" w:rsidRDefault="00254817" w:rsidP="0074122D">
      <w:pPr>
        <w:pStyle w:val="Heading2"/>
      </w:pPr>
      <w:bookmarkStart w:id="12" w:name="_Toc361310634"/>
      <w:bookmarkStart w:id="13" w:name="_Toc361318579"/>
      <w:r w:rsidRPr="00254817">
        <w:t>Major market trend</w:t>
      </w:r>
      <w:bookmarkEnd w:id="12"/>
      <w:bookmarkEnd w:id="13"/>
    </w:p>
    <w:p w:rsidR="00254817" w:rsidRPr="00254817" w:rsidRDefault="00254817" w:rsidP="009A168C">
      <w:pPr>
        <w:ind w:firstLine="720"/>
        <w:jc w:val="both"/>
        <w:rPr>
          <w:rFonts w:ascii="Arial" w:hAnsi="Arial" w:cs="Arial"/>
        </w:rPr>
      </w:pPr>
      <w:r w:rsidRPr="00254817">
        <w:rPr>
          <w:rFonts w:ascii="Arial" w:hAnsi="Arial" w:cs="Arial"/>
        </w:rPr>
        <w:t xml:space="preserve">The South African market is also following the trends as the telecom regulators as shaping the market with new telecom, mobile trends </w:t>
      </w:r>
      <w:proofErr w:type="spellStart"/>
      <w:r w:rsidRPr="00254817">
        <w:rPr>
          <w:rFonts w:ascii="Arial" w:hAnsi="Arial" w:cs="Arial"/>
        </w:rPr>
        <w:t>WiMax</w:t>
      </w:r>
      <w:proofErr w:type="spellEnd"/>
      <w:r w:rsidRPr="00254817">
        <w:rPr>
          <w:rFonts w:ascii="Arial" w:hAnsi="Arial" w:cs="Arial"/>
        </w:rPr>
        <w:t xml:space="preserve"> and LTE spectrum and digital spectrum. T</w:t>
      </w:r>
      <w:r w:rsidR="0011760A">
        <w:rPr>
          <w:rFonts w:ascii="Arial" w:hAnsi="Arial" w:cs="Arial"/>
        </w:rPr>
        <w:t xml:space="preserve">he country is also expanding Unbundling of </w:t>
      </w:r>
      <w:r w:rsidRPr="00254817">
        <w:rPr>
          <w:rFonts w:ascii="Arial" w:hAnsi="Arial" w:cs="Arial"/>
        </w:rPr>
        <w:t>Local Loop (ULL) that would help to improve robust mobile network and broadband as well as internet t</w:t>
      </w:r>
      <w:r w:rsidR="0011760A">
        <w:rPr>
          <w:rFonts w:ascii="Arial" w:hAnsi="Arial" w:cs="Arial"/>
        </w:rPr>
        <w:t>elephone. These are trends TELUS</w:t>
      </w:r>
      <w:r w:rsidRPr="00254817">
        <w:rPr>
          <w:rFonts w:ascii="Arial" w:hAnsi="Arial" w:cs="Arial"/>
        </w:rPr>
        <w:t xml:space="preserve"> Telecom will capitalise on in the new market.</w:t>
      </w:r>
    </w:p>
    <w:p w:rsidR="00254817" w:rsidRPr="00254817" w:rsidRDefault="00817F99" w:rsidP="0074122D">
      <w:pPr>
        <w:pStyle w:val="Heading2"/>
      </w:pPr>
      <w:bookmarkStart w:id="14" w:name="_Toc361310635"/>
      <w:bookmarkStart w:id="15" w:name="_Toc361318580"/>
      <w:r>
        <w:t>Market O</w:t>
      </w:r>
      <w:r w:rsidR="00254817" w:rsidRPr="00254817">
        <w:t>verview</w:t>
      </w:r>
      <w:bookmarkEnd w:id="14"/>
      <w:bookmarkEnd w:id="15"/>
      <w:r w:rsidR="00254817" w:rsidRPr="00254817">
        <w:t xml:space="preserve"> </w:t>
      </w:r>
    </w:p>
    <w:p w:rsidR="00254817" w:rsidRPr="00254817" w:rsidRDefault="00254817" w:rsidP="009A168C">
      <w:pPr>
        <w:ind w:firstLine="720"/>
        <w:jc w:val="both"/>
        <w:rPr>
          <w:rFonts w:ascii="Arial" w:hAnsi="Arial" w:cs="Arial"/>
        </w:rPr>
      </w:pPr>
      <w:r w:rsidRPr="00254817">
        <w:rPr>
          <w:rFonts w:ascii="Arial" w:hAnsi="Arial" w:cs="Arial"/>
        </w:rPr>
        <w:t>South Africa economy started the leadership position in country’s post-apartheid era. The country has stayed strong on its feet after global economic meltdown largely as a result of strong fiscal and monetary policies. South Africa’s pole position as the biggest economy in Africa is made possible as a result of stable political system, abundant natural and human resources, good banking system, strong research and development capabilities as well as well-developed regulatory system and huge manufacturing base. The country economic growth prospect became brighter after it was admitted in BRIC group of economic power of Brazil, Russia, India and China and South Africa in 2011. The country continues to develop a system market that has a class legal system, well-organised labour and maritime laws, and strong intellectual property monitoring system as well as world-class business norm and standards. Diversity and growth is also spun by consistent foreign direct investment, strong economic policies that reflect so well on its GDP figures and increase in government industrial development and social service.</w:t>
      </w:r>
    </w:p>
    <w:p w:rsidR="00254817" w:rsidRPr="00254817" w:rsidRDefault="00817F99" w:rsidP="0074122D">
      <w:pPr>
        <w:pStyle w:val="Heading2"/>
      </w:pPr>
      <w:bookmarkStart w:id="16" w:name="_Toc361310636"/>
      <w:bookmarkStart w:id="17" w:name="_Toc361318581"/>
      <w:r>
        <w:t>Market Entry S</w:t>
      </w:r>
      <w:r w:rsidR="00254817" w:rsidRPr="00254817">
        <w:t>trategy</w:t>
      </w:r>
      <w:bookmarkEnd w:id="16"/>
      <w:bookmarkEnd w:id="17"/>
    </w:p>
    <w:p w:rsidR="00254817" w:rsidRPr="00254817" w:rsidRDefault="00254817" w:rsidP="009A168C">
      <w:pPr>
        <w:ind w:firstLine="720"/>
        <w:jc w:val="both"/>
        <w:rPr>
          <w:rFonts w:ascii="Arial" w:hAnsi="Arial" w:cs="Arial"/>
        </w:rPr>
      </w:pPr>
      <w:r w:rsidRPr="00254817">
        <w:rPr>
          <w:rFonts w:ascii="Arial" w:hAnsi="Arial" w:cs="Arial"/>
        </w:rPr>
        <w:t>South Africa remains the biggest and most advanced telecom market in Africa. Key indicators show South Africa has the most competitive telecom, IT and digital</w:t>
      </w:r>
      <w:r w:rsidR="0011760A">
        <w:rPr>
          <w:rFonts w:ascii="Arial" w:hAnsi="Arial" w:cs="Arial"/>
        </w:rPr>
        <w:t xml:space="preserve"> infrastructure in Africa. TELUS</w:t>
      </w:r>
      <w:r w:rsidRPr="00254817">
        <w:rPr>
          <w:rFonts w:ascii="Arial" w:hAnsi="Arial" w:cs="Arial"/>
        </w:rPr>
        <w:t xml:space="preserve"> Telecoms will take cognizance of the fact that South African Telecom market is so competitive and maintain its high end produ</w:t>
      </w:r>
      <w:r w:rsidR="0011760A">
        <w:rPr>
          <w:rFonts w:ascii="Arial" w:hAnsi="Arial" w:cs="Arial"/>
        </w:rPr>
        <w:t>cts and services. However, TELUS</w:t>
      </w:r>
      <w:r w:rsidRPr="00254817">
        <w:rPr>
          <w:rFonts w:ascii="Arial" w:hAnsi="Arial" w:cs="Arial"/>
        </w:rPr>
        <w:t xml:space="preserve"> will open a branch office in South Africa to be able to compete with  the four major telecom giants in South Africa; MTN, Vodacom, Telkom and Cell C.</w:t>
      </w:r>
    </w:p>
    <w:p w:rsidR="00254817" w:rsidRPr="00817F99" w:rsidRDefault="00254817" w:rsidP="0074122D">
      <w:pPr>
        <w:pStyle w:val="Heading2"/>
      </w:pPr>
      <w:bookmarkStart w:id="18" w:name="_Toc361310637"/>
      <w:bookmarkStart w:id="19" w:name="_Toc361318582"/>
      <w:r w:rsidRPr="00817F99">
        <w:t>Market Competitive Analysis</w:t>
      </w:r>
      <w:bookmarkEnd w:id="18"/>
      <w:bookmarkEnd w:id="19"/>
    </w:p>
    <w:p w:rsidR="00254817" w:rsidRPr="00254817" w:rsidRDefault="00254817" w:rsidP="009A168C">
      <w:pPr>
        <w:ind w:firstLine="720"/>
        <w:jc w:val="both"/>
        <w:rPr>
          <w:rFonts w:ascii="Arial" w:hAnsi="Arial" w:cs="Arial"/>
        </w:rPr>
      </w:pPr>
      <w:r w:rsidRPr="00254817">
        <w:rPr>
          <w:rFonts w:ascii="Arial" w:hAnsi="Arial" w:cs="Arial"/>
        </w:rPr>
        <w:t>Vodacom is the largest telecom company in South Africa and it currently has 58% share of the market with 23million subscribers. Vodacom South Africa is a subsidiary of Vodacom United Kingdom. Vodacom South Africa made whooping R6billion revenue in 2010 and has continued to increase its market share as a result of good competitive pricing and promotional strategies</w:t>
      </w:r>
    </w:p>
    <w:p w:rsidR="00254817" w:rsidRPr="00254817" w:rsidRDefault="00254817" w:rsidP="00DC1933">
      <w:pPr>
        <w:jc w:val="both"/>
        <w:rPr>
          <w:rFonts w:ascii="Arial" w:hAnsi="Arial" w:cs="Arial"/>
        </w:rPr>
      </w:pPr>
      <w:r w:rsidRPr="00254817">
        <w:rPr>
          <w:rFonts w:ascii="Arial" w:hAnsi="Arial" w:cs="Arial"/>
        </w:rPr>
        <w:t>MTN is the second largest telecom market in South Africa. The company is presently in over 22 countries of Africa and Middle East and boast of more than 170million subscriber worldwide. MTN growth is spun by the huge return on investment in Nigeria. MTN currently controls a little above 33% of South African telecom market with over 17million subscribers.</w:t>
      </w:r>
    </w:p>
    <w:p w:rsidR="00254817" w:rsidRPr="00254817" w:rsidRDefault="00254817" w:rsidP="00DC1933">
      <w:pPr>
        <w:jc w:val="both"/>
        <w:rPr>
          <w:rFonts w:ascii="Arial" w:hAnsi="Arial" w:cs="Arial"/>
        </w:rPr>
      </w:pPr>
      <w:r w:rsidRPr="00254817">
        <w:rPr>
          <w:rFonts w:ascii="Arial" w:hAnsi="Arial" w:cs="Arial"/>
        </w:rPr>
        <w:lastRenderedPageBreak/>
        <w:t>Telkom is partly owned by South African Government and is the third largest telecom company in South Africa. The Company is present in 38 countries of Africa. Founded in 1991 and has measured a very rapid growth as a result of booming South African Telecom market. The company made revenue of $4Billion in 2011. It controls 5% of South African Telecom market</w:t>
      </w:r>
    </w:p>
    <w:p w:rsidR="00254817" w:rsidRPr="00817F99" w:rsidRDefault="00254817" w:rsidP="00DC1933">
      <w:pPr>
        <w:jc w:val="both"/>
        <w:rPr>
          <w:rFonts w:ascii="Arial" w:hAnsi="Arial" w:cs="Arial"/>
        </w:rPr>
      </w:pPr>
      <w:r w:rsidRPr="00817F99">
        <w:rPr>
          <w:rFonts w:ascii="Arial" w:hAnsi="Arial" w:cs="Arial"/>
        </w:rPr>
        <w:t xml:space="preserve">In as much the country is fast enough in responding to market trends, none of the major telecom operator in South Africa has rolled out the current broadband and mobile telecom trends; </w:t>
      </w:r>
      <w:proofErr w:type="spellStart"/>
      <w:r w:rsidRPr="00817F99">
        <w:rPr>
          <w:rFonts w:ascii="Arial" w:hAnsi="Arial" w:cs="Arial"/>
        </w:rPr>
        <w:t>WiMax</w:t>
      </w:r>
      <w:proofErr w:type="spellEnd"/>
      <w:r w:rsidRPr="00817F99">
        <w:rPr>
          <w:rFonts w:ascii="Arial" w:hAnsi="Arial" w:cs="Arial"/>
        </w:rPr>
        <w:t xml:space="preserve"> 4G and LTE spectrums for broadband internet and fixed wireless connections and tha</w:t>
      </w:r>
      <w:r w:rsidR="0011760A">
        <w:rPr>
          <w:rFonts w:ascii="Arial" w:hAnsi="Arial" w:cs="Arial"/>
        </w:rPr>
        <w:t>t will be an advantage for TELUS</w:t>
      </w:r>
      <w:r w:rsidRPr="00817F99">
        <w:rPr>
          <w:rFonts w:ascii="Arial" w:hAnsi="Arial" w:cs="Arial"/>
        </w:rPr>
        <w:t xml:space="preserve"> Tel</w:t>
      </w:r>
      <w:r w:rsidR="0011760A">
        <w:rPr>
          <w:rFonts w:ascii="Arial" w:hAnsi="Arial" w:cs="Arial"/>
        </w:rPr>
        <w:t>e</w:t>
      </w:r>
      <w:r w:rsidRPr="00817F99">
        <w:rPr>
          <w:rFonts w:ascii="Arial" w:hAnsi="Arial" w:cs="Arial"/>
        </w:rPr>
        <w:t>coms.</w:t>
      </w:r>
    </w:p>
    <w:p w:rsidR="00254817" w:rsidRPr="00624B8B" w:rsidRDefault="00254817" w:rsidP="00624B8B">
      <w:pPr>
        <w:pStyle w:val="Heading1"/>
      </w:pPr>
      <w:bookmarkStart w:id="20" w:name="_Toc361310638"/>
      <w:bookmarkStart w:id="21" w:name="_Toc361318583"/>
      <w:r w:rsidRPr="00624B8B">
        <w:t>MARKET STRATEGY</w:t>
      </w:r>
      <w:bookmarkEnd w:id="20"/>
      <w:bookmarkEnd w:id="21"/>
    </w:p>
    <w:p w:rsidR="00254817" w:rsidRPr="00817F99" w:rsidRDefault="00254817" w:rsidP="0074122D">
      <w:pPr>
        <w:pStyle w:val="Heading2"/>
      </w:pPr>
      <w:bookmarkStart w:id="22" w:name="_Toc361310639"/>
      <w:bookmarkStart w:id="23" w:name="_Toc361318584"/>
      <w:r w:rsidRPr="00817F99">
        <w:t>Price</w:t>
      </w:r>
      <w:bookmarkEnd w:id="22"/>
      <w:bookmarkEnd w:id="23"/>
    </w:p>
    <w:p w:rsidR="00254817" w:rsidRPr="00817F99" w:rsidRDefault="0011760A" w:rsidP="009A168C">
      <w:pPr>
        <w:ind w:firstLine="720"/>
        <w:jc w:val="both"/>
        <w:rPr>
          <w:rFonts w:ascii="Arial" w:hAnsi="Arial" w:cs="Arial"/>
        </w:rPr>
      </w:pPr>
      <w:r>
        <w:rPr>
          <w:rFonts w:ascii="Arial" w:hAnsi="Arial" w:cs="Arial"/>
        </w:rPr>
        <w:t>TELUS</w:t>
      </w:r>
      <w:r w:rsidR="00254817" w:rsidRPr="00817F99">
        <w:rPr>
          <w:rFonts w:ascii="Arial" w:hAnsi="Arial" w:cs="Arial"/>
        </w:rPr>
        <w:t xml:space="preserve"> Telecoms provides wide range of telecommunication services across Canada and offers very competitive customer retaining prices in the products it offers to the customers. The strategy for growth and passion to initiate opportunity will be vita</w:t>
      </w:r>
      <w:r>
        <w:rPr>
          <w:rFonts w:ascii="Arial" w:hAnsi="Arial" w:cs="Arial"/>
        </w:rPr>
        <w:t>l in South African market. TELUS</w:t>
      </w:r>
      <w:r w:rsidR="00254817" w:rsidRPr="00817F99">
        <w:rPr>
          <w:rFonts w:ascii="Arial" w:hAnsi="Arial" w:cs="Arial"/>
        </w:rPr>
        <w:t xml:space="preserve"> will continue to offer the best competitive product prices in South Africa by focusing on its customer friendly strategies and resource development for its core business. This will be seen by its capabilities of maintaining product value for its prices</w:t>
      </w:r>
    </w:p>
    <w:p w:rsidR="00254817" w:rsidRPr="00817F99" w:rsidRDefault="00254817" w:rsidP="0074122D">
      <w:pPr>
        <w:pStyle w:val="Heading2"/>
      </w:pPr>
      <w:bookmarkStart w:id="24" w:name="_Toc361310640"/>
      <w:bookmarkStart w:id="25" w:name="_Toc361318585"/>
      <w:r w:rsidRPr="00817F99">
        <w:t>Promotion</w:t>
      </w:r>
      <w:bookmarkEnd w:id="24"/>
      <w:bookmarkEnd w:id="25"/>
    </w:p>
    <w:p w:rsidR="00254817" w:rsidRPr="00817F99" w:rsidRDefault="00254817" w:rsidP="009A168C">
      <w:pPr>
        <w:ind w:firstLine="720"/>
        <w:jc w:val="both"/>
        <w:rPr>
          <w:rFonts w:ascii="Arial" w:hAnsi="Arial" w:cs="Arial"/>
        </w:rPr>
      </w:pPr>
      <w:r w:rsidRPr="00817F99">
        <w:rPr>
          <w:rFonts w:ascii="Arial" w:hAnsi="Arial" w:cs="Arial"/>
        </w:rPr>
        <w:t>Product promotion strategies wil</w:t>
      </w:r>
      <w:r w:rsidR="0011760A">
        <w:rPr>
          <w:rFonts w:ascii="Arial" w:hAnsi="Arial" w:cs="Arial"/>
        </w:rPr>
        <w:t>l be the most effective way TELUS</w:t>
      </w:r>
      <w:r w:rsidRPr="00817F99">
        <w:rPr>
          <w:rFonts w:ascii="Arial" w:hAnsi="Arial" w:cs="Arial"/>
        </w:rPr>
        <w:t xml:space="preserve"> will penetrate the new market. Aft</w:t>
      </w:r>
      <w:r w:rsidR="0011760A">
        <w:rPr>
          <w:rFonts w:ascii="Arial" w:hAnsi="Arial" w:cs="Arial"/>
        </w:rPr>
        <w:t>er initial product launch, TELUS</w:t>
      </w:r>
      <w:r w:rsidRPr="00817F99">
        <w:rPr>
          <w:rFonts w:ascii="Arial" w:hAnsi="Arial" w:cs="Arial"/>
        </w:rPr>
        <w:t xml:space="preserve"> will consider loyalty program promotional activities in South Africa. The company can retain customers and a good market share by offering “buy one g</w:t>
      </w:r>
      <w:r w:rsidR="0011760A">
        <w:rPr>
          <w:rFonts w:ascii="Arial" w:hAnsi="Arial" w:cs="Arial"/>
        </w:rPr>
        <w:t>et one free” to customers. TELUS</w:t>
      </w:r>
      <w:r w:rsidRPr="00817F99">
        <w:rPr>
          <w:rFonts w:ascii="Arial" w:hAnsi="Arial" w:cs="Arial"/>
        </w:rPr>
        <w:t xml:space="preserve"> can also consider a free gift with any purchases made by customers. They can offer giving out brand labelled T-Shirts, Towels, USB Drive, writing materials to customers as a way of encouraging them to buy more. The company can also participate in other promotions like holding contests, free product samples, free internet installations and services in </w:t>
      </w:r>
      <w:r w:rsidR="0011760A">
        <w:rPr>
          <w:rFonts w:ascii="Arial" w:hAnsi="Arial" w:cs="Arial"/>
        </w:rPr>
        <w:t>the new market. Similarly, TELUS</w:t>
      </w:r>
      <w:r w:rsidRPr="00817F99">
        <w:rPr>
          <w:rFonts w:ascii="Arial" w:hAnsi="Arial" w:cs="Arial"/>
        </w:rPr>
        <w:t xml:space="preserve"> can participate in industry trade shows in South Africa as a way of creating product awareness in the sector.</w:t>
      </w:r>
    </w:p>
    <w:p w:rsidR="00254817" w:rsidRPr="00817F99" w:rsidRDefault="000D4F45" w:rsidP="0074122D">
      <w:pPr>
        <w:pStyle w:val="Heading2"/>
      </w:pPr>
      <w:bookmarkStart w:id="26" w:name="_Toc361310641"/>
      <w:bookmarkStart w:id="27" w:name="_Toc361318586"/>
      <w:r>
        <w:t>Product and Distribution</w:t>
      </w:r>
      <w:bookmarkEnd w:id="26"/>
      <w:bookmarkEnd w:id="27"/>
    </w:p>
    <w:p w:rsidR="00254817" w:rsidRPr="00817F99" w:rsidRDefault="0011760A" w:rsidP="009A168C">
      <w:pPr>
        <w:ind w:firstLine="720"/>
        <w:jc w:val="both"/>
        <w:rPr>
          <w:rFonts w:ascii="Arial" w:hAnsi="Arial" w:cs="Arial"/>
        </w:rPr>
      </w:pPr>
      <w:r>
        <w:rPr>
          <w:rFonts w:ascii="Arial" w:hAnsi="Arial" w:cs="Arial"/>
        </w:rPr>
        <w:t>TELUS</w:t>
      </w:r>
      <w:r w:rsidR="00254817" w:rsidRPr="00817F99">
        <w:rPr>
          <w:rFonts w:ascii="Arial" w:hAnsi="Arial" w:cs="Arial"/>
        </w:rPr>
        <w:t xml:space="preserve"> offers wide range of product and services in Canada. Those exceptional products and services help it maintain a wide competitive advanta</w:t>
      </w:r>
      <w:r>
        <w:rPr>
          <w:rFonts w:ascii="Arial" w:hAnsi="Arial" w:cs="Arial"/>
        </w:rPr>
        <w:t>ge in the Canadian market. TELUS</w:t>
      </w:r>
      <w:r w:rsidR="00254817" w:rsidRPr="00817F99">
        <w:rPr>
          <w:rFonts w:ascii="Arial" w:hAnsi="Arial" w:cs="Arial"/>
        </w:rPr>
        <w:t xml:space="preserve"> Telecom will offer four major product and services in South Africa; Mobile Telephony, </w:t>
      </w:r>
      <w:proofErr w:type="spellStart"/>
      <w:r w:rsidR="00254817" w:rsidRPr="00817F99">
        <w:rPr>
          <w:rFonts w:ascii="Arial" w:hAnsi="Arial" w:cs="Arial"/>
        </w:rPr>
        <w:t>WiMax</w:t>
      </w:r>
      <w:proofErr w:type="spellEnd"/>
      <w:r w:rsidR="00254817" w:rsidRPr="00817F99">
        <w:rPr>
          <w:rFonts w:ascii="Arial" w:hAnsi="Arial" w:cs="Arial"/>
        </w:rPr>
        <w:t xml:space="preserve"> 4G fixed wireless, Internet TV services and LTE/4G high speed internet services. The products will cut across the market trend and potential client’s telecom requirements.</w:t>
      </w:r>
    </w:p>
    <w:p w:rsidR="00254817" w:rsidRDefault="00254817" w:rsidP="00DC1933">
      <w:pPr>
        <w:jc w:val="both"/>
        <w:rPr>
          <w:rFonts w:ascii="Arial" w:hAnsi="Arial" w:cs="Arial"/>
        </w:rPr>
      </w:pPr>
      <w:r w:rsidRPr="00817F99">
        <w:rPr>
          <w:rFonts w:ascii="Arial" w:hAnsi="Arial" w:cs="Arial"/>
        </w:rPr>
        <w:t>Due to the customer oriented service tel</w:t>
      </w:r>
      <w:r w:rsidR="0011760A">
        <w:rPr>
          <w:rFonts w:ascii="Arial" w:hAnsi="Arial" w:cs="Arial"/>
        </w:rPr>
        <w:t>ecom product requirements, TELUS</w:t>
      </w:r>
      <w:r w:rsidRPr="00817F99">
        <w:rPr>
          <w:rFonts w:ascii="Arial" w:hAnsi="Arial" w:cs="Arial"/>
        </w:rPr>
        <w:t xml:space="preserve"> strategy for sale will be setting up a branch office in South Africa and appoint direct sales agents who will facilitate easy product promotion and easy customer reach however, setting up easy customer product and service response. This strategy will help to get easy feedback from customers to know what the market need</w:t>
      </w:r>
      <w:r w:rsidR="005C4AC5">
        <w:rPr>
          <w:rFonts w:ascii="Arial" w:hAnsi="Arial" w:cs="Arial"/>
        </w:rPr>
        <w:t>.</w:t>
      </w:r>
    </w:p>
    <w:p w:rsidR="00817F99" w:rsidRPr="00624B8B" w:rsidRDefault="00817F99" w:rsidP="00624B8B">
      <w:pPr>
        <w:pStyle w:val="Heading1"/>
      </w:pPr>
      <w:bookmarkStart w:id="28" w:name="_Toc361310642"/>
      <w:bookmarkStart w:id="29" w:name="_Toc361318587"/>
      <w:r w:rsidRPr="00624B8B">
        <w:lastRenderedPageBreak/>
        <w:t>APPENDICES</w:t>
      </w:r>
      <w:bookmarkEnd w:id="28"/>
      <w:bookmarkEnd w:id="29"/>
    </w:p>
    <w:p w:rsidR="00817F99" w:rsidRDefault="00817F99" w:rsidP="00817F99">
      <w:pPr>
        <w:jc w:val="both"/>
        <w:rPr>
          <w:rFonts w:ascii="Arial" w:hAnsi="Arial" w:cs="Arial"/>
          <w:b/>
        </w:rPr>
      </w:pPr>
    </w:p>
    <w:p w:rsidR="00817F99" w:rsidRDefault="00817F99" w:rsidP="0074122D">
      <w:pPr>
        <w:pStyle w:val="Heading2"/>
      </w:pPr>
      <w:bookmarkStart w:id="30" w:name="_Toc361310643"/>
      <w:bookmarkStart w:id="31" w:name="_Toc361318588"/>
      <w:r>
        <w:t>Appendix 1</w:t>
      </w:r>
      <w:bookmarkEnd w:id="30"/>
      <w:bookmarkEnd w:id="31"/>
    </w:p>
    <w:p w:rsidR="00817F99" w:rsidRPr="00F50D84" w:rsidRDefault="00817F99" w:rsidP="00817F99">
      <w:pPr>
        <w:jc w:val="both"/>
        <w:rPr>
          <w:rFonts w:ascii="Arial" w:hAnsi="Arial" w:cs="Arial"/>
          <w:b/>
        </w:rPr>
      </w:pPr>
      <w:r w:rsidRPr="00F50D84">
        <w:rPr>
          <w:rFonts w:ascii="Arial" w:hAnsi="Arial" w:cs="Arial"/>
          <w:b/>
        </w:rPr>
        <w:t>Major Products and Services</w:t>
      </w:r>
      <w:r>
        <w:rPr>
          <w:rFonts w:ascii="Arial" w:hAnsi="Arial" w:cs="Arial"/>
          <w:b/>
        </w:rPr>
        <w:t xml:space="preserve"> TELUS</w:t>
      </w:r>
    </w:p>
    <w:tbl>
      <w:tblPr>
        <w:tblStyle w:val="TableGrid"/>
        <w:tblW w:w="0" w:type="auto"/>
        <w:tblLook w:val="04A0" w:firstRow="1" w:lastRow="0" w:firstColumn="1" w:lastColumn="0" w:noHBand="0" w:noVBand="1"/>
      </w:tblPr>
      <w:tblGrid>
        <w:gridCol w:w="3192"/>
        <w:gridCol w:w="3192"/>
      </w:tblGrid>
      <w:tr w:rsidR="00817F99" w:rsidTr="007166FF">
        <w:tc>
          <w:tcPr>
            <w:tcW w:w="3192" w:type="dxa"/>
          </w:tcPr>
          <w:p w:rsidR="00817F99" w:rsidRPr="005B6F2F" w:rsidRDefault="00817F99" w:rsidP="007166FF">
            <w:pPr>
              <w:jc w:val="both"/>
              <w:rPr>
                <w:rFonts w:ascii="Times New Roman" w:hAnsi="Times New Roman" w:cs="Times New Roman"/>
                <w:b/>
              </w:rPr>
            </w:pPr>
            <w:r>
              <w:rPr>
                <w:rFonts w:ascii="Times New Roman" w:hAnsi="Times New Roman" w:cs="Times New Roman"/>
                <w:b/>
              </w:rPr>
              <w:t xml:space="preserve">Personal </w:t>
            </w:r>
          </w:p>
        </w:tc>
        <w:tc>
          <w:tcPr>
            <w:tcW w:w="3192" w:type="dxa"/>
          </w:tcPr>
          <w:p w:rsidR="00817F99" w:rsidRPr="005B6F2F" w:rsidRDefault="00817F99" w:rsidP="007166FF">
            <w:pPr>
              <w:jc w:val="both"/>
              <w:rPr>
                <w:rFonts w:ascii="Times New Roman" w:hAnsi="Times New Roman" w:cs="Times New Roman"/>
                <w:b/>
              </w:rPr>
            </w:pPr>
            <w:r>
              <w:rPr>
                <w:rFonts w:ascii="Times New Roman" w:hAnsi="Times New Roman" w:cs="Times New Roman"/>
                <w:b/>
              </w:rPr>
              <w:t>Business</w:t>
            </w:r>
          </w:p>
        </w:tc>
      </w:tr>
      <w:tr w:rsidR="00817F99" w:rsidTr="007166FF">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Wireless and wire-line voice</w:t>
            </w: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 xml:space="preserve">Voice </w:t>
            </w:r>
          </w:p>
        </w:tc>
      </w:tr>
      <w:tr w:rsidR="00817F99" w:rsidTr="007166FF">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Internet</w:t>
            </w: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Mobility</w:t>
            </w:r>
          </w:p>
        </w:tc>
      </w:tr>
      <w:tr w:rsidR="00817F99" w:rsidTr="007166FF">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Satellite Television</w:t>
            </w: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Security</w:t>
            </w:r>
          </w:p>
        </w:tc>
      </w:tr>
      <w:tr w:rsidR="00817F99" w:rsidTr="007166FF">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Data Devices</w:t>
            </w: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Cloud Services</w:t>
            </w:r>
          </w:p>
        </w:tc>
      </w:tr>
      <w:tr w:rsidR="00817F99" w:rsidTr="007166FF">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Smartphones</w:t>
            </w: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Call centres</w:t>
            </w:r>
          </w:p>
        </w:tc>
      </w:tr>
      <w:tr w:rsidR="00817F99" w:rsidTr="007166FF">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Wireless and connect Cards</w:t>
            </w: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Internet Data Services</w:t>
            </w:r>
          </w:p>
        </w:tc>
      </w:tr>
      <w:tr w:rsidR="00817F99" w:rsidTr="007166FF">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Local and Long distance service</w:t>
            </w: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Conferencing and collaboration</w:t>
            </w:r>
          </w:p>
        </w:tc>
      </w:tr>
      <w:tr w:rsidR="00817F99" w:rsidTr="007166FF">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Call management Services</w:t>
            </w: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Webhosting</w:t>
            </w:r>
          </w:p>
        </w:tc>
      </w:tr>
      <w:tr w:rsidR="00817F99" w:rsidTr="007166FF">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Internet Television</w:t>
            </w: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Camp-in-a-Box</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Mike in the sands</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Customer Contact Options</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Health Claims management</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Electronic Health records</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Channel Solutions</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Workforce and process Solutions</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Fleet Management Solutions</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Dispatch and delivery Solutions</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Managed IT services</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Contact center and BPO</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Operator Services</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Hosted unified communications</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Security and Risk management</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Carrier Ethernet services</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 xml:space="preserve">IP Solutions </w:t>
            </w:r>
          </w:p>
        </w:tc>
      </w:tr>
      <w:tr w:rsidR="00817F99" w:rsidTr="007166FF">
        <w:tc>
          <w:tcPr>
            <w:tcW w:w="3192" w:type="dxa"/>
          </w:tcPr>
          <w:p w:rsidR="00817F99" w:rsidRDefault="00817F99" w:rsidP="007166FF">
            <w:pPr>
              <w:jc w:val="both"/>
              <w:rPr>
                <w:rFonts w:ascii="Times New Roman" w:hAnsi="Times New Roman" w:cs="Times New Roman"/>
              </w:rPr>
            </w:pPr>
          </w:p>
        </w:tc>
        <w:tc>
          <w:tcPr>
            <w:tcW w:w="3192" w:type="dxa"/>
          </w:tcPr>
          <w:p w:rsidR="00817F99" w:rsidRDefault="00817F99" w:rsidP="007166FF">
            <w:pPr>
              <w:jc w:val="both"/>
              <w:rPr>
                <w:rFonts w:ascii="Times New Roman" w:hAnsi="Times New Roman" w:cs="Times New Roman"/>
              </w:rPr>
            </w:pPr>
            <w:r>
              <w:rPr>
                <w:rFonts w:ascii="Times New Roman" w:hAnsi="Times New Roman" w:cs="Times New Roman"/>
              </w:rPr>
              <w:t>Internetworking</w:t>
            </w:r>
          </w:p>
        </w:tc>
      </w:tr>
    </w:tbl>
    <w:p w:rsidR="00817F99" w:rsidRDefault="00817F99" w:rsidP="00817F99">
      <w:pPr>
        <w:jc w:val="both"/>
        <w:rPr>
          <w:rFonts w:ascii="Arial" w:hAnsi="Arial" w:cs="Arial"/>
        </w:rPr>
      </w:pPr>
    </w:p>
    <w:p w:rsidR="005A0B4E" w:rsidRDefault="005A0B4E" w:rsidP="00CE3119">
      <w:pPr>
        <w:rPr>
          <w:rFonts w:ascii="Arial" w:hAnsi="Arial" w:cs="Arial"/>
          <w:b/>
        </w:rPr>
      </w:pPr>
    </w:p>
    <w:p w:rsidR="00817F99" w:rsidRDefault="00817F99" w:rsidP="00CE3119">
      <w:pPr>
        <w:rPr>
          <w:rFonts w:ascii="Arial" w:hAnsi="Arial" w:cs="Arial"/>
          <w:b/>
        </w:rPr>
      </w:pPr>
    </w:p>
    <w:p w:rsidR="00817F99" w:rsidRDefault="00817F99" w:rsidP="00CE3119">
      <w:pPr>
        <w:rPr>
          <w:rFonts w:ascii="Arial" w:hAnsi="Arial" w:cs="Arial"/>
          <w:b/>
        </w:rPr>
      </w:pPr>
    </w:p>
    <w:p w:rsidR="00817F99" w:rsidRDefault="00817F99" w:rsidP="00CE3119">
      <w:pPr>
        <w:rPr>
          <w:rFonts w:ascii="Arial" w:hAnsi="Arial" w:cs="Arial"/>
          <w:b/>
        </w:rPr>
      </w:pPr>
    </w:p>
    <w:p w:rsidR="00817F99" w:rsidRDefault="00817F99" w:rsidP="00CE3119">
      <w:pPr>
        <w:rPr>
          <w:rFonts w:ascii="Arial" w:hAnsi="Arial" w:cs="Arial"/>
          <w:b/>
        </w:rPr>
      </w:pPr>
    </w:p>
    <w:p w:rsidR="00817F99" w:rsidRDefault="00817F99"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817F99" w:rsidRDefault="00774780" w:rsidP="00624B8B">
      <w:pPr>
        <w:pStyle w:val="Heading2"/>
      </w:pPr>
      <w:bookmarkStart w:id="32" w:name="_Toc361318589"/>
      <w:r>
        <w:lastRenderedPageBreak/>
        <w:t>Appendix 2</w:t>
      </w:r>
      <w:bookmarkEnd w:id="32"/>
    </w:p>
    <w:tbl>
      <w:tblPr>
        <w:tblStyle w:val="TableGrid"/>
        <w:tblW w:w="0" w:type="auto"/>
        <w:tblLook w:val="04A0" w:firstRow="1" w:lastRow="0" w:firstColumn="1" w:lastColumn="0" w:noHBand="0" w:noVBand="1"/>
      </w:tblPr>
      <w:tblGrid>
        <w:gridCol w:w="2745"/>
        <w:gridCol w:w="2219"/>
        <w:gridCol w:w="2465"/>
      </w:tblGrid>
      <w:tr w:rsidR="00774780" w:rsidRPr="005B6F2F" w:rsidTr="007166FF">
        <w:tc>
          <w:tcPr>
            <w:tcW w:w="2745" w:type="dxa"/>
          </w:tcPr>
          <w:p w:rsidR="00774780" w:rsidRPr="005B6F2F" w:rsidRDefault="00774780" w:rsidP="007166FF">
            <w:pPr>
              <w:jc w:val="both"/>
              <w:rPr>
                <w:rFonts w:ascii="Times New Roman" w:hAnsi="Times New Roman" w:cs="Times New Roman"/>
                <w:b/>
              </w:rPr>
            </w:pPr>
            <w:r>
              <w:rPr>
                <w:rFonts w:ascii="Times New Roman" w:hAnsi="Times New Roman" w:cs="Times New Roman"/>
                <w:b/>
              </w:rPr>
              <w:t>Financials</w:t>
            </w:r>
          </w:p>
        </w:tc>
        <w:tc>
          <w:tcPr>
            <w:tcW w:w="2219" w:type="dxa"/>
          </w:tcPr>
          <w:p w:rsidR="00774780" w:rsidRPr="005B6F2F" w:rsidRDefault="00774780" w:rsidP="007166FF">
            <w:pPr>
              <w:jc w:val="both"/>
              <w:rPr>
                <w:rFonts w:ascii="Times New Roman" w:hAnsi="Times New Roman" w:cs="Times New Roman"/>
                <w:b/>
              </w:rPr>
            </w:pPr>
            <w:r>
              <w:rPr>
                <w:rFonts w:ascii="Times New Roman" w:hAnsi="Times New Roman" w:cs="Times New Roman"/>
                <w:b/>
              </w:rPr>
              <w:t>2011</w:t>
            </w:r>
          </w:p>
        </w:tc>
        <w:tc>
          <w:tcPr>
            <w:tcW w:w="2465" w:type="dxa"/>
          </w:tcPr>
          <w:p w:rsidR="00774780" w:rsidRPr="005B6F2F" w:rsidRDefault="00774780" w:rsidP="007166FF">
            <w:pPr>
              <w:jc w:val="both"/>
              <w:rPr>
                <w:rFonts w:ascii="Times New Roman" w:hAnsi="Times New Roman" w:cs="Times New Roman"/>
                <w:b/>
              </w:rPr>
            </w:pPr>
            <w:r>
              <w:rPr>
                <w:rFonts w:ascii="Times New Roman" w:hAnsi="Times New Roman" w:cs="Times New Roman"/>
                <w:b/>
              </w:rPr>
              <w:t>% increase since 2010</w:t>
            </w:r>
          </w:p>
        </w:tc>
      </w:tr>
      <w:tr w:rsidR="00774780" w:rsidTr="007166FF">
        <w:tc>
          <w:tcPr>
            <w:tcW w:w="2745" w:type="dxa"/>
          </w:tcPr>
          <w:p w:rsidR="00774780" w:rsidRDefault="00774780" w:rsidP="007166FF">
            <w:pPr>
              <w:jc w:val="both"/>
              <w:rPr>
                <w:rFonts w:ascii="Times New Roman" w:hAnsi="Times New Roman" w:cs="Times New Roman"/>
              </w:rPr>
            </w:pPr>
            <w:r>
              <w:rPr>
                <w:rFonts w:ascii="Times New Roman" w:hAnsi="Times New Roman" w:cs="Times New Roman"/>
              </w:rPr>
              <w:t>Revenues</w:t>
            </w:r>
          </w:p>
        </w:tc>
        <w:tc>
          <w:tcPr>
            <w:tcW w:w="2219" w:type="dxa"/>
          </w:tcPr>
          <w:p w:rsidR="00774780" w:rsidRDefault="00774780" w:rsidP="007166FF">
            <w:pPr>
              <w:jc w:val="both"/>
              <w:rPr>
                <w:rFonts w:ascii="Times New Roman" w:hAnsi="Times New Roman" w:cs="Times New Roman"/>
              </w:rPr>
            </w:pPr>
            <w:r>
              <w:rPr>
                <w:rFonts w:ascii="Times New Roman" w:hAnsi="Times New Roman" w:cs="Times New Roman"/>
              </w:rPr>
              <w:t>C$ 10,397</w:t>
            </w:r>
          </w:p>
        </w:tc>
        <w:tc>
          <w:tcPr>
            <w:tcW w:w="2465" w:type="dxa"/>
          </w:tcPr>
          <w:p w:rsidR="00774780" w:rsidRDefault="00774780" w:rsidP="007166FF">
            <w:pPr>
              <w:jc w:val="both"/>
              <w:rPr>
                <w:rFonts w:ascii="Times New Roman" w:hAnsi="Times New Roman" w:cs="Times New Roman"/>
              </w:rPr>
            </w:pPr>
            <w:r>
              <w:rPr>
                <w:rFonts w:ascii="Times New Roman" w:hAnsi="Times New Roman" w:cs="Times New Roman"/>
              </w:rPr>
              <w:t>6,2 %</w:t>
            </w:r>
          </w:p>
        </w:tc>
      </w:tr>
      <w:tr w:rsidR="00774780" w:rsidTr="007166FF">
        <w:tc>
          <w:tcPr>
            <w:tcW w:w="2745" w:type="dxa"/>
          </w:tcPr>
          <w:p w:rsidR="00774780" w:rsidRDefault="00774780" w:rsidP="007166FF">
            <w:pPr>
              <w:jc w:val="both"/>
              <w:rPr>
                <w:rFonts w:ascii="Times New Roman" w:hAnsi="Times New Roman" w:cs="Times New Roman"/>
              </w:rPr>
            </w:pPr>
            <w:r>
              <w:rPr>
                <w:rFonts w:ascii="Times New Roman" w:hAnsi="Times New Roman" w:cs="Times New Roman"/>
              </w:rPr>
              <w:t>Operating Profit</w:t>
            </w:r>
          </w:p>
        </w:tc>
        <w:tc>
          <w:tcPr>
            <w:tcW w:w="2219" w:type="dxa"/>
          </w:tcPr>
          <w:p w:rsidR="00774780" w:rsidRDefault="00774780" w:rsidP="007166FF">
            <w:pPr>
              <w:jc w:val="both"/>
              <w:rPr>
                <w:rFonts w:ascii="Times New Roman" w:hAnsi="Times New Roman" w:cs="Times New Roman"/>
              </w:rPr>
            </w:pPr>
            <w:r>
              <w:rPr>
                <w:rFonts w:ascii="Times New Roman" w:hAnsi="Times New Roman" w:cs="Times New Roman"/>
              </w:rPr>
              <w:t>C$ 1,968 million</w:t>
            </w:r>
          </w:p>
        </w:tc>
        <w:tc>
          <w:tcPr>
            <w:tcW w:w="2465" w:type="dxa"/>
          </w:tcPr>
          <w:p w:rsidR="00774780" w:rsidRDefault="00774780" w:rsidP="007166FF">
            <w:pPr>
              <w:jc w:val="both"/>
              <w:rPr>
                <w:rFonts w:ascii="Times New Roman" w:hAnsi="Times New Roman" w:cs="Times New Roman"/>
              </w:rPr>
            </w:pPr>
            <w:r>
              <w:rPr>
                <w:rFonts w:ascii="Times New Roman" w:hAnsi="Times New Roman" w:cs="Times New Roman"/>
              </w:rPr>
              <w:t>3,1 %</w:t>
            </w:r>
          </w:p>
        </w:tc>
      </w:tr>
      <w:tr w:rsidR="00774780" w:rsidTr="007166FF">
        <w:tc>
          <w:tcPr>
            <w:tcW w:w="2745" w:type="dxa"/>
          </w:tcPr>
          <w:p w:rsidR="00774780" w:rsidRDefault="00774780" w:rsidP="007166FF">
            <w:pPr>
              <w:jc w:val="both"/>
              <w:rPr>
                <w:rFonts w:ascii="Times New Roman" w:hAnsi="Times New Roman" w:cs="Times New Roman"/>
              </w:rPr>
            </w:pPr>
            <w:r>
              <w:rPr>
                <w:rFonts w:ascii="Times New Roman" w:hAnsi="Times New Roman" w:cs="Times New Roman"/>
              </w:rPr>
              <w:t>Net operating Profit</w:t>
            </w:r>
          </w:p>
        </w:tc>
        <w:tc>
          <w:tcPr>
            <w:tcW w:w="2219" w:type="dxa"/>
          </w:tcPr>
          <w:p w:rsidR="00774780" w:rsidRDefault="00774780" w:rsidP="007166FF">
            <w:pPr>
              <w:jc w:val="both"/>
              <w:rPr>
                <w:rFonts w:ascii="Times New Roman" w:hAnsi="Times New Roman" w:cs="Times New Roman"/>
              </w:rPr>
            </w:pPr>
            <w:r>
              <w:rPr>
                <w:rFonts w:ascii="Times New Roman" w:hAnsi="Times New Roman" w:cs="Times New Roman"/>
              </w:rPr>
              <w:t>C$ 1,219 million</w:t>
            </w:r>
          </w:p>
        </w:tc>
        <w:tc>
          <w:tcPr>
            <w:tcW w:w="2465" w:type="dxa"/>
          </w:tcPr>
          <w:p w:rsidR="00774780" w:rsidRDefault="00774780" w:rsidP="007166FF">
            <w:pPr>
              <w:jc w:val="both"/>
              <w:rPr>
                <w:rFonts w:ascii="Times New Roman" w:hAnsi="Times New Roman" w:cs="Times New Roman"/>
              </w:rPr>
            </w:pPr>
            <w:r>
              <w:rPr>
                <w:rFonts w:ascii="Times New Roman" w:hAnsi="Times New Roman" w:cs="Times New Roman"/>
              </w:rPr>
              <w:t>16,3%</w:t>
            </w:r>
          </w:p>
        </w:tc>
      </w:tr>
    </w:tbl>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774780" w:rsidRDefault="00774780" w:rsidP="00CE3119">
      <w:pPr>
        <w:rPr>
          <w:rFonts w:ascii="Arial" w:hAnsi="Arial" w:cs="Arial"/>
          <w:b/>
        </w:rPr>
      </w:pPr>
    </w:p>
    <w:p w:rsidR="001E5459" w:rsidRDefault="001E5459" w:rsidP="00624B8B">
      <w:pPr>
        <w:pStyle w:val="Heading1"/>
      </w:pPr>
      <w:bookmarkStart w:id="33" w:name="_Toc361310644"/>
      <w:bookmarkStart w:id="34" w:name="_Toc361318590"/>
    </w:p>
    <w:p w:rsidR="00817F99" w:rsidRPr="00624B8B" w:rsidRDefault="00624B8B" w:rsidP="00624B8B">
      <w:pPr>
        <w:pStyle w:val="Heading1"/>
      </w:pPr>
      <w:r>
        <w:t>B</w:t>
      </w:r>
      <w:r w:rsidR="00EE77DD" w:rsidRPr="00624B8B">
        <w:t>IBLIOGRAPHY</w:t>
      </w:r>
      <w:bookmarkEnd w:id="33"/>
      <w:bookmarkEnd w:id="34"/>
    </w:p>
    <w:p w:rsidR="005C4AC5" w:rsidRDefault="004057D3" w:rsidP="005C4AC5">
      <w:hyperlink r:id="rId12" w:history="1">
        <w:r w:rsidR="005C4AC5" w:rsidRPr="00A062C9">
          <w:rPr>
            <w:rStyle w:val="Hyperlink"/>
          </w:rPr>
          <w:t>http://www.southafrica.info/business/economy/infrastructure/telecoms.htm</w:t>
        </w:r>
      </w:hyperlink>
    </w:p>
    <w:p w:rsidR="005C4AC5" w:rsidRDefault="004057D3" w:rsidP="005C4AC5">
      <w:hyperlink r:id="rId13" w:history="1">
        <w:r w:rsidR="005C4AC5" w:rsidRPr="00A062C9">
          <w:rPr>
            <w:rStyle w:val="Hyperlink"/>
          </w:rPr>
          <w:t>http://www.taiyoureports.com/Telecom-Industry-in-South-Africa-Forecast-Trends-Opportunities-2001-2017</w:t>
        </w:r>
      </w:hyperlink>
    </w:p>
    <w:p w:rsidR="005C4AC5" w:rsidRDefault="004057D3" w:rsidP="005C4AC5">
      <w:hyperlink r:id="rId14" w:history="1">
        <w:r w:rsidR="005C4AC5" w:rsidRPr="00A062C9">
          <w:rPr>
            <w:rStyle w:val="Hyperlink"/>
          </w:rPr>
          <w:t>http://www.budde.com.au/Research/South-Africa-Key-Statistics-Telecom-Market-and-Regulatory-Overviews.html</w:t>
        </w:r>
      </w:hyperlink>
    </w:p>
    <w:p w:rsidR="005C4AC5" w:rsidRDefault="004057D3" w:rsidP="005C4AC5">
      <w:hyperlink r:id="rId15" w:history="1">
        <w:r w:rsidR="005C4AC5" w:rsidRPr="00A062C9">
          <w:rPr>
            <w:rStyle w:val="Hyperlink"/>
          </w:rPr>
          <w:t>http://www.budde.com.au/Research/South-Africa-Telecoms-Mobile-Broadband-and-Forecasts.html</w:t>
        </w:r>
      </w:hyperlink>
    </w:p>
    <w:p w:rsidR="005C4AC5" w:rsidRDefault="004057D3" w:rsidP="005C4AC5">
      <w:hyperlink r:id="rId16" w:history="1">
        <w:r w:rsidR="005C4AC5" w:rsidRPr="00A062C9">
          <w:rPr>
            <w:rStyle w:val="Hyperlink"/>
          </w:rPr>
          <w:t>http://www.marketresearch.com/Paul-Budde-Communication-Pty-Ltd-v1533/South-Africa-Key-Statistics-Telecom-7496862/</w:t>
        </w:r>
      </w:hyperlink>
    </w:p>
    <w:p w:rsidR="005C4AC5" w:rsidRDefault="004057D3" w:rsidP="005C4AC5">
      <w:hyperlink r:id="rId17" w:history="1">
        <w:r w:rsidR="00871247" w:rsidRPr="00A062C9">
          <w:rPr>
            <w:rStyle w:val="Hyperlink"/>
          </w:rPr>
          <w:t>http://www.itnewsafrica.com/2012/08/top-ten-largest-telecoms-companies-in-africa/</w:t>
        </w:r>
      </w:hyperlink>
    </w:p>
    <w:p w:rsidR="00871247" w:rsidRDefault="004057D3" w:rsidP="005C4AC5">
      <w:hyperlink r:id="rId18" w:history="1">
        <w:r w:rsidR="00871247" w:rsidRPr="00A062C9">
          <w:rPr>
            <w:rStyle w:val="Hyperlink"/>
          </w:rPr>
          <w:t>http://www.ntradeshows.com/telecommunications/south-africa/</w:t>
        </w:r>
      </w:hyperlink>
    </w:p>
    <w:p w:rsidR="00871247" w:rsidRDefault="004057D3" w:rsidP="005C4AC5">
      <w:hyperlink r:id="rId19" w:history="1">
        <w:r w:rsidR="00871247" w:rsidRPr="00A062C9">
          <w:rPr>
            <w:rStyle w:val="Hyperlink"/>
          </w:rPr>
          <w:t>http://web.ebscohost.com/bsi/pdfviewer/pdfviewer?sid=701ee78f-5de3-4c6b-b28f-13903d8864a1%40sessionmgr110&amp;vid=4&amp;hid=123</w:t>
        </w:r>
      </w:hyperlink>
      <w:r w:rsidR="00871247">
        <w:t xml:space="preserve"> </w:t>
      </w:r>
    </w:p>
    <w:p w:rsidR="00871247" w:rsidRDefault="004057D3" w:rsidP="005C4AC5">
      <w:hyperlink r:id="rId20" w:history="1">
        <w:r w:rsidR="00871247" w:rsidRPr="00A062C9">
          <w:rPr>
            <w:rStyle w:val="Hyperlink"/>
          </w:rPr>
          <w:t>http://about.telus.com/community/english/about_us/company_overview/strategy_%26_values</w:t>
        </w:r>
      </w:hyperlink>
    </w:p>
    <w:p w:rsidR="00871247" w:rsidRDefault="00871247" w:rsidP="005C4AC5"/>
    <w:p w:rsidR="00871247" w:rsidRPr="005C4AC5" w:rsidRDefault="00871247" w:rsidP="005C4AC5"/>
    <w:p w:rsidR="00817F99" w:rsidRDefault="00817F99" w:rsidP="00CE3119">
      <w:pPr>
        <w:rPr>
          <w:rFonts w:ascii="Arial" w:hAnsi="Arial" w:cs="Arial"/>
          <w:b/>
        </w:rPr>
      </w:pPr>
    </w:p>
    <w:p w:rsidR="00817F99" w:rsidRDefault="00817F99" w:rsidP="00CE3119">
      <w:pPr>
        <w:rPr>
          <w:rFonts w:ascii="Arial" w:hAnsi="Arial" w:cs="Arial"/>
          <w:b/>
        </w:rPr>
      </w:pPr>
    </w:p>
    <w:p w:rsidR="00817F99" w:rsidRDefault="00817F99" w:rsidP="00CE3119">
      <w:pPr>
        <w:rPr>
          <w:rFonts w:ascii="Arial" w:hAnsi="Arial" w:cs="Arial"/>
          <w:b/>
        </w:rPr>
      </w:pPr>
    </w:p>
    <w:p w:rsidR="00817F99" w:rsidRDefault="00817F99" w:rsidP="00CE3119">
      <w:pPr>
        <w:rPr>
          <w:rFonts w:ascii="Arial" w:hAnsi="Arial" w:cs="Arial"/>
          <w:b/>
        </w:rPr>
      </w:pPr>
    </w:p>
    <w:p w:rsidR="00817F99" w:rsidRDefault="00817F99" w:rsidP="00CE3119">
      <w:pPr>
        <w:rPr>
          <w:rFonts w:ascii="Arial" w:hAnsi="Arial" w:cs="Arial"/>
          <w:b/>
        </w:rPr>
      </w:pPr>
    </w:p>
    <w:p w:rsidR="00817F99" w:rsidRDefault="00817F99" w:rsidP="00CE3119">
      <w:pPr>
        <w:rPr>
          <w:rFonts w:ascii="Arial" w:hAnsi="Arial" w:cs="Arial"/>
          <w:b/>
        </w:rPr>
      </w:pPr>
    </w:p>
    <w:p w:rsidR="005A0B4E" w:rsidRDefault="005A0B4E" w:rsidP="00CE3119">
      <w:pPr>
        <w:rPr>
          <w:rFonts w:ascii="Arial" w:hAnsi="Arial" w:cs="Arial"/>
          <w:b/>
        </w:rPr>
      </w:pPr>
    </w:p>
    <w:p w:rsidR="005A0B4E" w:rsidRDefault="005A0B4E" w:rsidP="00CE3119">
      <w:pPr>
        <w:rPr>
          <w:rFonts w:ascii="Arial" w:hAnsi="Arial" w:cs="Arial"/>
          <w:b/>
        </w:rPr>
      </w:pPr>
    </w:p>
    <w:p w:rsidR="00AB4BAB" w:rsidRDefault="00AB4BAB" w:rsidP="00CE3119">
      <w:pPr>
        <w:rPr>
          <w:rFonts w:ascii="Arial" w:hAnsi="Arial" w:cs="Arial"/>
          <w:b/>
        </w:rPr>
      </w:pPr>
    </w:p>
    <w:p w:rsidR="0094302E" w:rsidRDefault="0094302E" w:rsidP="0094302E">
      <w:pPr>
        <w:rPr>
          <w:rFonts w:ascii="Times New Roman" w:hAnsi="Times New Roman" w:cs="Times New Roman"/>
          <w:b/>
        </w:rPr>
      </w:pPr>
    </w:p>
    <w:sectPr w:rsidR="0094302E" w:rsidSect="00E11F2B">
      <w:headerReference w:type="default" r:id="rId21"/>
      <w:footerReference w:type="default" r:id="rId2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D3" w:rsidRDefault="004057D3" w:rsidP="00B70C9C">
      <w:pPr>
        <w:spacing w:after="0" w:line="240" w:lineRule="auto"/>
      </w:pPr>
      <w:r>
        <w:separator/>
      </w:r>
    </w:p>
  </w:endnote>
  <w:endnote w:type="continuationSeparator" w:id="0">
    <w:p w:rsidR="004057D3" w:rsidRDefault="004057D3" w:rsidP="00B7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25472"/>
      <w:docPartObj>
        <w:docPartGallery w:val="Page Numbers (Bottom of Page)"/>
        <w:docPartUnique/>
      </w:docPartObj>
    </w:sdtPr>
    <w:sdtEndPr>
      <w:rPr>
        <w:noProof/>
      </w:rPr>
    </w:sdtEndPr>
    <w:sdtContent>
      <w:p w:rsidR="001771E5" w:rsidRDefault="001771E5">
        <w:pPr>
          <w:pStyle w:val="Footer"/>
          <w:jc w:val="right"/>
        </w:pPr>
        <w:r>
          <w:fldChar w:fldCharType="begin"/>
        </w:r>
        <w:r>
          <w:instrText xml:space="preserve"> PAGE   \* MERGEFORMAT </w:instrText>
        </w:r>
        <w:r>
          <w:fldChar w:fldCharType="separate"/>
        </w:r>
        <w:r w:rsidR="00422D85">
          <w:rPr>
            <w:noProof/>
          </w:rPr>
          <w:t>8</w:t>
        </w:r>
        <w:r>
          <w:rPr>
            <w:noProof/>
          </w:rPr>
          <w:fldChar w:fldCharType="end"/>
        </w:r>
      </w:p>
    </w:sdtContent>
  </w:sdt>
  <w:p w:rsidR="001771E5" w:rsidRDefault="00177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D3" w:rsidRDefault="004057D3" w:rsidP="00B70C9C">
      <w:pPr>
        <w:spacing w:after="0" w:line="240" w:lineRule="auto"/>
      </w:pPr>
      <w:r>
        <w:separator/>
      </w:r>
    </w:p>
  </w:footnote>
  <w:footnote w:type="continuationSeparator" w:id="0">
    <w:p w:rsidR="004057D3" w:rsidRDefault="004057D3" w:rsidP="00B70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DA" w:rsidRDefault="009604DA">
    <w:pPr>
      <w:pStyle w:val="Header"/>
    </w:pPr>
  </w:p>
  <w:p w:rsidR="009604DA" w:rsidRDefault="009604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2DD"/>
    <w:multiLevelType w:val="multilevel"/>
    <w:tmpl w:val="15C8FCB2"/>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
    <w:nsid w:val="080B34FD"/>
    <w:multiLevelType w:val="multilevel"/>
    <w:tmpl w:val="3404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55B76"/>
    <w:multiLevelType w:val="hybridMultilevel"/>
    <w:tmpl w:val="1A2C81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BB6609"/>
    <w:multiLevelType w:val="multilevel"/>
    <w:tmpl w:val="4594D04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F9C58EB"/>
    <w:multiLevelType w:val="hybridMultilevel"/>
    <w:tmpl w:val="F0185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841C8C"/>
    <w:multiLevelType w:val="hybridMultilevel"/>
    <w:tmpl w:val="A2B47C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E0F037D"/>
    <w:multiLevelType w:val="hybridMultilevel"/>
    <w:tmpl w:val="03C0527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7">
    <w:nsid w:val="43F84E8D"/>
    <w:multiLevelType w:val="multilevel"/>
    <w:tmpl w:val="8E60713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F302889"/>
    <w:multiLevelType w:val="multilevel"/>
    <w:tmpl w:val="A46436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50A87D46"/>
    <w:multiLevelType w:val="hybridMultilevel"/>
    <w:tmpl w:val="5980E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1765EED"/>
    <w:multiLevelType w:val="hybridMultilevel"/>
    <w:tmpl w:val="FB72D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4591451"/>
    <w:multiLevelType w:val="hybridMultilevel"/>
    <w:tmpl w:val="4C88579E"/>
    <w:lvl w:ilvl="0" w:tplc="1009000B">
      <w:start w:val="1"/>
      <w:numFmt w:val="bullet"/>
      <w:lvlText w:val=""/>
      <w:lvlJc w:val="left"/>
      <w:pPr>
        <w:ind w:left="837" w:hanging="360"/>
      </w:pPr>
      <w:rPr>
        <w:rFonts w:ascii="Wingdings" w:hAnsi="Wingdings" w:hint="default"/>
      </w:rPr>
    </w:lvl>
    <w:lvl w:ilvl="1" w:tplc="10090003" w:tentative="1">
      <w:start w:val="1"/>
      <w:numFmt w:val="bullet"/>
      <w:lvlText w:val="o"/>
      <w:lvlJc w:val="left"/>
      <w:pPr>
        <w:ind w:left="1557" w:hanging="360"/>
      </w:pPr>
      <w:rPr>
        <w:rFonts w:ascii="Courier New" w:hAnsi="Courier New" w:cs="Courier New" w:hint="default"/>
      </w:rPr>
    </w:lvl>
    <w:lvl w:ilvl="2" w:tplc="10090005" w:tentative="1">
      <w:start w:val="1"/>
      <w:numFmt w:val="bullet"/>
      <w:lvlText w:val=""/>
      <w:lvlJc w:val="left"/>
      <w:pPr>
        <w:ind w:left="2277" w:hanging="360"/>
      </w:pPr>
      <w:rPr>
        <w:rFonts w:ascii="Wingdings" w:hAnsi="Wingdings" w:hint="default"/>
      </w:rPr>
    </w:lvl>
    <w:lvl w:ilvl="3" w:tplc="10090001" w:tentative="1">
      <w:start w:val="1"/>
      <w:numFmt w:val="bullet"/>
      <w:lvlText w:val=""/>
      <w:lvlJc w:val="left"/>
      <w:pPr>
        <w:ind w:left="2997" w:hanging="360"/>
      </w:pPr>
      <w:rPr>
        <w:rFonts w:ascii="Symbol" w:hAnsi="Symbol" w:hint="default"/>
      </w:rPr>
    </w:lvl>
    <w:lvl w:ilvl="4" w:tplc="10090003" w:tentative="1">
      <w:start w:val="1"/>
      <w:numFmt w:val="bullet"/>
      <w:lvlText w:val="o"/>
      <w:lvlJc w:val="left"/>
      <w:pPr>
        <w:ind w:left="3717" w:hanging="360"/>
      </w:pPr>
      <w:rPr>
        <w:rFonts w:ascii="Courier New" w:hAnsi="Courier New" w:cs="Courier New" w:hint="default"/>
      </w:rPr>
    </w:lvl>
    <w:lvl w:ilvl="5" w:tplc="10090005" w:tentative="1">
      <w:start w:val="1"/>
      <w:numFmt w:val="bullet"/>
      <w:lvlText w:val=""/>
      <w:lvlJc w:val="left"/>
      <w:pPr>
        <w:ind w:left="4437" w:hanging="360"/>
      </w:pPr>
      <w:rPr>
        <w:rFonts w:ascii="Wingdings" w:hAnsi="Wingdings" w:hint="default"/>
      </w:rPr>
    </w:lvl>
    <w:lvl w:ilvl="6" w:tplc="10090001" w:tentative="1">
      <w:start w:val="1"/>
      <w:numFmt w:val="bullet"/>
      <w:lvlText w:val=""/>
      <w:lvlJc w:val="left"/>
      <w:pPr>
        <w:ind w:left="5157" w:hanging="360"/>
      </w:pPr>
      <w:rPr>
        <w:rFonts w:ascii="Symbol" w:hAnsi="Symbol" w:hint="default"/>
      </w:rPr>
    </w:lvl>
    <w:lvl w:ilvl="7" w:tplc="10090003" w:tentative="1">
      <w:start w:val="1"/>
      <w:numFmt w:val="bullet"/>
      <w:lvlText w:val="o"/>
      <w:lvlJc w:val="left"/>
      <w:pPr>
        <w:ind w:left="5877" w:hanging="360"/>
      </w:pPr>
      <w:rPr>
        <w:rFonts w:ascii="Courier New" w:hAnsi="Courier New" w:cs="Courier New" w:hint="default"/>
      </w:rPr>
    </w:lvl>
    <w:lvl w:ilvl="8" w:tplc="10090005" w:tentative="1">
      <w:start w:val="1"/>
      <w:numFmt w:val="bullet"/>
      <w:lvlText w:val=""/>
      <w:lvlJc w:val="left"/>
      <w:pPr>
        <w:ind w:left="6597" w:hanging="360"/>
      </w:pPr>
      <w:rPr>
        <w:rFonts w:ascii="Wingdings" w:hAnsi="Wingdings" w:hint="default"/>
      </w:rPr>
    </w:lvl>
  </w:abstractNum>
  <w:abstractNum w:abstractNumId="12">
    <w:nsid w:val="58B84EDA"/>
    <w:multiLevelType w:val="hybridMultilevel"/>
    <w:tmpl w:val="1A2C81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EDF6B0E"/>
    <w:multiLevelType w:val="hybridMultilevel"/>
    <w:tmpl w:val="AFFCE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06E3111"/>
    <w:multiLevelType w:val="hybridMultilevel"/>
    <w:tmpl w:val="31B66D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61CE64D7"/>
    <w:multiLevelType w:val="hybridMultilevel"/>
    <w:tmpl w:val="D7BA7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38D70EF"/>
    <w:multiLevelType w:val="hybridMultilevel"/>
    <w:tmpl w:val="BE9A92A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7">
    <w:nsid w:val="668A7818"/>
    <w:multiLevelType w:val="hybridMultilevel"/>
    <w:tmpl w:val="EA7AFC0C"/>
    <w:lvl w:ilvl="0" w:tplc="1009000B">
      <w:start w:val="1"/>
      <w:numFmt w:val="bullet"/>
      <w:lvlText w:val=""/>
      <w:lvlJc w:val="left"/>
      <w:pPr>
        <w:ind w:left="778" w:hanging="360"/>
      </w:pPr>
      <w:rPr>
        <w:rFonts w:ascii="Wingdings" w:hAnsi="Wingdings"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18">
    <w:nsid w:val="729C19E9"/>
    <w:multiLevelType w:val="hybridMultilevel"/>
    <w:tmpl w:val="4A6EB7F0"/>
    <w:lvl w:ilvl="0" w:tplc="10090001">
      <w:start w:val="1"/>
      <w:numFmt w:val="bullet"/>
      <w:lvlText w:val=""/>
      <w:lvlJc w:val="left"/>
      <w:pPr>
        <w:ind w:left="1890" w:hanging="360"/>
      </w:pPr>
      <w:rPr>
        <w:rFonts w:ascii="Symbol" w:hAnsi="Symbol"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19">
    <w:nsid w:val="75ED4C35"/>
    <w:multiLevelType w:val="hybridMultilevel"/>
    <w:tmpl w:val="BBDC95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9741A2C"/>
    <w:multiLevelType w:val="hybridMultilevel"/>
    <w:tmpl w:val="59E06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A722E00"/>
    <w:multiLevelType w:val="hybridMultilevel"/>
    <w:tmpl w:val="A1FE2938"/>
    <w:lvl w:ilvl="0" w:tplc="6512D0B8">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12"/>
  </w:num>
  <w:num w:numId="3">
    <w:abstractNumId w:val="2"/>
  </w:num>
  <w:num w:numId="4">
    <w:abstractNumId w:val="11"/>
  </w:num>
  <w:num w:numId="5">
    <w:abstractNumId w:val="21"/>
  </w:num>
  <w:num w:numId="6">
    <w:abstractNumId w:val="7"/>
  </w:num>
  <w:num w:numId="7">
    <w:abstractNumId w:val="6"/>
  </w:num>
  <w:num w:numId="8">
    <w:abstractNumId w:val="18"/>
  </w:num>
  <w:num w:numId="9">
    <w:abstractNumId w:val="4"/>
  </w:num>
  <w:num w:numId="10">
    <w:abstractNumId w:val="14"/>
  </w:num>
  <w:num w:numId="11">
    <w:abstractNumId w:val="8"/>
  </w:num>
  <w:num w:numId="12">
    <w:abstractNumId w:val="13"/>
  </w:num>
  <w:num w:numId="13">
    <w:abstractNumId w:val="5"/>
  </w:num>
  <w:num w:numId="14">
    <w:abstractNumId w:val="19"/>
  </w:num>
  <w:num w:numId="15">
    <w:abstractNumId w:val="3"/>
  </w:num>
  <w:num w:numId="16">
    <w:abstractNumId w:val="0"/>
  </w:num>
  <w:num w:numId="17">
    <w:abstractNumId w:val="16"/>
  </w:num>
  <w:num w:numId="18">
    <w:abstractNumId w:val="20"/>
  </w:num>
  <w:num w:numId="19">
    <w:abstractNumId w:val="15"/>
  </w:num>
  <w:num w:numId="20">
    <w:abstractNumId w:val="1"/>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ED"/>
    <w:rsid w:val="0000388D"/>
    <w:rsid w:val="00021408"/>
    <w:rsid w:val="00024383"/>
    <w:rsid w:val="00025C08"/>
    <w:rsid w:val="00042001"/>
    <w:rsid w:val="00050D60"/>
    <w:rsid w:val="000703F2"/>
    <w:rsid w:val="000766A7"/>
    <w:rsid w:val="00080D19"/>
    <w:rsid w:val="0008346B"/>
    <w:rsid w:val="000853AD"/>
    <w:rsid w:val="00087AB3"/>
    <w:rsid w:val="000A0249"/>
    <w:rsid w:val="000A6A47"/>
    <w:rsid w:val="000C16FB"/>
    <w:rsid w:val="000C2A25"/>
    <w:rsid w:val="000C6AB2"/>
    <w:rsid w:val="000D3E71"/>
    <w:rsid w:val="000D4F45"/>
    <w:rsid w:val="000E2C54"/>
    <w:rsid w:val="000F0577"/>
    <w:rsid w:val="000F10B9"/>
    <w:rsid w:val="000F3ABD"/>
    <w:rsid w:val="00102B89"/>
    <w:rsid w:val="001104C0"/>
    <w:rsid w:val="00111272"/>
    <w:rsid w:val="0011760A"/>
    <w:rsid w:val="00130AA5"/>
    <w:rsid w:val="00133285"/>
    <w:rsid w:val="00134998"/>
    <w:rsid w:val="00136553"/>
    <w:rsid w:val="00141BAA"/>
    <w:rsid w:val="001420BA"/>
    <w:rsid w:val="00146EC1"/>
    <w:rsid w:val="00151CCE"/>
    <w:rsid w:val="00151D77"/>
    <w:rsid w:val="00152F0C"/>
    <w:rsid w:val="001545F0"/>
    <w:rsid w:val="001570E8"/>
    <w:rsid w:val="00161471"/>
    <w:rsid w:val="00166095"/>
    <w:rsid w:val="00173A86"/>
    <w:rsid w:val="001771E5"/>
    <w:rsid w:val="001808E3"/>
    <w:rsid w:val="0019360D"/>
    <w:rsid w:val="001A61C2"/>
    <w:rsid w:val="001B4707"/>
    <w:rsid w:val="001C1CD6"/>
    <w:rsid w:val="001C3B0B"/>
    <w:rsid w:val="001C7A5A"/>
    <w:rsid w:val="001D11B5"/>
    <w:rsid w:val="001D442B"/>
    <w:rsid w:val="001E5459"/>
    <w:rsid w:val="001F118C"/>
    <w:rsid w:val="001F1EBD"/>
    <w:rsid w:val="0020164B"/>
    <w:rsid w:val="0020214A"/>
    <w:rsid w:val="00202374"/>
    <w:rsid w:val="002033AC"/>
    <w:rsid w:val="0020355F"/>
    <w:rsid w:val="0021162E"/>
    <w:rsid w:val="0022426E"/>
    <w:rsid w:val="00227EA8"/>
    <w:rsid w:val="00234845"/>
    <w:rsid w:val="002359E4"/>
    <w:rsid w:val="00244D7D"/>
    <w:rsid w:val="0025191F"/>
    <w:rsid w:val="00254817"/>
    <w:rsid w:val="002811A7"/>
    <w:rsid w:val="00282E58"/>
    <w:rsid w:val="0028628A"/>
    <w:rsid w:val="002A03A5"/>
    <w:rsid w:val="002B29E2"/>
    <w:rsid w:val="002B6333"/>
    <w:rsid w:val="002C6F82"/>
    <w:rsid w:val="002D3A1F"/>
    <w:rsid w:val="002D697B"/>
    <w:rsid w:val="002E53A3"/>
    <w:rsid w:val="002F16D0"/>
    <w:rsid w:val="002F53C5"/>
    <w:rsid w:val="00301459"/>
    <w:rsid w:val="00302031"/>
    <w:rsid w:val="003042AD"/>
    <w:rsid w:val="0031193E"/>
    <w:rsid w:val="00333E94"/>
    <w:rsid w:val="00342A55"/>
    <w:rsid w:val="0034379A"/>
    <w:rsid w:val="00355CA0"/>
    <w:rsid w:val="00373ECB"/>
    <w:rsid w:val="003767BC"/>
    <w:rsid w:val="003902A3"/>
    <w:rsid w:val="00390525"/>
    <w:rsid w:val="00391E74"/>
    <w:rsid w:val="003A0260"/>
    <w:rsid w:val="003A16ED"/>
    <w:rsid w:val="003A57B4"/>
    <w:rsid w:val="003B08D6"/>
    <w:rsid w:val="003C3E3E"/>
    <w:rsid w:val="003C6A17"/>
    <w:rsid w:val="003D1CDB"/>
    <w:rsid w:val="003D7ADB"/>
    <w:rsid w:val="003E0E2F"/>
    <w:rsid w:val="003E341E"/>
    <w:rsid w:val="003E6439"/>
    <w:rsid w:val="003F24E1"/>
    <w:rsid w:val="003F5BC1"/>
    <w:rsid w:val="004057D3"/>
    <w:rsid w:val="00410576"/>
    <w:rsid w:val="00417A7C"/>
    <w:rsid w:val="00417EEA"/>
    <w:rsid w:val="00420039"/>
    <w:rsid w:val="00422D85"/>
    <w:rsid w:val="00431774"/>
    <w:rsid w:val="004357B8"/>
    <w:rsid w:val="004365D0"/>
    <w:rsid w:val="004410DE"/>
    <w:rsid w:val="0044173F"/>
    <w:rsid w:val="0044213E"/>
    <w:rsid w:val="004430A7"/>
    <w:rsid w:val="0045038F"/>
    <w:rsid w:val="004551BD"/>
    <w:rsid w:val="004708B9"/>
    <w:rsid w:val="00482528"/>
    <w:rsid w:val="00487A02"/>
    <w:rsid w:val="004A20A2"/>
    <w:rsid w:val="004A2450"/>
    <w:rsid w:val="004A3C7D"/>
    <w:rsid w:val="004A688E"/>
    <w:rsid w:val="004B72E3"/>
    <w:rsid w:val="004D6CD1"/>
    <w:rsid w:val="004E1F5F"/>
    <w:rsid w:val="004E7077"/>
    <w:rsid w:val="004E7EDA"/>
    <w:rsid w:val="004F11F6"/>
    <w:rsid w:val="004F5052"/>
    <w:rsid w:val="004F6925"/>
    <w:rsid w:val="00502732"/>
    <w:rsid w:val="00511CF6"/>
    <w:rsid w:val="00517EDF"/>
    <w:rsid w:val="00535DF4"/>
    <w:rsid w:val="00543B8C"/>
    <w:rsid w:val="0055086E"/>
    <w:rsid w:val="00552967"/>
    <w:rsid w:val="005563DE"/>
    <w:rsid w:val="0057226A"/>
    <w:rsid w:val="00574A16"/>
    <w:rsid w:val="00582A06"/>
    <w:rsid w:val="00587680"/>
    <w:rsid w:val="005A0B4E"/>
    <w:rsid w:val="005B6499"/>
    <w:rsid w:val="005B6F2F"/>
    <w:rsid w:val="005C1EFE"/>
    <w:rsid w:val="005C4AC5"/>
    <w:rsid w:val="005C6B1F"/>
    <w:rsid w:val="005D1407"/>
    <w:rsid w:val="005D6DB7"/>
    <w:rsid w:val="005E1FC5"/>
    <w:rsid w:val="005E7FDC"/>
    <w:rsid w:val="00604A32"/>
    <w:rsid w:val="0060764F"/>
    <w:rsid w:val="00613206"/>
    <w:rsid w:val="00620EBB"/>
    <w:rsid w:val="00624B8B"/>
    <w:rsid w:val="0063280C"/>
    <w:rsid w:val="00634FD4"/>
    <w:rsid w:val="00643A7C"/>
    <w:rsid w:val="006521AC"/>
    <w:rsid w:val="00662F89"/>
    <w:rsid w:val="00667F8A"/>
    <w:rsid w:val="00671354"/>
    <w:rsid w:val="00681B5B"/>
    <w:rsid w:val="00695E05"/>
    <w:rsid w:val="006A13AD"/>
    <w:rsid w:val="006A4A2E"/>
    <w:rsid w:val="006A6775"/>
    <w:rsid w:val="006C5156"/>
    <w:rsid w:val="006D061B"/>
    <w:rsid w:val="006D5DF1"/>
    <w:rsid w:val="006D61D1"/>
    <w:rsid w:val="00700BA2"/>
    <w:rsid w:val="00707BF8"/>
    <w:rsid w:val="00710067"/>
    <w:rsid w:val="00711990"/>
    <w:rsid w:val="00717ED1"/>
    <w:rsid w:val="00726A08"/>
    <w:rsid w:val="00727D2E"/>
    <w:rsid w:val="00732869"/>
    <w:rsid w:val="00736410"/>
    <w:rsid w:val="00736472"/>
    <w:rsid w:val="0074122D"/>
    <w:rsid w:val="00745C7C"/>
    <w:rsid w:val="00752DE8"/>
    <w:rsid w:val="00754BD2"/>
    <w:rsid w:val="007564B5"/>
    <w:rsid w:val="00756594"/>
    <w:rsid w:val="00764B76"/>
    <w:rsid w:val="007661F8"/>
    <w:rsid w:val="00774780"/>
    <w:rsid w:val="00776081"/>
    <w:rsid w:val="00777B6C"/>
    <w:rsid w:val="00784063"/>
    <w:rsid w:val="00790B32"/>
    <w:rsid w:val="007954EB"/>
    <w:rsid w:val="007A6D13"/>
    <w:rsid w:val="007B4E6B"/>
    <w:rsid w:val="007B510D"/>
    <w:rsid w:val="007C32A8"/>
    <w:rsid w:val="007D093C"/>
    <w:rsid w:val="007E2A28"/>
    <w:rsid w:val="007E4E9C"/>
    <w:rsid w:val="00813A18"/>
    <w:rsid w:val="00817F99"/>
    <w:rsid w:val="008247B0"/>
    <w:rsid w:val="008266F9"/>
    <w:rsid w:val="00826F34"/>
    <w:rsid w:val="00832FFA"/>
    <w:rsid w:val="00840C13"/>
    <w:rsid w:val="008475FA"/>
    <w:rsid w:val="00847C8C"/>
    <w:rsid w:val="008537A3"/>
    <w:rsid w:val="00854180"/>
    <w:rsid w:val="00865DFC"/>
    <w:rsid w:val="00866DEA"/>
    <w:rsid w:val="00871247"/>
    <w:rsid w:val="008765D8"/>
    <w:rsid w:val="00885ED7"/>
    <w:rsid w:val="00886C9F"/>
    <w:rsid w:val="008B69E8"/>
    <w:rsid w:val="008D0153"/>
    <w:rsid w:val="008D3D93"/>
    <w:rsid w:val="008D5913"/>
    <w:rsid w:val="008F52CB"/>
    <w:rsid w:val="009006C8"/>
    <w:rsid w:val="00904084"/>
    <w:rsid w:val="00907B43"/>
    <w:rsid w:val="0091239D"/>
    <w:rsid w:val="00920D94"/>
    <w:rsid w:val="00931EA7"/>
    <w:rsid w:val="00937492"/>
    <w:rsid w:val="00937C6F"/>
    <w:rsid w:val="00941253"/>
    <w:rsid w:val="0094302E"/>
    <w:rsid w:val="00944BDD"/>
    <w:rsid w:val="009604DA"/>
    <w:rsid w:val="00963EA9"/>
    <w:rsid w:val="0097111C"/>
    <w:rsid w:val="0097436F"/>
    <w:rsid w:val="00984626"/>
    <w:rsid w:val="0099725A"/>
    <w:rsid w:val="00997BB0"/>
    <w:rsid w:val="009A168C"/>
    <w:rsid w:val="009A28A1"/>
    <w:rsid w:val="009A686F"/>
    <w:rsid w:val="009A7420"/>
    <w:rsid w:val="009B0DAD"/>
    <w:rsid w:val="009B3E18"/>
    <w:rsid w:val="009B3FB4"/>
    <w:rsid w:val="009D3021"/>
    <w:rsid w:val="009D3C39"/>
    <w:rsid w:val="009D62F0"/>
    <w:rsid w:val="009E7275"/>
    <w:rsid w:val="009F06DA"/>
    <w:rsid w:val="009F665D"/>
    <w:rsid w:val="00A07AD6"/>
    <w:rsid w:val="00A1240C"/>
    <w:rsid w:val="00A14190"/>
    <w:rsid w:val="00A20025"/>
    <w:rsid w:val="00A23E80"/>
    <w:rsid w:val="00A2496B"/>
    <w:rsid w:val="00A35FE7"/>
    <w:rsid w:val="00A40091"/>
    <w:rsid w:val="00A4674A"/>
    <w:rsid w:val="00A5213C"/>
    <w:rsid w:val="00A565EB"/>
    <w:rsid w:val="00A60AF2"/>
    <w:rsid w:val="00A64406"/>
    <w:rsid w:val="00A72F81"/>
    <w:rsid w:val="00A773DA"/>
    <w:rsid w:val="00A9183A"/>
    <w:rsid w:val="00A96261"/>
    <w:rsid w:val="00AA1822"/>
    <w:rsid w:val="00AA2B1F"/>
    <w:rsid w:val="00AA38A2"/>
    <w:rsid w:val="00AB03A1"/>
    <w:rsid w:val="00AB4BAB"/>
    <w:rsid w:val="00AB6E9B"/>
    <w:rsid w:val="00AC13D9"/>
    <w:rsid w:val="00AC4422"/>
    <w:rsid w:val="00AC4878"/>
    <w:rsid w:val="00AC7040"/>
    <w:rsid w:val="00AD02CA"/>
    <w:rsid w:val="00AD56E0"/>
    <w:rsid w:val="00AD659F"/>
    <w:rsid w:val="00AE0637"/>
    <w:rsid w:val="00AF32BF"/>
    <w:rsid w:val="00AF4C8B"/>
    <w:rsid w:val="00AF6077"/>
    <w:rsid w:val="00AF7303"/>
    <w:rsid w:val="00B03C27"/>
    <w:rsid w:val="00B03F7D"/>
    <w:rsid w:val="00B07F30"/>
    <w:rsid w:val="00B10608"/>
    <w:rsid w:val="00B12CCD"/>
    <w:rsid w:val="00B27748"/>
    <w:rsid w:val="00B31E3A"/>
    <w:rsid w:val="00B343B4"/>
    <w:rsid w:val="00B368C6"/>
    <w:rsid w:val="00B40DD4"/>
    <w:rsid w:val="00B471E3"/>
    <w:rsid w:val="00B54483"/>
    <w:rsid w:val="00B54CD7"/>
    <w:rsid w:val="00B57BC3"/>
    <w:rsid w:val="00B70C9C"/>
    <w:rsid w:val="00B84106"/>
    <w:rsid w:val="00BA1B14"/>
    <w:rsid w:val="00BA5314"/>
    <w:rsid w:val="00BA5E96"/>
    <w:rsid w:val="00BB0C05"/>
    <w:rsid w:val="00BB387A"/>
    <w:rsid w:val="00BB7003"/>
    <w:rsid w:val="00BC31BD"/>
    <w:rsid w:val="00BC7953"/>
    <w:rsid w:val="00BD0E86"/>
    <w:rsid w:val="00BD4254"/>
    <w:rsid w:val="00BE67F0"/>
    <w:rsid w:val="00BF5B28"/>
    <w:rsid w:val="00C013F7"/>
    <w:rsid w:val="00C015E5"/>
    <w:rsid w:val="00C0299F"/>
    <w:rsid w:val="00C116DD"/>
    <w:rsid w:val="00C17067"/>
    <w:rsid w:val="00C25FC0"/>
    <w:rsid w:val="00C50B45"/>
    <w:rsid w:val="00C536F2"/>
    <w:rsid w:val="00C64916"/>
    <w:rsid w:val="00C64928"/>
    <w:rsid w:val="00C6580B"/>
    <w:rsid w:val="00C76524"/>
    <w:rsid w:val="00C77C53"/>
    <w:rsid w:val="00C8422E"/>
    <w:rsid w:val="00C921F6"/>
    <w:rsid w:val="00CA32A4"/>
    <w:rsid w:val="00CA5C6F"/>
    <w:rsid w:val="00CB1D97"/>
    <w:rsid w:val="00CB4312"/>
    <w:rsid w:val="00CB7A5D"/>
    <w:rsid w:val="00CC58FD"/>
    <w:rsid w:val="00CC6881"/>
    <w:rsid w:val="00CE3119"/>
    <w:rsid w:val="00CE5A3B"/>
    <w:rsid w:val="00CF045B"/>
    <w:rsid w:val="00CF2E5D"/>
    <w:rsid w:val="00CF3BAB"/>
    <w:rsid w:val="00D04E3C"/>
    <w:rsid w:val="00D04F3E"/>
    <w:rsid w:val="00D16A81"/>
    <w:rsid w:val="00D21824"/>
    <w:rsid w:val="00D247CE"/>
    <w:rsid w:val="00D36073"/>
    <w:rsid w:val="00D42ADE"/>
    <w:rsid w:val="00D53546"/>
    <w:rsid w:val="00D54451"/>
    <w:rsid w:val="00D5513A"/>
    <w:rsid w:val="00D55220"/>
    <w:rsid w:val="00D568BC"/>
    <w:rsid w:val="00D70BA0"/>
    <w:rsid w:val="00D7316D"/>
    <w:rsid w:val="00D96354"/>
    <w:rsid w:val="00D969EC"/>
    <w:rsid w:val="00D96B7F"/>
    <w:rsid w:val="00DB5D5A"/>
    <w:rsid w:val="00DB68A6"/>
    <w:rsid w:val="00DB712D"/>
    <w:rsid w:val="00DC1933"/>
    <w:rsid w:val="00DE4309"/>
    <w:rsid w:val="00DE47D2"/>
    <w:rsid w:val="00DF312C"/>
    <w:rsid w:val="00E013D0"/>
    <w:rsid w:val="00E023B6"/>
    <w:rsid w:val="00E05D5E"/>
    <w:rsid w:val="00E11D9B"/>
    <w:rsid w:val="00E11F2B"/>
    <w:rsid w:val="00E120AE"/>
    <w:rsid w:val="00E22582"/>
    <w:rsid w:val="00E40BC3"/>
    <w:rsid w:val="00E541E9"/>
    <w:rsid w:val="00E54389"/>
    <w:rsid w:val="00E54CB5"/>
    <w:rsid w:val="00E56E9F"/>
    <w:rsid w:val="00E6037C"/>
    <w:rsid w:val="00E6055E"/>
    <w:rsid w:val="00E709CF"/>
    <w:rsid w:val="00E834A4"/>
    <w:rsid w:val="00E84DDC"/>
    <w:rsid w:val="00E87478"/>
    <w:rsid w:val="00E9194B"/>
    <w:rsid w:val="00E91BA3"/>
    <w:rsid w:val="00E9253A"/>
    <w:rsid w:val="00EA26A8"/>
    <w:rsid w:val="00EB229B"/>
    <w:rsid w:val="00EB6513"/>
    <w:rsid w:val="00EC2A9E"/>
    <w:rsid w:val="00ED3A53"/>
    <w:rsid w:val="00ED46B8"/>
    <w:rsid w:val="00ED6D27"/>
    <w:rsid w:val="00EE4BB1"/>
    <w:rsid w:val="00EE77DD"/>
    <w:rsid w:val="00EF4FE8"/>
    <w:rsid w:val="00F05686"/>
    <w:rsid w:val="00F12B57"/>
    <w:rsid w:val="00F33BBE"/>
    <w:rsid w:val="00F36D90"/>
    <w:rsid w:val="00F405DF"/>
    <w:rsid w:val="00F47ECC"/>
    <w:rsid w:val="00F50D84"/>
    <w:rsid w:val="00F522BE"/>
    <w:rsid w:val="00F54F7B"/>
    <w:rsid w:val="00F6048F"/>
    <w:rsid w:val="00F61615"/>
    <w:rsid w:val="00F9725F"/>
    <w:rsid w:val="00FB1697"/>
    <w:rsid w:val="00FB1A80"/>
    <w:rsid w:val="00FB3F9A"/>
    <w:rsid w:val="00FC7482"/>
    <w:rsid w:val="00FD17FF"/>
    <w:rsid w:val="00FD5D77"/>
    <w:rsid w:val="00FD648F"/>
    <w:rsid w:val="00FE15E7"/>
    <w:rsid w:val="00FF104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12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66F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6ED"/>
    <w:pPr>
      <w:spacing w:before="100" w:beforeAutospacing="1" w:after="100" w:afterAutospacing="1" w:line="240" w:lineRule="auto"/>
      <w:jc w:val="both"/>
    </w:pPr>
    <w:rPr>
      <w:rFonts w:ascii="Times New Roman" w:eastAsia="Times New Roman" w:hAnsi="Times New Roman" w:cs="Times New Roman"/>
      <w:sz w:val="24"/>
      <w:szCs w:val="24"/>
      <w:lang w:eastAsia="en-CA"/>
    </w:rPr>
  </w:style>
  <w:style w:type="character" w:styleId="HTMLAcronym">
    <w:name w:val="HTML Acronym"/>
    <w:basedOn w:val="DefaultParagraphFont"/>
    <w:uiPriority w:val="99"/>
    <w:semiHidden/>
    <w:unhideWhenUsed/>
    <w:rsid w:val="00E11D9B"/>
  </w:style>
  <w:style w:type="paragraph" w:styleId="ListParagraph">
    <w:name w:val="List Paragraph"/>
    <w:basedOn w:val="Normal"/>
    <w:uiPriority w:val="34"/>
    <w:qFormat/>
    <w:rsid w:val="003767BC"/>
    <w:pPr>
      <w:ind w:left="720"/>
      <w:contextualSpacing/>
    </w:pPr>
  </w:style>
  <w:style w:type="character" w:styleId="Emphasis">
    <w:name w:val="Emphasis"/>
    <w:basedOn w:val="DefaultParagraphFont"/>
    <w:uiPriority w:val="20"/>
    <w:qFormat/>
    <w:rsid w:val="003767BC"/>
    <w:rPr>
      <w:i/>
      <w:iCs/>
    </w:rPr>
  </w:style>
  <w:style w:type="character" w:styleId="HTMLCite">
    <w:name w:val="HTML Cite"/>
    <w:basedOn w:val="DefaultParagraphFont"/>
    <w:uiPriority w:val="99"/>
    <w:semiHidden/>
    <w:unhideWhenUsed/>
    <w:rsid w:val="006521AC"/>
    <w:rPr>
      <w:i/>
      <w:iCs/>
    </w:rPr>
  </w:style>
  <w:style w:type="paragraph" w:styleId="Header">
    <w:name w:val="header"/>
    <w:basedOn w:val="Normal"/>
    <w:link w:val="HeaderChar"/>
    <w:uiPriority w:val="99"/>
    <w:unhideWhenUsed/>
    <w:rsid w:val="00B70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9C"/>
  </w:style>
  <w:style w:type="paragraph" w:styleId="Footer">
    <w:name w:val="footer"/>
    <w:basedOn w:val="Normal"/>
    <w:link w:val="FooterChar"/>
    <w:uiPriority w:val="99"/>
    <w:unhideWhenUsed/>
    <w:rsid w:val="00B70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9C"/>
  </w:style>
  <w:style w:type="paragraph" w:styleId="BalloonText">
    <w:name w:val="Balloon Text"/>
    <w:basedOn w:val="Normal"/>
    <w:link w:val="BalloonTextChar"/>
    <w:uiPriority w:val="99"/>
    <w:semiHidden/>
    <w:unhideWhenUsed/>
    <w:rsid w:val="00B70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9C"/>
    <w:rPr>
      <w:rFonts w:ascii="Tahoma" w:hAnsi="Tahoma" w:cs="Tahoma"/>
      <w:sz w:val="16"/>
      <w:szCs w:val="16"/>
    </w:rPr>
  </w:style>
  <w:style w:type="character" w:customStyle="1" w:styleId="ff112">
    <w:name w:val="ff112"/>
    <w:basedOn w:val="DefaultParagraphFont"/>
    <w:rsid w:val="002C6F82"/>
    <w:rPr>
      <w:rFonts w:ascii="Verdana" w:hAnsi="Verdana" w:hint="default"/>
      <w:b/>
      <w:bCs/>
      <w:i w:val="0"/>
      <w:iCs w:val="0"/>
      <w:vanish w:val="0"/>
      <w:webHidden w:val="0"/>
      <w:specVanish w:val="0"/>
    </w:rPr>
  </w:style>
  <w:style w:type="paragraph" w:customStyle="1" w:styleId="pj">
    <w:name w:val="pj"/>
    <w:basedOn w:val="Normal"/>
    <w:rsid w:val="002C6F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w">
    <w:name w:val="nw"/>
    <w:basedOn w:val="DefaultParagraphFont"/>
    <w:rsid w:val="002C6F82"/>
  </w:style>
  <w:style w:type="paragraph" w:customStyle="1" w:styleId="pr">
    <w:name w:val="pr"/>
    <w:basedOn w:val="Normal"/>
    <w:rsid w:val="002C6F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120AE"/>
    <w:rPr>
      <w:color w:val="0000FF" w:themeColor="hyperlink"/>
      <w:u w:val="single"/>
    </w:rPr>
  </w:style>
  <w:style w:type="character" w:customStyle="1" w:styleId="Heading3Char">
    <w:name w:val="Heading 3 Char"/>
    <w:basedOn w:val="DefaultParagraphFont"/>
    <w:link w:val="Heading3"/>
    <w:uiPriority w:val="9"/>
    <w:rsid w:val="008266F9"/>
    <w:rPr>
      <w:rFonts w:ascii="Times New Roman" w:eastAsia="Times New Roman" w:hAnsi="Times New Roman" w:cs="Times New Roman"/>
      <w:b/>
      <w:bCs/>
      <w:sz w:val="27"/>
      <w:szCs w:val="27"/>
      <w:lang w:eastAsia="en-CA"/>
    </w:rPr>
  </w:style>
  <w:style w:type="table" w:styleId="TableGrid">
    <w:name w:val="Table Grid"/>
    <w:basedOn w:val="TableNormal"/>
    <w:uiPriority w:val="59"/>
    <w:rsid w:val="00671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77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E77DD"/>
    <w:pPr>
      <w:outlineLvl w:val="9"/>
    </w:pPr>
    <w:rPr>
      <w:lang w:val="en-US" w:eastAsia="ja-JP"/>
    </w:rPr>
  </w:style>
  <w:style w:type="paragraph" w:styleId="TOC1">
    <w:name w:val="toc 1"/>
    <w:basedOn w:val="Normal"/>
    <w:next w:val="Normal"/>
    <w:autoRedefine/>
    <w:uiPriority w:val="39"/>
    <w:unhideWhenUsed/>
    <w:qFormat/>
    <w:rsid w:val="00EE77DD"/>
    <w:pPr>
      <w:spacing w:after="100"/>
    </w:pPr>
  </w:style>
  <w:style w:type="paragraph" w:styleId="TOC2">
    <w:name w:val="toc 2"/>
    <w:basedOn w:val="Normal"/>
    <w:next w:val="Normal"/>
    <w:autoRedefine/>
    <w:uiPriority w:val="39"/>
    <w:unhideWhenUsed/>
    <w:qFormat/>
    <w:rsid w:val="00FE15E7"/>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FE15E7"/>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74122D"/>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E11F2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11F2B"/>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12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266F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6ED"/>
    <w:pPr>
      <w:spacing w:before="100" w:beforeAutospacing="1" w:after="100" w:afterAutospacing="1" w:line="240" w:lineRule="auto"/>
      <w:jc w:val="both"/>
    </w:pPr>
    <w:rPr>
      <w:rFonts w:ascii="Times New Roman" w:eastAsia="Times New Roman" w:hAnsi="Times New Roman" w:cs="Times New Roman"/>
      <w:sz w:val="24"/>
      <w:szCs w:val="24"/>
      <w:lang w:eastAsia="en-CA"/>
    </w:rPr>
  </w:style>
  <w:style w:type="character" w:styleId="HTMLAcronym">
    <w:name w:val="HTML Acronym"/>
    <w:basedOn w:val="DefaultParagraphFont"/>
    <w:uiPriority w:val="99"/>
    <w:semiHidden/>
    <w:unhideWhenUsed/>
    <w:rsid w:val="00E11D9B"/>
  </w:style>
  <w:style w:type="paragraph" w:styleId="ListParagraph">
    <w:name w:val="List Paragraph"/>
    <w:basedOn w:val="Normal"/>
    <w:uiPriority w:val="34"/>
    <w:qFormat/>
    <w:rsid w:val="003767BC"/>
    <w:pPr>
      <w:ind w:left="720"/>
      <w:contextualSpacing/>
    </w:pPr>
  </w:style>
  <w:style w:type="character" w:styleId="Emphasis">
    <w:name w:val="Emphasis"/>
    <w:basedOn w:val="DefaultParagraphFont"/>
    <w:uiPriority w:val="20"/>
    <w:qFormat/>
    <w:rsid w:val="003767BC"/>
    <w:rPr>
      <w:i/>
      <w:iCs/>
    </w:rPr>
  </w:style>
  <w:style w:type="character" w:styleId="HTMLCite">
    <w:name w:val="HTML Cite"/>
    <w:basedOn w:val="DefaultParagraphFont"/>
    <w:uiPriority w:val="99"/>
    <w:semiHidden/>
    <w:unhideWhenUsed/>
    <w:rsid w:val="006521AC"/>
    <w:rPr>
      <w:i/>
      <w:iCs/>
    </w:rPr>
  </w:style>
  <w:style w:type="paragraph" w:styleId="Header">
    <w:name w:val="header"/>
    <w:basedOn w:val="Normal"/>
    <w:link w:val="HeaderChar"/>
    <w:uiPriority w:val="99"/>
    <w:unhideWhenUsed/>
    <w:rsid w:val="00B70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9C"/>
  </w:style>
  <w:style w:type="paragraph" w:styleId="Footer">
    <w:name w:val="footer"/>
    <w:basedOn w:val="Normal"/>
    <w:link w:val="FooterChar"/>
    <w:uiPriority w:val="99"/>
    <w:unhideWhenUsed/>
    <w:rsid w:val="00B70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9C"/>
  </w:style>
  <w:style w:type="paragraph" w:styleId="BalloonText">
    <w:name w:val="Balloon Text"/>
    <w:basedOn w:val="Normal"/>
    <w:link w:val="BalloonTextChar"/>
    <w:uiPriority w:val="99"/>
    <w:semiHidden/>
    <w:unhideWhenUsed/>
    <w:rsid w:val="00B70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9C"/>
    <w:rPr>
      <w:rFonts w:ascii="Tahoma" w:hAnsi="Tahoma" w:cs="Tahoma"/>
      <w:sz w:val="16"/>
      <w:szCs w:val="16"/>
    </w:rPr>
  </w:style>
  <w:style w:type="character" w:customStyle="1" w:styleId="ff112">
    <w:name w:val="ff112"/>
    <w:basedOn w:val="DefaultParagraphFont"/>
    <w:rsid w:val="002C6F82"/>
    <w:rPr>
      <w:rFonts w:ascii="Verdana" w:hAnsi="Verdana" w:hint="default"/>
      <w:b/>
      <w:bCs/>
      <w:i w:val="0"/>
      <w:iCs w:val="0"/>
      <w:vanish w:val="0"/>
      <w:webHidden w:val="0"/>
      <w:specVanish w:val="0"/>
    </w:rPr>
  </w:style>
  <w:style w:type="paragraph" w:customStyle="1" w:styleId="pj">
    <w:name w:val="pj"/>
    <w:basedOn w:val="Normal"/>
    <w:rsid w:val="002C6F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w">
    <w:name w:val="nw"/>
    <w:basedOn w:val="DefaultParagraphFont"/>
    <w:rsid w:val="002C6F82"/>
  </w:style>
  <w:style w:type="paragraph" w:customStyle="1" w:styleId="pr">
    <w:name w:val="pr"/>
    <w:basedOn w:val="Normal"/>
    <w:rsid w:val="002C6F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120AE"/>
    <w:rPr>
      <w:color w:val="0000FF" w:themeColor="hyperlink"/>
      <w:u w:val="single"/>
    </w:rPr>
  </w:style>
  <w:style w:type="character" w:customStyle="1" w:styleId="Heading3Char">
    <w:name w:val="Heading 3 Char"/>
    <w:basedOn w:val="DefaultParagraphFont"/>
    <w:link w:val="Heading3"/>
    <w:uiPriority w:val="9"/>
    <w:rsid w:val="008266F9"/>
    <w:rPr>
      <w:rFonts w:ascii="Times New Roman" w:eastAsia="Times New Roman" w:hAnsi="Times New Roman" w:cs="Times New Roman"/>
      <w:b/>
      <w:bCs/>
      <w:sz w:val="27"/>
      <w:szCs w:val="27"/>
      <w:lang w:eastAsia="en-CA"/>
    </w:rPr>
  </w:style>
  <w:style w:type="table" w:styleId="TableGrid">
    <w:name w:val="Table Grid"/>
    <w:basedOn w:val="TableNormal"/>
    <w:uiPriority w:val="59"/>
    <w:rsid w:val="00671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77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E77DD"/>
    <w:pPr>
      <w:outlineLvl w:val="9"/>
    </w:pPr>
    <w:rPr>
      <w:lang w:val="en-US" w:eastAsia="ja-JP"/>
    </w:rPr>
  </w:style>
  <w:style w:type="paragraph" w:styleId="TOC1">
    <w:name w:val="toc 1"/>
    <w:basedOn w:val="Normal"/>
    <w:next w:val="Normal"/>
    <w:autoRedefine/>
    <w:uiPriority w:val="39"/>
    <w:unhideWhenUsed/>
    <w:qFormat/>
    <w:rsid w:val="00EE77DD"/>
    <w:pPr>
      <w:spacing w:after="100"/>
    </w:pPr>
  </w:style>
  <w:style w:type="paragraph" w:styleId="TOC2">
    <w:name w:val="toc 2"/>
    <w:basedOn w:val="Normal"/>
    <w:next w:val="Normal"/>
    <w:autoRedefine/>
    <w:uiPriority w:val="39"/>
    <w:unhideWhenUsed/>
    <w:qFormat/>
    <w:rsid w:val="00FE15E7"/>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FE15E7"/>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74122D"/>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E11F2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11F2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059">
      <w:bodyDiv w:val="1"/>
      <w:marLeft w:val="225"/>
      <w:marRight w:val="225"/>
      <w:marTop w:val="225"/>
      <w:marBottom w:val="225"/>
      <w:divBdr>
        <w:top w:val="none" w:sz="0" w:space="0" w:color="auto"/>
        <w:left w:val="none" w:sz="0" w:space="0" w:color="auto"/>
        <w:bottom w:val="none" w:sz="0" w:space="0" w:color="auto"/>
        <w:right w:val="none" w:sz="0" w:space="0" w:color="auto"/>
      </w:divBdr>
      <w:divsChild>
        <w:div w:id="399720653">
          <w:marLeft w:val="0"/>
          <w:marRight w:val="0"/>
          <w:marTop w:val="0"/>
          <w:marBottom w:val="0"/>
          <w:divBdr>
            <w:top w:val="none" w:sz="0" w:space="0" w:color="auto"/>
            <w:left w:val="none" w:sz="0" w:space="0" w:color="auto"/>
            <w:bottom w:val="none" w:sz="0" w:space="0" w:color="auto"/>
            <w:right w:val="none" w:sz="0" w:space="0" w:color="auto"/>
          </w:divBdr>
          <w:divsChild>
            <w:div w:id="1304582718">
              <w:marLeft w:val="0"/>
              <w:marRight w:val="0"/>
              <w:marTop w:val="0"/>
              <w:marBottom w:val="0"/>
              <w:divBdr>
                <w:top w:val="none" w:sz="0" w:space="0" w:color="auto"/>
                <w:left w:val="none" w:sz="0" w:space="0" w:color="auto"/>
                <w:bottom w:val="none" w:sz="0" w:space="0" w:color="auto"/>
                <w:right w:val="none" w:sz="0" w:space="0" w:color="auto"/>
              </w:divBdr>
              <w:divsChild>
                <w:div w:id="8635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8357">
      <w:bodyDiv w:val="1"/>
      <w:marLeft w:val="0"/>
      <w:marRight w:val="0"/>
      <w:marTop w:val="0"/>
      <w:marBottom w:val="0"/>
      <w:divBdr>
        <w:top w:val="none" w:sz="0" w:space="0" w:color="auto"/>
        <w:left w:val="none" w:sz="0" w:space="0" w:color="auto"/>
        <w:bottom w:val="none" w:sz="0" w:space="0" w:color="auto"/>
        <w:right w:val="none" w:sz="0" w:space="0" w:color="auto"/>
      </w:divBdr>
      <w:divsChild>
        <w:div w:id="320042143">
          <w:marLeft w:val="0"/>
          <w:marRight w:val="0"/>
          <w:marTop w:val="0"/>
          <w:marBottom w:val="0"/>
          <w:divBdr>
            <w:top w:val="none" w:sz="0" w:space="0" w:color="auto"/>
            <w:left w:val="none" w:sz="0" w:space="0" w:color="auto"/>
            <w:bottom w:val="none" w:sz="0" w:space="0" w:color="auto"/>
            <w:right w:val="none" w:sz="0" w:space="0" w:color="auto"/>
          </w:divBdr>
          <w:divsChild>
            <w:div w:id="1450665314">
              <w:marLeft w:val="0"/>
              <w:marRight w:val="0"/>
              <w:marTop w:val="0"/>
              <w:marBottom w:val="0"/>
              <w:divBdr>
                <w:top w:val="none" w:sz="0" w:space="0" w:color="auto"/>
                <w:left w:val="none" w:sz="0" w:space="0" w:color="auto"/>
                <w:bottom w:val="none" w:sz="0" w:space="0" w:color="auto"/>
                <w:right w:val="none" w:sz="0" w:space="0" w:color="auto"/>
              </w:divBdr>
              <w:divsChild>
                <w:div w:id="148597880">
                  <w:marLeft w:val="0"/>
                  <w:marRight w:val="0"/>
                  <w:marTop w:val="0"/>
                  <w:marBottom w:val="0"/>
                  <w:divBdr>
                    <w:top w:val="none" w:sz="0" w:space="0" w:color="auto"/>
                    <w:left w:val="none" w:sz="0" w:space="0" w:color="auto"/>
                    <w:bottom w:val="none" w:sz="0" w:space="0" w:color="auto"/>
                    <w:right w:val="none" w:sz="0" w:space="0" w:color="auto"/>
                  </w:divBdr>
                  <w:divsChild>
                    <w:div w:id="584655267">
                      <w:marLeft w:val="0"/>
                      <w:marRight w:val="0"/>
                      <w:marTop w:val="0"/>
                      <w:marBottom w:val="0"/>
                      <w:divBdr>
                        <w:top w:val="none" w:sz="0" w:space="0" w:color="auto"/>
                        <w:left w:val="none" w:sz="0" w:space="0" w:color="auto"/>
                        <w:bottom w:val="none" w:sz="0" w:space="0" w:color="auto"/>
                        <w:right w:val="none" w:sz="0" w:space="0" w:color="auto"/>
                      </w:divBdr>
                      <w:divsChild>
                        <w:div w:id="1894778681">
                          <w:marLeft w:val="0"/>
                          <w:marRight w:val="0"/>
                          <w:marTop w:val="0"/>
                          <w:marBottom w:val="0"/>
                          <w:divBdr>
                            <w:top w:val="none" w:sz="0" w:space="0" w:color="auto"/>
                            <w:left w:val="none" w:sz="0" w:space="0" w:color="auto"/>
                            <w:bottom w:val="none" w:sz="0" w:space="0" w:color="auto"/>
                            <w:right w:val="none" w:sz="0" w:space="0" w:color="auto"/>
                          </w:divBdr>
                          <w:divsChild>
                            <w:div w:id="939220514">
                              <w:marLeft w:val="0"/>
                              <w:marRight w:val="-3675"/>
                              <w:marTop w:val="0"/>
                              <w:marBottom w:val="0"/>
                              <w:divBdr>
                                <w:top w:val="none" w:sz="0" w:space="0" w:color="auto"/>
                                <w:left w:val="none" w:sz="0" w:space="0" w:color="auto"/>
                                <w:bottom w:val="none" w:sz="0" w:space="0" w:color="auto"/>
                                <w:right w:val="none" w:sz="0" w:space="0" w:color="auto"/>
                              </w:divBdr>
                              <w:divsChild>
                                <w:div w:id="180357382">
                                  <w:marLeft w:val="0"/>
                                  <w:marRight w:val="0"/>
                                  <w:marTop w:val="0"/>
                                  <w:marBottom w:val="0"/>
                                  <w:divBdr>
                                    <w:top w:val="none" w:sz="0" w:space="0" w:color="auto"/>
                                    <w:left w:val="none" w:sz="0" w:space="0" w:color="auto"/>
                                    <w:bottom w:val="none" w:sz="0" w:space="0" w:color="auto"/>
                                    <w:right w:val="none" w:sz="0" w:space="0" w:color="auto"/>
                                  </w:divBdr>
                                  <w:divsChild>
                                    <w:div w:id="543832442">
                                      <w:marLeft w:val="0"/>
                                      <w:marRight w:val="0"/>
                                      <w:marTop w:val="0"/>
                                      <w:marBottom w:val="0"/>
                                      <w:divBdr>
                                        <w:top w:val="none" w:sz="0" w:space="0" w:color="DDDDDD"/>
                                        <w:left w:val="none" w:sz="0" w:space="0" w:color="DDDDDD"/>
                                        <w:bottom w:val="none" w:sz="0" w:space="0" w:color="DDDDDD"/>
                                        <w:right w:val="none" w:sz="0" w:space="0" w:color="DDDDDD"/>
                                      </w:divBdr>
                                      <w:divsChild>
                                        <w:div w:id="878854333">
                                          <w:marLeft w:val="0"/>
                                          <w:marRight w:val="0"/>
                                          <w:marTop w:val="0"/>
                                          <w:marBottom w:val="0"/>
                                          <w:divBdr>
                                            <w:top w:val="none" w:sz="0" w:space="0" w:color="auto"/>
                                            <w:left w:val="none" w:sz="0" w:space="0" w:color="auto"/>
                                            <w:bottom w:val="none" w:sz="0" w:space="0" w:color="auto"/>
                                            <w:right w:val="none" w:sz="0" w:space="0" w:color="auto"/>
                                          </w:divBdr>
                                          <w:divsChild>
                                            <w:div w:id="1767847874">
                                              <w:marLeft w:val="0"/>
                                              <w:marRight w:val="0"/>
                                              <w:marTop w:val="0"/>
                                              <w:marBottom w:val="0"/>
                                              <w:divBdr>
                                                <w:top w:val="none" w:sz="0" w:space="0" w:color="auto"/>
                                                <w:left w:val="none" w:sz="0" w:space="0" w:color="auto"/>
                                                <w:bottom w:val="none" w:sz="0" w:space="0" w:color="auto"/>
                                                <w:right w:val="none" w:sz="0" w:space="0" w:color="auto"/>
                                              </w:divBdr>
                                              <w:divsChild>
                                                <w:div w:id="465584135">
                                                  <w:marLeft w:val="0"/>
                                                  <w:marRight w:val="0"/>
                                                  <w:marTop w:val="0"/>
                                                  <w:marBottom w:val="0"/>
                                                  <w:divBdr>
                                                    <w:top w:val="none" w:sz="0" w:space="0" w:color="auto"/>
                                                    <w:left w:val="none" w:sz="0" w:space="0" w:color="auto"/>
                                                    <w:bottom w:val="none" w:sz="0" w:space="0" w:color="auto"/>
                                                    <w:right w:val="none" w:sz="0" w:space="0" w:color="auto"/>
                                                  </w:divBdr>
                                                  <w:divsChild>
                                                    <w:div w:id="522715253">
                                                      <w:marLeft w:val="0"/>
                                                      <w:marRight w:val="0"/>
                                                      <w:marTop w:val="0"/>
                                                      <w:marBottom w:val="0"/>
                                                      <w:divBdr>
                                                        <w:top w:val="none" w:sz="0" w:space="0" w:color="auto"/>
                                                        <w:left w:val="none" w:sz="0" w:space="0" w:color="auto"/>
                                                        <w:bottom w:val="none" w:sz="0" w:space="0" w:color="auto"/>
                                                        <w:right w:val="none" w:sz="0" w:space="0" w:color="auto"/>
                                                      </w:divBdr>
                                                      <w:divsChild>
                                                        <w:div w:id="1648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37663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075929746">
          <w:marLeft w:val="0"/>
          <w:marRight w:val="0"/>
          <w:marTop w:val="0"/>
          <w:marBottom w:val="0"/>
          <w:divBdr>
            <w:top w:val="none" w:sz="0" w:space="0" w:color="auto"/>
            <w:left w:val="none" w:sz="0" w:space="0" w:color="auto"/>
            <w:bottom w:val="none" w:sz="0" w:space="0" w:color="auto"/>
            <w:right w:val="none" w:sz="0" w:space="0" w:color="auto"/>
          </w:divBdr>
          <w:divsChild>
            <w:div w:id="882327168">
              <w:marLeft w:val="0"/>
              <w:marRight w:val="0"/>
              <w:marTop w:val="0"/>
              <w:marBottom w:val="0"/>
              <w:divBdr>
                <w:top w:val="none" w:sz="0" w:space="0" w:color="auto"/>
                <w:left w:val="none" w:sz="0" w:space="0" w:color="auto"/>
                <w:bottom w:val="none" w:sz="0" w:space="0" w:color="auto"/>
                <w:right w:val="none" w:sz="0" w:space="0" w:color="auto"/>
              </w:divBdr>
              <w:divsChild>
                <w:div w:id="17541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2577">
      <w:bodyDiv w:val="1"/>
      <w:marLeft w:val="0"/>
      <w:marRight w:val="0"/>
      <w:marTop w:val="0"/>
      <w:marBottom w:val="0"/>
      <w:divBdr>
        <w:top w:val="none" w:sz="0" w:space="0" w:color="auto"/>
        <w:left w:val="none" w:sz="0" w:space="0" w:color="auto"/>
        <w:bottom w:val="none" w:sz="0" w:space="0" w:color="auto"/>
        <w:right w:val="none" w:sz="0" w:space="0" w:color="auto"/>
      </w:divBdr>
      <w:divsChild>
        <w:div w:id="1910846129">
          <w:marLeft w:val="0"/>
          <w:marRight w:val="0"/>
          <w:marTop w:val="0"/>
          <w:marBottom w:val="0"/>
          <w:divBdr>
            <w:top w:val="none" w:sz="0" w:space="0" w:color="auto"/>
            <w:left w:val="none" w:sz="0" w:space="0" w:color="auto"/>
            <w:bottom w:val="none" w:sz="0" w:space="0" w:color="auto"/>
            <w:right w:val="none" w:sz="0" w:space="0" w:color="auto"/>
          </w:divBdr>
          <w:divsChild>
            <w:div w:id="141849631">
              <w:marLeft w:val="0"/>
              <w:marRight w:val="0"/>
              <w:marTop w:val="0"/>
              <w:marBottom w:val="0"/>
              <w:divBdr>
                <w:top w:val="none" w:sz="0" w:space="0" w:color="auto"/>
                <w:left w:val="none" w:sz="0" w:space="0" w:color="auto"/>
                <w:bottom w:val="none" w:sz="0" w:space="0" w:color="auto"/>
                <w:right w:val="none" w:sz="0" w:space="0" w:color="auto"/>
              </w:divBdr>
              <w:divsChild>
                <w:div w:id="1428768713">
                  <w:marLeft w:val="0"/>
                  <w:marRight w:val="0"/>
                  <w:marTop w:val="0"/>
                  <w:marBottom w:val="0"/>
                  <w:divBdr>
                    <w:top w:val="none" w:sz="0" w:space="0" w:color="auto"/>
                    <w:left w:val="none" w:sz="0" w:space="0" w:color="auto"/>
                    <w:bottom w:val="none" w:sz="0" w:space="0" w:color="auto"/>
                    <w:right w:val="none" w:sz="0" w:space="0" w:color="auto"/>
                  </w:divBdr>
                  <w:divsChild>
                    <w:div w:id="338823201">
                      <w:marLeft w:val="0"/>
                      <w:marRight w:val="0"/>
                      <w:marTop w:val="0"/>
                      <w:marBottom w:val="0"/>
                      <w:divBdr>
                        <w:top w:val="none" w:sz="0" w:space="0" w:color="auto"/>
                        <w:left w:val="none" w:sz="0" w:space="0" w:color="auto"/>
                        <w:bottom w:val="none" w:sz="0" w:space="0" w:color="auto"/>
                        <w:right w:val="none" w:sz="0" w:space="0" w:color="auto"/>
                      </w:divBdr>
                      <w:divsChild>
                        <w:div w:id="537398293">
                          <w:marLeft w:val="0"/>
                          <w:marRight w:val="0"/>
                          <w:marTop w:val="0"/>
                          <w:marBottom w:val="0"/>
                          <w:divBdr>
                            <w:top w:val="none" w:sz="0" w:space="0" w:color="auto"/>
                            <w:left w:val="none" w:sz="0" w:space="0" w:color="auto"/>
                            <w:bottom w:val="none" w:sz="0" w:space="0" w:color="auto"/>
                            <w:right w:val="none" w:sz="0" w:space="0" w:color="auto"/>
                          </w:divBdr>
                          <w:divsChild>
                            <w:div w:id="817305089">
                              <w:marLeft w:val="0"/>
                              <w:marRight w:val="0"/>
                              <w:marTop w:val="0"/>
                              <w:marBottom w:val="0"/>
                              <w:divBdr>
                                <w:top w:val="none" w:sz="0" w:space="0" w:color="auto"/>
                                <w:left w:val="none" w:sz="0" w:space="0" w:color="auto"/>
                                <w:bottom w:val="none" w:sz="0" w:space="0" w:color="auto"/>
                                <w:right w:val="none" w:sz="0" w:space="0" w:color="auto"/>
                              </w:divBdr>
                              <w:divsChild>
                                <w:div w:id="1193684519">
                                  <w:marLeft w:val="0"/>
                                  <w:marRight w:val="0"/>
                                  <w:marTop w:val="0"/>
                                  <w:marBottom w:val="0"/>
                                  <w:divBdr>
                                    <w:top w:val="none" w:sz="0" w:space="0" w:color="auto"/>
                                    <w:left w:val="none" w:sz="0" w:space="0" w:color="auto"/>
                                    <w:bottom w:val="none" w:sz="0" w:space="0" w:color="auto"/>
                                    <w:right w:val="none" w:sz="0" w:space="0" w:color="auto"/>
                                  </w:divBdr>
                                  <w:divsChild>
                                    <w:div w:id="1614052556">
                                      <w:marLeft w:val="0"/>
                                      <w:marRight w:val="0"/>
                                      <w:marTop w:val="0"/>
                                      <w:marBottom w:val="0"/>
                                      <w:divBdr>
                                        <w:top w:val="none" w:sz="0" w:space="0" w:color="auto"/>
                                        <w:left w:val="none" w:sz="0" w:space="0" w:color="auto"/>
                                        <w:bottom w:val="none" w:sz="0" w:space="0" w:color="auto"/>
                                        <w:right w:val="none" w:sz="0" w:space="0" w:color="auto"/>
                                      </w:divBdr>
                                      <w:divsChild>
                                        <w:div w:id="681787028">
                                          <w:marLeft w:val="0"/>
                                          <w:marRight w:val="0"/>
                                          <w:marTop w:val="0"/>
                                          <w:marBottom w:val="0"/>
                                          <w:divBdr>
                                            <w:top w:val="none" w:sz="0" w:space="0" w:color="auto"/>
                                            <w:left w:val="none" w:sz="0" w:space="0" w:color="auto"/>
                                            <w:bottom w:val="none" w:sz="0" w:space="0" w:color="auto"/>
                                            <w:right w:val="none" w:sz="0" w:space="0" w:color="auto"/>
                                          </w:divBdr>
                                          <w:divsChild>
                                            <w:div w:id="313991733">
                                              <w:marLeft w:val="0"/>
                                              <w:marRight w:val="0"/>
                                              <w:marTop w:val="0"/>
                                              <w:marBottom w:val="0"/>
                                              <w:divBdr>
                                                <w:top w:val="none" w:sz="0" w:space="0" w:color="auto"/>
                                                <w:left w:val="none" w:sz="0" w:space="0" w:color="auto"/>
                                                <w:bottom w:val="none" w:sz="0" w:space="0" w:color="auto"/>
                                                <w:right w:val="none" w:sz="0" w:space="0" w:color="auto"/>
                                              </w:divBdr>
                                              <w:divsChild>
                                                <w:div w:id="799032792">
                                                  <w:marLeft w:val="0"/>
                                                  <w:marRight w:val="0"/>
                                                  <w:marTop w:val="0"/>
                                                  <w:marBottom w:val="0"/>
                                                  <w:divBdr>
                                                    <w:top w:val="none" w:sz="0" w:space="0" w:color="auto"/>
                                                    <w:left w:val="none" w:sz="0" w:space="0" w:color="auto"/>
                                                    <w:bottom w:val="none" w:sz="0" w:space="0" w:color="auto"/>
                                                    <w:right w:val="none" w:sz="0" w:space="0" w:color="auto"/>
                                                  </w:divBdr>
                                                  <w:divsChild>
                                                    <w:div w:id="510994429">
                                                      <w:marLeft w:val="0"/>
                                                      <w:marRight w:val="0"/>
                                                      <w:marTop w:val="0"/>
                                                      <w:marBottom w:val="0"/>
                                                      <w:divBdr>
                                                        <w:top w:val="none" w:sz="0" w:space="0" w:color="auto"/>
                                                        <w:left w:val="none" w:sz="0" w:space="0" w:color="auto"/>
                                                        <w:bottom w:val="none" w:sz="0" w:space="0" w:color="auto"/>
                                                        <w:right w:val="none" w:sz="0" w:space="0" w:color="auto"/>
                                                      </w:divBdr>
                                                      <w:divsChild>
                                                        <w:div w:id="1120995196">
                                                          <w:marLeft w:val="0"/>
                                                          <w:marRight w:val="0"/>
                                                          <w:marTop w:val="0"/>
                                                          <w:marBottom w:val="0"/>
                                                          <w:divBdr>
                                                            <w:top w:val="none" w:sz="0" w:space="0" w:color="auto"/>
                                                            <w:left w:val="none" w:sz="0" w:space="0" w:color="auto"/>
                                                            <w:bottom w:val="none" w:sz="0" w:space="0" w:color="auto"/>
                                                            <w:right w:val="none" w:sz="0" w:space="0" w:color="auto"/>
                                                          </w:divBdr>
                                                          <w:divsChild>
                                                            <w:div w:id="552810515">
                                                              <w:marLeft w:val="0"/>
                                                              <w:marRight w:val="0"/>
                                                              <w:marTop w:val="0"/>
                                                              <w:marBottom w:val="0"/>
                                                              <w:divBdr>
                                                                <w:top w:val="none" w:sz="0" w:space="0" w:color="auto"/>
                                                                <w:left w:val="none" w:sz="0" w:space="0" w:color="auto"/>
                                                                <w:bottom w:val="none" w:sz="0" w:space="0" w:color="auto"/>
                                                                <w:right w:val="none" w:sz="0" w:space="0" w:color="auto"/>
                                                              </w:divBdr>
                                                              <w:divsChild>
                                                                <w:div w:id="1519276871">
                                                                  <w:marLeft w:val="0"/>
                                                                  <w:marRight w:val="0"/>
                                                                  <w:marTop w:val="0"/>
                                                                  <w:marBottom w:val="0"/>
                                                                  <w:divBdr>
                                                                    <w:top w:val="none" w:sz="0" w:space="0" w:color="auto"/>
                                                                    <w:left w:val="none" w:sz="0" w:space="0" w:color="auto"/>
                                                                    <w:bottom w:val="none" w:sz="0" w:space="0" w:color="auto"/>
                                                                    <w:right w:val="none" w:sz="0" w:space="0" w:color="auto"/>
                                                                  </w:divBdr>
                                                                </w:div>
                                                                <w:div w:id="1997805942">
                                                                  <w:marLeft w:val="0"/>
                                                                  <w:marRight w:val="0"/>
                                                                  <w:marTop w:val="0"/>
                                                                  <w:marBottom w:val="0"/>
                                                                  <w:divBdr>
                                                                    <w:top w:val="none" w:sz="0" w:space="0" w:color="auto"/>
                                                                    <w:left w:val="none" w:sz="0" w:space="0" w:color="auto"/>
                                                                    <w:bottom w:val="none" w:sz="0" w:space="0" w:color="auto"/>
                                                                    <w:right w:val="none" w:sz="0" w:space="0" w:color="auto"/>
                                                                  </w:divBdr>
                                                                </w:div>
                                                                <w:div w:id="1644310831">
                                                                  <w:marLeft w:val="0"/>
                                                                  <w:marRight w:val="0"/>
                                                                  <w:marTop w:val="0"/>
                                                                  <w:marBottom w:val="0"/>
                                                                  <w:divBdr>
                                                                    <w:top w:val="none" w:sz="0" w:space="0" w:color="auto"/>
                                                                    <w:left w:val="none" w:sz="0" w:space="0" w:color="auto"/>
                                                                    <w:bottom w:val="none" w:sz="0" w:space="0" w:color="auto"/>
                                                                    <w:right w:val="none" w:sz="0" w:space="0" w:color="auto"/>
                                                                  </w:divBdr>
                                                                </w:div>
                                                                <w:div w:id="1588886708">
                                                                  <w:marLeft w:val="0"/>
                                                                  <w:marRight w:val="0"/>
                                                                  <w:marTop w:val="0"/>
                                                                  <w:marBottom w:val="0"/>
                                                                  <w:divBdr>
                                                                    <w:top w:val="none" w:sz="0" w:space="0" w:color="auto"/>
                                                                    <w:left w:val="none" w:sz="0" w:space="0" w:color="auto"/>
                                                                    <w:bottom w:val="none" w:sz="0" w:space="0" w:color="auto"/>
                                                                    <w:right w:val="none" w:sz="0" w:space="0" w:color="auto"/>
                                                                  </w:divBdr>
                                                                </w:div>
                                                                <w:div w:id="631253624">
                                                                  <w:marLeft w:val="0"/>
                                                                  <w:marRight w:val="0"/>
                                                                  <w:marTop w:val="0"/>
                                                                  <w:marBottom w:val="0"/>
                                                                  <w:divBdr>
                                                                    <w:top w:val="none" w:sz="0" w:space="0" w:color="auto"/>
                                                                    <w:left w:val="none" w:sz="0" w:space="0" w:color="auto"/>
                                                                    <w:bottom w:val="none" w:sz="0" w:space="0" w:color="auto"/>
                                                                    <w:right w:val="none" w:sz="0" w:space="0" w:color="auto"/>
                                                                  </w:divBdr>
                                                                </w:div>
                                                                <w:div w:id="1058937654">
                                                                  <w:marLeft w:val="0"/>
                                                                  <w:marRight w:val="0"/>
                                                                  <w:marTop w:val="0"/>
                                                                  <w:marBottom w:val="0"/>
                                                                  <w:divBdr>
                                                                    <w:top w:val="none" w:sz="0" w:space="0" w:color="auto"/>
                                                                    <w:left w:val="none" w:sz="0" w:space="0" w:color="auto"/>
                                                                    <w:bottom w:val="none" w:sz="0" w:space="0" w:color="auto"/>
                                                                    <w:right w:val="none" w:sz="0" w:space="0" w:color="auto"/>
                                                                  </w:divBdr>
                                                                </w:div>
                                                                <w:div w:id="18573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22311">
                                              <w:marLeft w:val="0"/>
                                              <w:marRight w:val="0"/>
                                              <w:marTop w:val="0"/>
                                              <w:marBottom w:val="0"/>
                                              <w:divBdr>
                                                <w:top w:val="none" w:sz="0" w:space="0" w:color="auto"/>
                                                <w:left w:val="none" w:sz="0" w:space="0" w:color="auto"/>
                                                <w:bottom w:val="none" w:sz="0" w:space="0" w:color="auto"/>
                                                <w:right w:val="none" w:sz="0" w:space="0" w:color="auto"/>
                                              </w:divBdr>
                                              <w:divsChild>
                                                <w:div w:id="2146510157">
                                                  <w:marLeft w:val="0"/>
                                                  <w:marRight w:val="0"/>
                                                  <w:marTop w:val="0"/>
                                                  <w:marBottom w:val="0"/>
                                                  <w:divBdr>
                                                    <w:top w:val="none" w:sz="0" w:space="0" w:color="auto"/>
                                                    <w:left w:val="none" w:sz="0" w:space="0" w:color="auto"/>
                                                    <w:bottom w:val="none" w:sz="0" w:space="0" w:color="auto"/>
                                                    <w:right w:val="none" w:sz="0" w:space="0" w:color="auto"/>
                                                  </w:divBdr>
                                                  <w:divsChild>
                                                    <w:div w:id="67728296">
                                                      <w:marLeft w:val="0"/>
                                                      <w:marRight w:val="0"/>
                                                      <w:marTop w:val="0"/>
                                                      <w:marBottom w:val="0"/>
                                                      <w:divBdr>
                                                        <w:top w:val="none" w:sz="0" w:space="0" w:color="auto"/>
                                                        <w:left w:val="none" w:sz="0" w:space="0" w:color="auto"/>
                                                        <w:bottom w:val="none" w:sz="0" w:space="0" w:color="auto"/>
                                                        <w:right w:val="none" w:sz="0" w:space="0" w:color="auto"/>
                                                      </w:divBdr>
                                                      <w:divsChild>
                                                        <w:div w:id="1665626070">
                                                          <w:marLeft w:val="0"/>
                                                          <w:marRight w:val="0"/>
                                                          <w:marTop w:val="0"/>
                                                          <w:marBottom w:val="0"/>
                                                          <w:divBdr>
                                                            <w:top w:val="none" w:sz="0" w:space="0" w:color="auto"/>
                                                            <w:left w:val="none" w:sz="0" w:space="0" w:color="auto"/>
                                                            <w:bottom w:val="none" w:sz="0" w:space="0" w:color="auto"/>
                                                            <w:right w:val="none" w:sz="0" w:space="0" w:color="auto"/>
                                                          </w:divBdr>
                                                        </w:div>
                                                      </w:divsChild>
                                                    </w:div>
                                                    <w:div w:id="1595355076">
                                                      <w:marLeft w:val="0"/>
                                                      <w:marRight w:val="0"/>
                                                      <w:marTop w:val="0"/>
                                                      <w:marBottom w:val="0"/>
                                                      <w:divBdr>
                                                        <w:top w:val="none" w:sz="0" w:space="0" w:color="auto"/>
                                                        <w:left w:val="none" w:sz="0" w:space="0" w:color="auto"/>
                                                        <w:bottom w:val="none" w:sz="0" w:space="0" w:color="auto"/>
                                                        <w:right w:val="none" w:sz="0" w:space="0" w:color="auto"/>
                                                      </w:divBdr>
                                                      <w:divsChild>
                                                        <w:div w:id="2044164597">
                                                          <w:marLeft w:val="0"/>
                                                          <w:marRight w:val="0"/>
                                                          <w:marTop w:val="0"/>
                                                          <w:marBottom w:val="0"/>
                                                          <w:divBdr>
                                                            <w:top w:val="none" w:sz="0" w:space="0" w:color="auto"/>
                                                            <w:left w:val="none" w:sz="0" w:space="0" w:color="auto"/>
                                                            <w:bottom w:val="none" w:sz="0" w:space="0" w:color="auto"/>
                                                            <w:right w:val="none" w:sz="0" w:space="0" w:color="auto"/>
                                                          </w:divBdr>
                                                          <w:divsChild>
                                                            <w:div w:id="482239998">
                                                              <w:marLeft w:val="0"/>
                                                              <w:marRight w:val="0"/>
                                                              <w:marTop w:val="0"/>
                                                              <w:marBottom w:val="0"/>
                                                              <w:divBdr>
                                                                <w:top w:val="none" w:sz="0" w:space="0" w:color="auto"/>
                                                                <w:left w:val="none" w:sz="0" w:space="0" w:color="auto"/>
                                                                <w:bottom w:val="none" w:sz="0" w:space="0" w:color="auto"/>
                                                                <w:right w:val="none" w:sz="0" w:space="0" w:color="auto"/>
                                                              </w:divBdr>
                                                              <w:divsChild>
                                                                <w:div w:id="444468229">
                                                                  <w:marLeft w:val="0"/>
                                                                  <w:marRight w:val="0"/>
                                                                  <w:marTop w:val="0"/>
                                                                  <w:marBottom w:val="0"/>
                                                                  <w:divBdr>
                                                                    <w:top w:val="none" w:sz="0" w:space="0" w:color="auto"/>
                                                                    <w:left w:val="none" w:sz="0" w:space="0" w:color="auto"/>
                                                                    <w:bottom w:val="none" w:sz="0" w:space="0" w:color="auto"/>
                                                                    <w:right w:val="none" w:sz="0" w:space="0" w:color="auto"/>
                                                                  </w:divBdr>
                                                                </w:div>
                                                                <w:div w:id="787045765">
                                                                  <w:marLeft w:val="0"/>
                                                                  <w:marRight w:val="0"/>
                                                                  <w:marTop w:val="0"/>
                                                                  <w:marBottom w:val="0"/>
                                                                  <w:divBdr>
                                                                    <w:top w:val="none" w:sz="0" w:space="0" w:color="auto"/>
                                                                    <w:left w:val="none" w:sz="0" w:space="0" w:color="auto"/>
                                                                    <w:bottom w:val="none" w:sz="0" w:space="0" w:color="auto"/>
                                                                    <w:right w:val="none" w:sz="0" w:space="0" w:color="auto"/>
                                                                  </w:divBdr>
                                                                </w:div>
                                                                <w:div w:id="17477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9221">
                                              <w:marLeft w:val="0"/>
                                              <w:marRight w:val="0"/>
                                              <w:marTop w:val="0"/>
                                              <w:marBottom w:val="0"/>
                                              <w:divBdr>
                                                <w:top w:val="none" w:sz="0" w:space="0" w:color="auto"/>
                                                <w:left w:val="none" w:sz="0" w:space="0" w:color="auto"/>
                                                <w:bottom w:val="none" w:sz="0" w:space="0" w:color="auto"/>
                                                <w:right w:val="none" w:sz="0" w:space="0" w:color="auto"/>
                                              </w:divBdr>
                                              <w:divsChild>
                                                <w:div w:id="2316932">
                                                  <w:marLeft w:val="0"/>
                                                  <w:marRight w:val="0"/>
                                                  <w:marTop w:val="0"/>
                                                  <w:marBottom w:val="0"/>
                                                  <w:divBdr>
                                                    <w:top w:val="none" w:sz="0" w:space="0" w:color="auto"/>
                                                    <w:left w:val="none" w:sz="0" w:space="0" w:color="auto"/>
                                                    <w:bottom w:val="none" w:sz="0" w:space="0" w:color="auto"/>
                                                    <w:right w:val="none" w:sz="0" w:space="0" w:color="auto"/>
                                                  </w:divBdr>
                                                  <w:divsChild>
                                                    <w:div w:id="580061064">
                                                      <w:marLeft w:val="0"/>
                                                      <w:marRight w:val="0"/>
                                                      <w:marTop w:val="0"/>
                                                      <w:marBottom w:val="0"/>
                                                      <w:divBdr>
                                                        <w:top w:val="none" w:sz="0" w:space="0" w:color="auto"/>
                                                        <w:left w:val="none" w:sz="0" w:space="0" w:color="auto"/>
                                                        <w:bottom w:val="none" w:sz="0" w:space="0" w:color="auto"/>
                                                        <w:right w:val="none" w:sz="0" w:space="0" w:color="auto"/>
                                                      </w:divBdr>
                                                      <w:divsChild>
                                                        <w:div w:id="18786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092450">
      <w:bodyDiv w:val="1"/>
      <w:marLeft w:val="0"/>
      <w:marRight w:val="0"/>
      <w:marTop w:val="0"/>
      <w:marBottom w:val="0"/>
      <w:divBdr>
        <w:top w:val="none" w:sz="0" w:space="0" w:color="auto"/>
        <w:left w:val="none" w:sz="0" w:space="0" w:color="auto"/>
        <w:bottom w:val="none" w:sz="0" w:space="0" w:color="auto"/>
        <w:right w:val="none" w:sz="0" w:space="0" w:color="auto"/>
      </w:divBdr>
      <w:divsChild>
        <w:div w:id="534925736">
          <w:marLeft w:val="0"/>
          <w:marRight w:val="0"/>
          <w:marTop w:val="0"/>
          <w:marBottom w:val="0"/>
          <w:divBdr>
            <w:top w:val="none" w:sz="0" w:space="0" w:color="auto"/>
            <w:left w:val="none" w:sz="0" w:space="0" w:color="auto"/>
            <w:bottom w:val="none" w:sz="0" w:space="0" w:color="auto"/>
            <w:right w:val="none" w:sz="0" w:space="0" w:color="auto"/>
          </w:divBdr>
          <w:divsChild>
            <w:div w:id="1299333949">
              <w:marLeft w:val="0"/>
              <w:marRight w:val="0"/>
              <w:marTop w:val="0"/>
              <w:marBottom w:val="0"/>
              <w:divBdr>
                <w:top w:val="none" w:sz="0" w:space="0" w:color="auto"/>
                <w:left w:val="none" w:sz="0" w:space="0" w:color="auto"/>
                <w:bottom w:val="none" w:sz="0" w:space="0" w:color="auto"/>
                <w:right w:val="none" w:sz="0" w:space="0" w:color="auto"/>
              </w:divBdr>
              <w:divsChild>
                <w:div w:id="1964996114">
                  <w:marLeft w:val="0"/>
                  <w:marRight w:val="0"/>
                  <w:marTop w:val="0"/>
                  <w:marBottom w:val="0"/>
                  <w:divBdr>
                    <w:top w:val="none" w:sz="0" w:space="0" w:color="auto"/>
                    <w:left w:val="none" w:sz="0" w:space="0" w:color="auto"/>
                    <w:bottom w:val="none" w:sz="0" w:space="0" w:color="auto"/>
                    <w:right w:val="none" w:sz="0" w:space="0" w:color="auto"/>
                  </w:divBdr>
                  <w:divsChild>
                    <w:div w:id="1091118933">
                      <w:marLeft w:val="0"/>
                      <w:marRight w:val="0"/>
                      <w:marTop w:val="0"/>
                      <w:marBottom w:val="0"/>
                      <w:divBdr>
                        <w:top w:val="none" w:sz="0" w:space="0" w:color="auto"/>
                        <w:left w:val="none" w:sz="0" w:space="0" w:color="auto"/>
                        <w:bottom w:val="none" w:sz="0" w:space="0" w:color="auto"/>
                        <w:right w:val="none" w:sz="0" w:space="0" w:color="auto"/>
                      </w:divBdr>
                      <w:divsChild>
                        <w:div w:id="12102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61624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296715670">
          <w:marLeft w:val="0"/>
          <w:marRight w:val="0"/>
          <w:marTop w:val="0"/>
          <w:marBottom w:val="0"/>
          <w:divBdr>
            <w:top w:val="none" w:sz="0" w:space="0" w:color="auto"/>
            <w:left w:val="none" w:sz="0" w:space="0" w:color="auto"/>
            <w:bottom w:val="none" w:sz="0" w:space="0" w:color="auto"/>
            <w:right w:val="none" w:sz="0" w:space="0" w:color="auto"/>
          </w:divBdr>
          <w:divsChild>
            <w:div w:id="907887159">
              <w:marLeft w:val="0"/>
              <w:marRight w:val="0"/>
              <w:marTop w:val="0"/>
              <w:marBottom w:val="0"/>
              <w:divBdr>
                <w:top w:val="none" w:sz="0" w:space="0" w:color="auto"/>
                <w:left w:val="none" w:sz="0" w:space="0" w:color="auto"/>
                <w:bottom w:val="none" w:sz="0" w:space="0" w:color="auto"/>
                <w:right w:val="none" w:sz="0" w:space="0" w:color="auto"/>
              </w:divBdr>
              <w:divsChild>
                <w:div w:id="4544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1035">
      <w:bodyDiv w:val="1"/>
      <w:marLeft w:val="0"/>
      <w:marRight w:val="0"/>
      <w:marTop w:val="0"/>
      <w:marBottom w:val="0"/>
      <w:divBdr>
        <w:top w:val="none" w:sz="0" w:space="0" w:color="auto"/>
        <w:left w:val="none" w:sz="0" w:space="0" w:color="auto"/>
        <w:bottom w:val="none" w:sz="0" w:space="0" w:color="auto"/>
        <w:right w:val="none" w:sz="0" w:space="0" w:color="auto"/>
      </w:divBdr>
      <w:divsChild>
        <w:div w:id="643119473">
          <w:marLeft w:val="0"/>
          <w:marRight w:val="0"/>
          <w:marTop w:val="0"/>
          <w:marBottom w:val="0"/>
          <w:divBdr>
            <w:top w:val="none" w:sz="0" w:space="0" w:color="auto"/>
            <w:left w:val="none" w:sz="0" w:space="0" w:color="auto"/>
            <w:bottom w:val="none" w:sz="0" w:space="0" w:color="auto"/>
            <w:right w:val="none" w:sz="0" w:space="0" w:color="auto"/>
          </w:divBdr>
          <w:divsChild>
            <w:div w:id="1552112994">
              <w:marLeft w:val="0"/>
              <w:marRight w:val="0"/>
              <w:marTop w:val="0"/>
              <w:marBottom w:val="0"/>
              <w:divBdr>
                <w:top w:val="none" w:sz="0" w:space="0" w:color="auto"/>
                <w:left w:val="single" w:sz="6" w:space="19" w:color="7990A2"/>
                <w:bottom w:val="single" w:sz="6" w:space="31" w:color="7990A2"/>
                <w:right w:val="single" w:sz="6" w:space="19" w:color="7990A2"/>
              </w:divBdr>
              <w:divsChild>
                <w:div w:id="254022553">
                  <w:marLeft w:val="0"/>
                  <w:marRight w:val="0"/>
                  <w:marTop w:val="0"/>
                  <w:marBottom w:val="0"/>
                  <w:divBdr>
                    <w:top w:val="none" w:sz="0" w:space="0" w:color="auto"/>
                    <w:left w:val="none" w:sz="0" w:space="0" w:color="auto"/>
                    <w:bottom w:val="none" w:sz="0" w:space="0" w:color="auto"/>
                    <w:right w:val="none" w:sz="0" w:space="0" w:color="auto"/>
                  </w:divBdr>
                  <w:divsChild>
                    <w:div w:id="194078190">
                      <w:marLeft w:val="0"/>
                      <w:marRight w:val="0"/>
                      <w:marTop w:val="0"/>
                      <w:marBottom w:val="0"/>
                      <w:divBdr>
                        <w:top w:val="none" w:sz="0" w:space="0" w:color="auto"/>
                        <w:left w:val="none" w:sz="0" w:space="0" w:color="auto"/>
                        <w:bottom w:val="none" w:sz="0" w:space="0" w:color="auto"/>
                        <w:right w:val="none" w:sz="0" w:space="0" w:color="auto"/>
                      </w:divBdr>
                      <w:divsChild>
                        <w:div w:id="1890413182">
                          <w:marLeft w:val="0"/>
                          <w:marRight w:val="0"/>
                          <w:marTop w:val="0"/>
                          <w:marBottom w:val="0"/>
                          <w:divBdr>
                            <w:top w:val="single" w:sz="6" w:space="0" w:color="C0CEDB"/>
                            <w:left w:val="none" w:sz="0" w:space="0" w:color="auto"/>
                            <w:bottom w:val="none" w:sz="0" w:space="0" w:color="auto"/>
                            <w:right w:val="none" w:sz="0" w:space="0" w:color="auto"/>
                          </w:divBdr>
                          <w:divsChild>
                            <w:div w:id="1435712211">
                              <w:marLeft w:val="0"/>
                              <w:marRight w:val="0"/>
                              <w:marTop w:val="0"/>
                              <w:marBottom w:val="0"/>
                              <w:divBdr>
                                <w:top w:val="none" w:sz="0" w:space="0" w:color="auto"/>
                                <w:left w:val="none" w:sz="0" w:space="0" w:color="auto"/>
                                <w:bottom w:val="none" w:sz="0" w:space="0" w:color="auto"/>
                                <w:right w:val="none" w:sz="0" w:space="0" w:color="auto"/>
                              </w:divBdr>
                            </w:div>
                            <w:div w:id="1252660617">
                              <w:marLeft w:val="0"/>
                              <w:marRight w:val="0"/>
                              <w:marTop w:val="0"/>
                              <w:marBottom w:val="0"/>
                              <w:divBdr>
                                <w:top w:val="none" w:sz="0" w:space="0" w:color="auto"/>
                                <w:left w:val="none" w:sz="0" w:space="0" w:color="auto"/>
                                <w:bottom w:val="none" w:sz="0" w:space="0" w:color="auto"/>
                                <w:right w:val="none" w:sz="0" w:space="0" w:color="auto"/>
                              </w:divBdr>
                            </w:div>
                            <w:div w:id="877350849">
                              <w:marLeft w:val="0"/>
                              <w:marRight w:val="0"/>
                              <w:marTop w:val="0"/>
                              <w:marBottom w:val="0"/>
                              <w:divBdr>
                                <w:top w:val="none" w:sz="0" w:space="0" w:color="auto"/>
                                <w:left w:val="none" w:sz="0" w:space="0" w:color="auto"/>
                                <w:bottom w:val="none" w:sz="0" w:space="0" w:color="auto"/>
                                <w:right w:val="none" w:sz="0" w:space="0" w:color="auto"/>
                              </w:divBdr>
                            </w:div>
                            <w:div w:id="1341854827">
                              <w:marLeft w:val="0"/>
                              <w:marRight w:val="0"/>
                              <w:marTop w:val="0"/>
                              <w:marBottom w:val="0"/>
                              <w:divBdr>
                                <w:top w:val="none" w:sz="0" w:space="0" w:color="auto"/>
                                <w:left w:val="none" w:sz="0" w:space="0" w:color="auto"/>
                                <w:bottom w:val="none" w:sz="0" w:space="0" w:color="auto"/>
                                <w:right w:val="none" w:sz="0" w:space="0" w:color="auto"/>
                              </w:divBdr>
                            </w:div>
                            <w:div w:id="1631590973">
                              <w:marLeft w:val="0"/>
                              <w:marRight w:val="0"/>
                              <w:marTop w:val="0"/>
                              <w:marBottom w:val="0"/>
                              <w:divBdr>
                                <w:top w:val="none" w:sz="0" w:space="0" w:color="auto"/>
                                <w:left w:val="none" w:sz="0" w:space="0" w:color="auto"/>
                                <w:bottom w:val="none" w:sz="0" w:space="0" w:color="auto"/>
                                <w:right w:val="none" w:sz="0" w:space="0" w:color="auto"/>
                              </w:divBdr>
                            </w:div>
                            <w:div w:id="942111874">
                              <w:marLeft w:val="0"/>
                              <w:marRight w:val="0"/>
                              <w:marTop w:val="0"/>
                              <w:marBottom w:val="0"/>
                              <w:divBdr>
                                <w:top w:val="none" w:sz="0" w:space="0" w:color="auto"/>
                                <w:left w:val="none" w:sz="0" w:space="0" w:color="auto"/>
                                <w:bottom w:val="none" w:sz="0" w:space="0" w:color="auto"/>
                                <w:right w:val="none" w:sz="0" w:space="0" w:color="auto"/>
                              </w:divBdr>
                            </w:div>
                            <w:div w:id="930044912">
                              <w:marLeft w:val="0"/>
                              <w:marRight w:val="0"/>
                              <w:marTop w:val="0"/>
                              <w:marBottom w:val="0"/>
                              <w:divBdr>
                                <w:top w:val="none" w:sz="0" w:space="0" w:color="auto"/>
                                <w:left w:val="none" w:sz="0" w:space="0" w:color="auto"/>
                                <w:bottom w:val="none" w:sz="0" w:space="0" w:color="auto"/>
                                <w:right w:val="none" w:sz="0" w:space="0" w:color="auto"/>
                              </w:divBdr>
                            </w:div>
                            <w:div w:id="572158463">
                              <w:marLeft w:val="0"/>
                              <w:marRight w:val="0"/>
                              <w:marTop w:val="0"/>
                              <w:marBottom w:val="0"/>
                              <w:divBdr>
                                <w:top w:val="none" w:sz="0" w:space="0" w:color="auto"/>
                                <w:left w:val="none" w:sz="0" w:space="0" w:color="auto"/>
                                <w:bottom w:val="none" w:sz="0" w:space="0" w:color="auto"/>
                                <w:right w:val="none" w:sz="0" w:space="0" w:color="auto"/>
                              </w:divBdr>
                            </w:div>
                            <w:div w:id="1740202131">
                              <w:marLeft w:val="0"/>
                              <w:marRight w:val="0"/>
                              <w:marTop w:val="0"/>
                              <w:marBottom w:val="0"/>
                              <w:divBdr>
                                <w:top w:val="none" w:sz="0" w:space="0" w:color="auto"/>
                                <w:left w:val="none" w:sz="0" w:space="0" w:color="auto"/>
                                <w:bottom w:val="none" w:sz="0" w:space="0" w:color="auto"/>
                                <w:right w:val="none" w:sz="0" w:space="0" w:color="auto"/>
                              </w:divBdr>
                            </w:div>
                            <w:div w:id="2035299291">
                              <w:marLeft w:val="0"/>
                              <w:marRight w:val="0"/>
                              <w:marTop w:val="0"/>
                              <w:marBottom w:val="0"/>
                              <w:divBdr>
                                <w:top w:val="none" w:sz="0" w:space="0" w:color="auto"/>
                                <w:left w:val="none" w:sz="0" w:space="0" w:color="auto"/>
                                <w:bottom w:val="none" w:sz="0" w:space="0" w:color="auto"/>
                                <w:right w:val="none" w:sz="0" w:space="0" w:color="auto"/>
                              </w:divBdr>
                            </w:div>
                            <w:div w:id="548003">
                              <w:marLeft w:val="0"/>
                              <w:marRight w:val="0"/>
                              <w:marTop w:val="0"/>
                              <w:marBottom w:val="0"/>
                              <w:divBdr>
                                <w:top w:val="none" w:sz="0" w:space="0" w:color="auto"/>
                                <w:left w:val="none" w:sz="0" w:space="0" w:color="auto"/>
                                <w:bottom w:val="none" w:sz="0" w:space="0" w:color="auto"/>
                                <w:right w:val="none" w:sz="0" w:space="0" w:color="auto"/>
                              </w:divBdr>
                            </w:div>
                            <w:div w:id="148905675">
                              <w:marLeft w:val="0"/>
                              <w:marRight w:val="0"/>
                              <w:marTop w:val="0"/>
                              <w:marBottom w:val="0"/>
                              <w:divBdr>
                                <w:top w:val="none" w:sz="0" w:space="0" w:color="auto"/>
                                <w:left w:val="none" w:sz="0" w:space="0" w:color="auto"/>
                                <w:bottom w:val="none" w:sz="0" w:space="0" w:color="auto"/>
                                <w:right w:val="none" w:sz="0" w:space="0" w:color="auto"/>
                              </w:divBdr>
                            </w:div>
                            <w:div w:id="1727752955">
                              <w:marLeft w:val="0"/>
                              <w:marRight w:val="0"/>
                              <w:marTop w:val="0"/>
                              <w:marBottom w:val="0"/>
                              <w:divBdr>
                                <w:top w:val="none" w:sz="0" w:space="0" w:color="auto"/>
                                <w:left w:val="none" w:sz="0" w:space="0" w:color="auto"/>
                                <w:bottom w:val="none" w:sz="0" w:space="0" w:color="auto"/>
                                <w:right w:val="none" w:sz="0" w:space="0" w:color="auto"/>
                              </w:divBdr>
                            </w:div>
                            <w:div w:id="955524246">
                              <w:marLeft w:val="0"/>
                              <w:marRight w:val="0"/>
                              <w:marTop w:val="0"/>
                              <w:marBottom w:val="0"/>
                              <w:divBdr>
                                <w:top w:val="none" w:sz="0" w:space="0" w:color="auto"/>
                                <w:left w:val="none" w:sz="0" w:space="0" w:color="auto"/>
                                <w:bottom w:val="none" w:sz="0" w:space="0" w:color="auto"/>
                                <w:right w:val="none" w:sz="0" w:space="0" w:color="auto"/>
                              </w:divBdr>
                            </w:div>
                            <w:div w:id="703142464">
                              <w:marLeft w:val="0"/>
                              <w:marRight w:val="0"/>
                              <w:marTop w:val="0"/>
                              <w:marBottom w:val="0"/>
                              <w:divBdr>
                                <w:top w:val="none" w:sz="0" w:space="0" w:color="auto"/>
                                <w:left w:val="none" w:sz="0" w:space="0" w:color="auto"/>
                                <w:bottom w:val="none" w:sz="0" w:space="0" w:color="auto"/>
                                <w:right w:val="none" w:sz="0" w:space="0" w:color="auto"/>
                              </w:divBdr>
                            </w:div>
                            <w:div w:id="676426540">
                              <w:marLeft w:val="0"/>
                              <w:marRight w:val="0"/>
                              <w:marTop w:val="0"/>
                              <w:marBottom w:val="0"/>
                              <w:divBdr>
                                <w:top w:val="none" w:sz="0" w:space="0" w:color="auto"/>
                                <w:left w:val="none" w:sz="0" w:space="0" w:color="auto"/>
                                <w:bottom w:val="none" w:sz="0" w:space="0" w:color="auto"/>
                                <w:right w:val="none" w:sz="0" w:space="0" w:color="auto"/>
                              </w:divBdr>
                            </w:div>
                            <w:div w:id="1985430402">
                              <w:marLeft w:val="0"/>
                              <w:marRight w:val="0"/>
                              <w:marTop w:val="0"/>
                              <w:marBottom w:val="0"/>
                              <w:divBdr>
                                <w:top w:val="none" w:sz="0" w:space="0" w:color="auto"/>
                                <w:left w:val="none" w:sz="0" w:space="0" w:color="auto"/>
                                <w:bottom w:val="none" w:sz="0" w:space="0" w:color="auto"/>
                                <w:right w:val="none" w:sz="0" w:space="0" w:color="auto"/>
                              </w:divBdr>
                            </w:div>
                            <w:div w:id="1744332030">
                              <w:marLeft w:val="0"/>
                              <w:marRight w:val="0"/>
                              <w:marTop w:val="0"/>
                              <w:marBottom w:val="0"/>
                              <w:divBdr>
                                <w:top w:val="none" w:sz="0" w:space="0" w:color="auto"/>
                                <w:left w:val="none" w:sz="0" w:space="0" w:color="auto"/>
                                <w:bottom w:val="none" w:sz="0" w:space="0" w:color="auto"/>
                                <w:right w:val="none" w:sz="0" w:space="0" w:color="auto"/>
                              </w:divBdr>
                            </w:div>
                            <w:div w:id="2047829357">
                              <w:marLeft w:val="0"/>
                              <w:marRight w:val="0"/>
                              <w:marTop w:val="0"/>
                              <w:marBottom w:val="0"/>
                              <w:divBdr>
                                <w:top w:val="none" w:sz="0" w:space="0" w:color="auto"/>
                                <w:left w:val="none" w:sz="0" w:space="0" w:color="auto"/>
                                <w:bottom w:val="none" w:sz="0" w:space="0" w:color="auto"/>
                                <w:right w:val="none" w:sz="0" w:space="0" w:color="auto"/>
                              </w:divBdr>
                            </w:div>
                            <w:div w:id="849837393">
                              <w:marLeft w:val="0"/>
                              <w:marRight w:val="0"/>
                              <w:marTop w:val="0"/>
                              <w:marBottom w:val="0"/>
                              <w:divBdr>
                                <w:top w:val="none" w:sz="0" w:space="0" w:color="auto"/>
                                <w:left w:val="none" w:sz="0" w:space="0" w:color="auto"/>
                                <w:bottom w:val="none" w:sz="0" w:space="0" w:color="auto"/>
                                <w:right w:val="none" w:sz="0" w:space="0" w:color="auto"/>
                              </w:divBdr>
                            </w:div>
                            <w:div w:id="1063716935">
                              <w:marLeft w:val="0"/>
                              <w:marRight w:val="0"/>
                              <w:marTop w:val="0"/>
                              <w:marBottom w:val="0"/>
                              <w:divBdr>
                                <w:top w:val="none" w:sz="0" w:space="0" w:color="auto"/>
                                <w:left w:val="none" w:sz="0" w:space="0" w:color="auto"/>
                                <w:bottom w:val="none" w:sz="0" w:space="0" w:color="auto"/>
                                <w:right w:val="none" w:sz="0" w:space="0" w:color="auto"/>
                              </w:divBdr>
                            </w:div>
                            <w:div w:id="610285327">
                              <w:marLeft w:val="0"/>
                              <w:marRight w:val="0"/>
                              <w:marTop w:val="0"/>
                              <w:marBottom w:val="0"/>
                              <w:divBdr>
                                <w:top w:val="none" w:sz="0" w:space="0" w:color="auto"/>
                                <w:left w:val="none" w:sz="0" w:space="0" w:color="auto"/>
                                <w:bottom w:val="none" w:sz="0" w:space="0" w:color="auto"/>
                                <w:right w:val="none" w:sz="0" w:space="0" w:color="auto"/>
                              </w:divBdr>
                            </w:div>
                            <w:div w:id="1528525128">
                              <w:marLeft w:val="0"/>
                              <w:marRight w:val="0"/>
                              <w:marTop w:val="0"/>
                              <w:marBottom w:val="0"/>
                              <w:divBdr>
                                <w:top w:val="none" w:sz="0" w:space="0" w:color="auto"/>
                                <w:left w:val="none" w:sz="0" w:space="0" w:color="auto"/>
                                <w:bottom w:val="none" w:sz="0" w:space="0" w:color="auto"/>
                                <w:right w:val="none" w:sz="0" w:space="0" w:color="auto"/>
                              </w:divBdr>
                            </w:div>
                            <w:div w:id="2084063150">
                              <w:marLeft w:val="0"/>
                              <w:marRight w:val="0"/>
                              <w:marTop w:val="0"/>
                              <w:marBottom w:val="0"/>
                              <w:divBdr>
                                <w:top w:val="none" w:sz="0" w:space="0" w:color="auto"/>
                                <w:left w:val="none" w:sz="0" w:space="0" w:color="auto"/>
                                <w:bottom w:val="none" w:sz="0" w:space="0" w:color="auto"/>
                                <w:right w:val="none" w:sz="0" w:space="0" w:color="auto"/>
                              </w:divBdr>
                            </w:div>
                            <w:div w:id="2066292374">
                              <w:marLeft w:val="0"/>
                              <w:marRight w:val="0"/>
                              <w:marTop w:val="0"/>
                              <w:marBottom w:val="0"/>
                              <w:divBdr>
                                <w:top w:val="none" w:sz="0" w:space="0" w:color="auto"/>
                                <w:left w:val="none" w:sz="0" w:space="0" w:color="auto"/>
                                <w:bottom w:val="none" w:sz="0" w:space="0" w:color="auto"/>
                                <w:right w:val="none" w:sz="0" w:space="0" w:color="auto"/>
                              </w:divBdr>
                            </w:div>
                            <w:div w:id="12610298">
                              <w:marLeft w:val="0"/>
                              <w:marRight w:val="0"/>
                              <w:marTop w:val="0"/>
                              <w:marBottom w:val="0"/>
                              <w:divBdr>
                                <w:top w:val="none" w:sz="0" w:space="0" w:color="auto"/>
                                <w:left w:val="none" w:sz="0" w:space="0" w:color="auto"/>
                                <w:bottom w:val="none" w:sz="0" w:space="0" w:color="auto"/>
                                <w:right w:val="none" w:sz="0" w:space="0" w:color="auto"/>
                              </w:divBdr>
                            </w:div>
                            <w:div w:id="592930839">
                              <w:marLeft w:val="0"/>
                              <w:marRight w:val="0"/>
                              <w:marTop w:val="0"/>
                              <w:marBottom w:val="0"/>
                              <w:divBdr>
                                <w:top w:val="none" w:sz="0" w:space="0" w:color="auto"/>
                                <w:left w:val="none" w:sz="0" w:space="0" w:color="auto"/>
                                <w:bottom w:val="none" w:sz="0" w:space="0" w:color="auto"/>
                                <w:right w:val="none" w:sz="0" w:space="0" w:color="auto"/>
                              </w:divBdr>
                            </w:div>
                            <w:div w:id="1373263592">
                              <w:marLeft w:val="0"/>
                              <w:marRight w:val="0"/>
                              <w:marTop w:val="0"/>
                              <w:marBottom w:val="0"/>
                              <w:divBdr>
                                <w:top w:val="none" w:sz="0" w:space="0" w:color="auto"/>
                                <w:left w:val="none" w:sz="0" w:space="0" w:color="auto"/>
                                <w:bottom w:val="none" w:sz="0" w:space="0" w:color="auto"/>
                                <w:right w:val="none" w:sz="0" w:space="0" w:color="auto"/>
                              </w:divBdr>
                            </w:div>
                            <w:div w:id="678167126">
                              <w:marLeft w:val="0"/>
                              <w:marRight w:val="0"/>
                              <w:marTop w:val="0"/>
                              <w:marBottom w:val="0"/>
                              <w:divBdr>
                                <w:top w:val="none" w:sz="0" w:space="0" w:color="auto"/>
                                <w:left w:val="none" w:sz="0" w:space="0" w:color="auto"/>
                                <w:bottom w:val="none" w:sz="0" w:space="0" w:color="auto"/>
                                <w:right w:val="none" w:sz="0" w:space="0" w:color="auto"/>
                              </w:divBdr>
                            </w:div>
                            <w:div w:id="767626003">
                              <w:marLeft w:val="0"/>
                              <w:marRight w:val="0"/>
                              <w:marTop w:val="0"/>
                              <w:marBottom w:val="0"/>
                              <w:divBdr>
                                <w:top w:val="none" w:sz="0" w:space="0" w:color="auto"/>
                                <w:left w:val="none" w:sz="0" w:space="0" w:color="auto"/>
                                <w:bottom w:val="none" w:sz="0" w:space="0" w:color="auto"/>
                                <w:right w:val="none" w:sz="0" w:space="0" w:color="auto"/>
                              </w:divBdr>
                            </w:div>
                            <w:div w:id="1634217578">
                              <w:marLeft w:val="0"/>
                              <w:marRight w:val="0"/>
                              <w:marTop w:val="0"/>
                              <w:marBottom w:val="0"/>
                              <w:divBdr>
                                <w:top w:val="none" w:sz="0" w:space="0" w:color="auto"/>
                                <w:left w:val="none" w:sz="0" w:space="0" w:color="auto"/>
                                <w:bottom w:val="none" w:sz="0" w:space="0" w:color="auto"/>
                                <w:right w:val="none" w:sz="0" w:space="0" w:color="auto"/>
                              </w:divBdr>
                            </w:div>
                            <w:div w:id="464858494">
                              <w:marLeft w:val="0"/>
                              <w:marRight w:val="0"/>
                              <w:marTop w:val="0"/>
                              <w:marBottom w:val="0"/>
                              <w:divBdr>
                                <w:top w:val="none" w:sz="0" w:space="0" w:color="auto"/>
                                <w:left w:val="none" w:sz="0" w:space="0" w:color="auto"/>
                                <w:bottom w:val="none" w:sz="0" w:space="0" w:color="auto"/>
                                <w:right w:val="none" w:sz="0" w:space="0" w:color="auto"/>
                              </w:divBdr>
                            </w:div>
                            <w:div w:id="1558666647">
                              <w:marLeft w:val="0"/>
                              <w:marRight w:val="0"/>
                              <w:marTop w:val="0"/>
                              <w:marBottom w:val="0"/>
                              <w:divBdr>
                                <w:top w:val="none" w:sz="0" w:space="0" w:color="auto"/>
                                <w:left w:val="none" w:sz="0" w:space="0" w:color="auto"/>
                                <w:bottom w:val="none" w:sz="0" w:space="0" w:color="auto"/>
                                <w:right w:val="none" w:sz="0" w:space="0" w:color="auto"/>
                              </w:divBdr>
                            </w:div>
                            <w:div w:id="443890333">
                              <w:marLeft w:val="0"/>
                              <w:marRight w:val="0"/>
                              <w:marTop w:val="0"/>
                              <w:marBottom w:val="0"/>
                              <w:divBdr>
                                <w:top w:val="none" w:sz="0" w:space="0" w:color="auto"/>
                                <w:left w:val="none" w:sz="0" w:space="0" w:color="auto"/>
                                <w:bottom w:val="none" w:sz="0" w:space="0" w:color="auto"/>
                                <w:right w:val="none" w:sz="0" w:space="0" w:color="auto"/>
                              </w:divBdr>
                            </w:div>
                            <w:div w:id="1117987214">
                              <w:marLeft w:val="0"/>
                              <w:marRight w:val="0"/>
                              <w:marTop w:val="0"/>
                              <w:marBottom w:val="0"/>
                              <w:divBdr>
                                <w:top w:val="none" w:sz="0" w:space="0" w:color="auto"/>
                                <w:left w:val="none" w:sz="0" w:space="0" w:color="auto"/>
                                <w:bottom w:val="none" w:sz="0" w:space="0" w:color="auto"/>
                                <w:right w:val="none" w:sz="0" w:space="0" w:color="auto"/>
                              </w:divBdr>
                            </w:div>
                            <w:div w:id="1200774664">
                              <w:marLeft w:val="0"/>
                              <w:marRight w:val="0"/>
                              <w:marTop w:val="0"/>
                              <w:marBottom w:val="0"/>
                              <w:divBdr>
                                <w:top w:val="none" w:sz="0" w:space="0" w:color="auto"/>
                                <w:left w:val="none" w:sz="0" w:space="0" w:color="auto"/>
                                <w:bottom w:val="none" w:sz="0" w:space="0" w:color="auto"/>
                                <w:right w:val="none" w:sz="0" w:space="0" w:color="auto"/>
                              </w:divBdr>
                            </w:div>
                            <w:div w:id="240602880">
                              <w:marLeft w:val="0"/>
                              <w:marRight w:val="0"/>
                              <w:marTop w:val="0"/>
                              <w:marBottom w:val="0"/>
                              <w:divBdr>
                                <w:top w:val="none" w:sz="0" w:space="0" w:color="auto"/>
                                <w:left w:val="none" w:sz="0" w:space="0" w:color="auto"/>
                                <w:bottom w:val="none" w:sz="0" w:space="0" w:color="auto"/>
                                <w:right w:val="none" w:sz="0" w:space="0" w:color="auto"/>
                              </w:divBdr>
                            </w:div>
                            <w:div w:id="1518697553">
                              <w:marLeft w:val="0"/>
                              <w:marRight w:val="0"/>
                              <w:marTop w:val="0"/>
                              <w:marBottom w:val="0"/>
                              <w:divBdr>
                                <w:top w:val="none" w:sz="0" w:space="0" w:color="auto"/>
                                <w:left w:val="none" w:sz="0" w:space="0" w:color="auto"/>
                                <w:bottom w:val="none" w:sz="0" w:space="0" w:color="auto"/>
                                <w:right w:val="none" w:sz="0" w:space="0" w:color="auto"/>
                              </w:divBdr>
                            </w:div>
                            <w:div w:id="1290472279">
                              <w:marLeft w:val="0"/>
                              <w:marRight w:val="0"/>
                              <w:marTop w:val="0"/>
                              <w:marBottom w:val="0"/>
                              <w:divBdr>
                                <w:top w:val="none" w:sz="0" w:space="0" w:color="auto"/>
                                <w:left w:val="none" w:sz="0" w:space="0" w:color="auto"/>
                                <w:bottom w:val="none" w:sz="0" w:space="0" w:color="auto"/>
                                <w:right w:val="none" w:sz="0" w:space="0" w:color="auto"/>
                              </w:divBdr>
                            </w:div>
                            <w:div w:id="640040852">
                              <w:marLeft w:val="0"/>
                              <w:marRight w:val="0"/>
                              <w:marTop w:val="0"/>
                              <w:marBottom w:val="0"/>
                              <w:divBdr>
                                <w:top w:val="none" w:sz="0" w:space="0" w:color="auto"/>
                                <w:left w:val="none" w:sz="0" w:space="0" w:color="auto"/>
                                <w:bottom w:val="none" w:sz="0" w:space="0" w:color="auto"/>
                                <w:right w:val="none" w:sz="0" w:space="0" w:color="auto"/>
                              </w:divBdr>
                            </w:div>
                            <w:div w:id="992947133">
                              <w:marLeft w:val="0"/>
                              <w:marRight w:val="0"/>
                              <w:marTop w:val="0"/>
                              <w:marBottom w:val="0"/>
                              <w:divBdr>
                                <w:top w:val="none" w:sz="0" w:space="0" w:color="auto"/>
                                <w:left w:val="none" w:sz="0" w:space="0" w:color="auto"/>
                                <w:bottom w:val="none" w:sz="0" w:space="0" w:color="auto"/>
                                <w:right w:val="none" w:sz="0" w:space="0" w:color="auto"/>
                              </w:divBdr>
                            </w:div>
                            <w:div w:id="152066218">
                              <w:marLeft w:val="0"/>
                              <w:marRight w:val="0"/>
                              <w:marTop w:val="0"/>
                              <w:marBottom w:val="0"/>
                              <w:divBdr>
                                <w:top w:val="none" w:sz="0" w:space="0" w:color="auto"/>
                                <w:left w:val="none" w:sz="0" w:space="0" w:color="auto"/>
                                <w:bottom w:val="none" w:sz="0" w:space="0" w:color="auto"/>
                                <w:right w:val="none" w:sz="0" w:space="0" w:color="auto"/>
                              </w:divBdr>
                            </w:div>
                            <w:div w:id="196626332">
                              <w:marLeft w:val="0"/>
                              <w:marRight w:val="0"/>
                              <w:marTop w:val="0"/>
                              <w:marBottom w:val="0"/>
                              <w:divBdr>
                                <w:top w:val="none" w:sz="0" w:space="0" w:color="auto"/>
                                <w:left w:val="none" w:sz="0" w:space="0" w:color="auto"/>
                                <w:bottom w:val="none" w:sz="0" w:space="0" w:color="auto"/>
                                <w:right w:val="none" w:sz="0" w:space="0" w:color="auto"/>
                              </w:divBdr>
                            </w:div>
                            <w:div w:id="1082678145">
                              <w:marLeft w:val="0"/>
                              <w:marRight w:val="0"/>
                              <w:marTop w:val="0"/>
                              <w:marBottom w:val="0"/>
                              <w:divBdr>
                                <w:top w:val="none" w:sz="0" w:space="0" w:color="auto"/>
                                <w:left w:val="none" w:sz="0" w:space="0" w:color="auto"/>
                                <w:bottom w:val="none" w:sz="0" w:space="0" w:color="auto"/>
                                <w:right w:val="none" w:sz="0" w:space="0" w:color="auto"/>
                              </w:divBdr>
                            </w:div>
                            <w:div w:id="331639158">
                              <w:marLeft w:val="0"/>
                              <w:marRight w:val="0"/>
                              <w:marTop w:val="0"/>
                              <w:marBottom w:val="0"/>
                              <w:divBdr>
                                <w:top w:val="none" w:sz="0" w:space="0" w:color="auto"/>
                                <w:left w:val="none" w:sz="0" w:space="0" w:color="auto"/>
                                <w:bottom w:val="none" w:sz="0" w:space="0" w:color="auto"/>
                                <w:right w:val="none" w:sz="0" w:space="0" w:color="auto"/>
                              </w:divBdr>
                            </w:div>
                            <w:div w:id="2025355749">
                              <w:marLeft w:val="0"/>
                              <w:marRight w:val="0"/>
                              <w:marTop w:val="0"/>
                              <w:marBottom w:val="0"/>
                              <w:divBdr>
                                <w:top w:val="none" w:sz="0" w:space="0" w:color="auto"/>
                                <w:left w:val="none" w:sz="0" w:space="0" w:color="auto"/>
                                <w:bottom w:val="none" w:sz="0" w:space="0" w:color="auto"/>
                                <w:right w:val="none" w:sz="0" w:space="0" w:color="auto"/>
                              </w:divBdr>
                            </w:div>
                            <w:div w:id="47732252">
                              <w:marLeft w:val="0"/>
                              <w:marRight w:val="0"/>
                              <w:marTop w:val="0"/>
                              <w:marBottom w:val="0"/>
                              <w:divBdr>
                                <w:top w:val="none" w:sz="0" w:space="0" w:color="auto"/>
                                <w:left w:val="none" w:sz="0" w:space="0" w:color="auto"/>
                                <w:bottom w:val="none" w:sz="0" w:space="0" w:color="auto"/>
                                <w:right w:val="none" w:sz="0" w:space="0" w:color="auto"/>
                              </w:divBdr>
                            </w:div>
                            <w:div w:id="56515697">
                              <w:marLeft w:val="0"/>
                              <w:marRight w:val="0"/>
                              <w:marTop w:val="0"/>
                              <w:marBottom w:val="0"/>
                              <w:divBdr>
                                <w:top w:val="none" w:sz="0" w:space="0" w:color="auto"/>
                                <w:left w:val="none" w:sz="0" w:space="0" w:color="auto"/>
                                <w:bottom w:val="none" w:sz="0" w:space="0" w:color="auto"/>
                                <w:right w:val="none" w:sz="0" w:space="0" w:color="auto"/>
                              </w:divBdr>
                            </w:div>
                            <w:div w:id="248084270">
                              <w:marLeft w:val="0"/>
                              <w:marRight w:val="0"/>
                              <w:marTop w:val="0"/>
                              <w:marBottom w:val="0"/>
                              <w:divBdr>
                                <w:top w:val="none" w:sz="0" w:space="0" w:color="auto"/>
                                <w:left w:val="none" w:sz="0" w:space="0" w:color="auto"/>
                                <w:bottom w:val="none" w:sz="0" w:space="0" w:color="auto"/>
                                <w:right w:val="none" w:sz="0" w:space="0" w:color="auto"/>
                              </w:divBdr>
                            </w:div>
                            <w:div w:id="1010839160">
                              <w:marLeft w:val="0"/>
                              <w:marRight w:val="0"/>
                              <w:marTop w:val="0"/>
                              <w:marBottom w:val="0"/>
                              <w:divBdr>
                                <w:top w:val="none" w:sz="0" w:space="0" w:color="auto"/>
                                <w:left w:val="none" w:sz="0" w:space="0" w:color="auto"/>
                                <w:bottom w:val="none" w:sz="0" w:space="0" w:color="auto"/>
                                <w:right w:val="none" w:sz="0" w:space="0" w:color="auto"/>
                              </w:divBdr>
                            </w:div>
                            <w:div w:id="1505851874">
                              <w:marLeft w:val="0"/>
                              <w:marRight w:val="0"/>
                              <w:marTop w:val="0"/>
                              <w:marBottom w:val="0"/>
                              <w:divBdr>
                                <w:top w:val="none" w:sz="0" w:space="0" w:color="auto"/>
                                <w:left w:val="none" w:sz="0" w:space="0" w:color="auto"/>
                                <w:bottom w:val="none" w:sz="0" w:space="0" w:color="auto"/>
                                <w:right w:val="none" w:sz="0" w:space="0" w:color="auto"/>
                              </w:divBdr>
                            </w:div>
                            <w:div w:id="2144343933">
                              <w:marLeft w:val="0"/>
                              <w:marRight w:val="0"/>
                              <w:marTop w:val="0"/>
                              <w:marBottom w:val="0"/>
                              <w:divBdr>
                                <w:top w:val="none" w:sz="0" w:space="0" w:color="auto"/>
                                <w:left w:val="none" w:sz="0" w:space="0" w:color="auto"/>
                                <w:bottom w:val="none" w:sz="0" w:space="0" w:color="auto"/>
                                <w:right w:val="none" w:sz="0" w:space="0" w:color="auto"/>
                              </w:divBdr>
                            </w:div>
                            <w:div w:id="636180549">
                              <w:marLeft w:val="0"/>
                              <w:marRight w:val="0"/>
                              <w:marTop w:val="0"/>
                              <w:marBottom w:val="0"/>
                              <w:divBdr>
                                <w:top w:val="none" w:sz="0" w:space="0" w:color="auto"/>
                                <w:left w:val="none" w:sz="0" w:space="0" w:color="auto"/>
                                <w:bottom w:val="none" w:sz="0" w:space="0" w:color="auto"/>
                                <w:right w:val="none" w:sz="0" w:space="0" w:color="auto"/>
                              </w:divBdr>
                            </w:div>
                            <w:div w:id="1774519200">
                              <w:marLeft w:val="0"/>
                              <w:marRight w:val="0"/>
                              <w:marTop w:val="0"/>
                              <w:marBottom w:val="0"/>
                              <w:divBdr>
                                <w:top w:val="none" w:sz="0" w:space="0" w:color="auto"/>
                                <w:left w:val="none" w:sz="0" w:space="0" w:color="auto"/>
                                <w:bottom w:val="none" w:sz="0" w:space="0" w:color="auto"/>
                                <w:right w:val="none" w:sz="0" w:space="0" w:color="auto"/>
                              </w:divBdr>
                            </w:div>
                            <w:div w:id="217715200">
                              <w:marLeft w:val="0"/>
                              <w:marRight w:val="0"/>
                              <w:marTop w:val="0"/>
                              <w:marBottom w:val="0"/>
                              <w:divBdr>
                                <w:top w:val="none" w:sz="0" w:space="0" w:color="auto"/>
                                <w:left w:val="none" w:sz="0" w:space="0" w:color="auto"/>
                                <w:bottom w:val="none" w:sz="0" w:space="0" w:color="auto"/>
                                <w:right w:val="none" w:sz="0" w:space="0" w:color="auto"/>
                              </w:divBdr>
                            </w:div>
                            <w:div w:id="629288223">
                              <w:marLeft w:val="0"/>
                              <w:marRight w:val="0"/>
                              <w:marTop w:val="0"/>
                              <w:marBottom w:val="0"/>
                              <w:divBdr>
                                <w:top w:val="none" w:sz="0" w:space="0" w:color="auto"/>
                                <w:left w:val="none" w:sz="0" w:space="0" w:color="auto"/>
                                <w:bottom w:val="none" w:sz="0" w:space="0" w:color="auto"/>
                                <w:right w:val="none" w:sz="0" w:space="0" w:color="auto"/>
                              </w:divBdr>
                            </w:div>
                            <w:div w:id="565455630">
                              <w:marLeft w:val="0"/>
                              <w:marRight w:val="0"/>
                              <w:marTop w:val="0"/>
                              <w:marBottom w:val="0"/>
                              <w:divBdr>
                                <w:top w:val="none" w:sz="0" w:space="0" w:color="auto"/>
                                <w:left w:val="none" w:sz="0" w:space="0" w:color="auto"/>
                                <w:bottom w:val="none" w:sz="0" w:space="0" w:color="auto"/>
                                <w:right w:val="none" w:sz="0" w:space="0" w:color="auto"/>
                              </w:divBdr>
                            </w:div>
                            <w:div w:id="1409302417">
                              <w:marLeft w:val="0"/>
                              <w:marRight w:val="0"/>
                              <w:marTop w:val="0"/>
                              <w:marBottom w:val="0"/>
                              <w:divBdr>
                                <w:top w:val="none" w:sz="0" w:space="0" w:color="auto"/>
                                <w:left w:val="none" w:sz="0" w:space="0" w:color="auto"/>
                                <w:bottom w:val="none" w:sz="0" w:space="0" w:color="auto"/>
                                <w:right w:val="none" w:sz="0" w:space="0" w:color="auto"/>
                              </w:divBdr>
                            </w:div>
                            <w:div w:id="1244488304">
                              <w:marLeft w:val="0"/>
                              <w:marRight w:val="0"/>
                              <w:marTop w:val="0"/>
                              <w:marBottom w:val="0"/>
                              <w:divBdr>
                                <w:top w:val="none" w:sz="0" w:space="0" w:color="auto"/>
                                <w:left w:val="none" w:sz="0" w:space="0" w:color="auto"/>
                                <w:bottom w:val="none" w:sz="0" w:space="0" w:color="auto"/>
                                <w:right w:val="none" w:sz="0" w:space="0" w:color="auto"/>
                              </w:divBdr>
                            </w:div>
                            <w:div w:id="177890957">
                              <w:marLeft w:val="0"/>
                              <w:marRight w:val="0"/>
                              <w:marTop w:val="0"/>
                              <w:marBottom w:val="0"/>
                              <w:divBdr>
                                <w:top w:val="none" w:sz="0" w:space="0" w:color="auto"/>
                                <w:left w:val="none" w:sz="0" w:space="0" w:color="auto"/>
                                <w:bottom w:val="none" w:sz="0" w:space="0" w:color="auto"/>
                                <w:right w:val="none" w:sz="0" w:space="0" w:color="auto"/>
                              </w:divBdr>
                            </w:div>
                            <w:div w:id="1368678570">
                              <w:marLeft w:val="0"/>
                              <w:marRight w:val="0"/>
                              <w:marTop w:val="0"/>
                              <w:marBottom w:val="0"/>
                              <w:divBdr>
                                <w:top w:val="none" w:sz="0" w:space="0" w:color="auto"/>
                                <w:left w:val="none" w:sz="0" w:space="0" w:color="auto"/>
                                <w:bottom w:val="none" w:sz="0" w:space="0" w:color="auto"/>
                                <w:right w:val="none" w:sz="0" w:space="0" w:color="auto"/>
                              </w:divBdr>
                            </w:div>
                            <w:div w:id="2007171903">
                              <w:marLeft w:val="0"/>
                              <w:marRight w:val="0"/>
                              <w:marTop w:val="0"/>
                              <w:marBottom w:val="0"/>
                              <w:divBdr>
                                <w:top w:val="none" w:sz="0" w:space="0" w:color="auto"/>
                                <w:left w:val="none" w:sz="0" w:space="0" w:color="auto"/>
                                <w:bottom w:val="none" w:sz="0" w:space="0" w:color="auto"/>
                                <w:right w:val="none" w:sz="0" w:space="0" w:color="auto"/>
                              </w:divBdr>
                            </w:div>
                            <w:div w:id="498429890">
                              <w:marLeft w:val="0"/>
                              <w:marRight w:val="0"/>
                              <w:marTop w:val="0"/>
                              <w:marBottom w:val="0"/>
                              <w:divBdr>
                                <w:top w:val="none" w:sz="0" w:space="0" w:color="auto"/>
                                <w:left w:val="none" w:sz="0" w:space="0" w:color="auto"/>
                                <w:bottom w:val="none" w:sz="0" w:space="0" w:color="auto"/>
                                <w:right w:val="none" w:sz="0" w:space="0" w:color="auto"/>
                              </w:divBdr>
                            </w:div>
                            <w:div w:id="165289669">
                              <w:marLeft w:val="0"/>
                              <w:marRight w:val="0"/>
                              <w:marTop w:val="0"/>
                              <w:marBottom w:val="0"/>
                              <w:divBdr>
                                <w:top w:val="none" w:sz="0" w:space="0" w:color="auto"/>
                                <w:left w:val="none" w:sz="0" w:space="0" w:color="auto"/>
                                <w:bottom w:val="none" w:sz="0" w:space="0" w:color="auto"/>
                                <w:right w:val="none" w:sz="0" w:space="0" w:color="auto"/>
                              </w:divBdr>
                            </w:div>
                            <w:div w:id="2038775479">
                              <w:marLeft w:val="0"/>
                              <w:marRight w:val="0"/>
                              <w:marTop w:val="0"/>
                              <w:marBottom w:val="0"/>
                              <w:divBdr>
                                <w:top w:val="none" w:sz="0" w:space="0" w:color="auto"/>
                                <w:left w:val="none" w:sz="0" w:space="0" w:color="auto"/>
                                <w:bottom w:val="none" w:sz="0" w:space="0" w:color="auto"/>
                                <w:right w:val="none" w:sz="0" w:space="0" w:color="auto"/>
                              </w:divBdr>
                            </w:div>
                            <w:div w:id="2120297579">
                              <w:marLeft w:val="0"/>
                              <w:marRight w:val="0"/>
                              <w:marTop w:val="0"/>
                              <w:marBottom w:val="0"/>
                              <w:divBdr>
                                <w:top w:val="none" w:sz="0" w:space="0" w:color="auto"/>
                                <w:left w:val="none" w:sz="0" w:space="0" w:color="auto"/>
                                <w:bottom w:val="none" w:sz="0" w:space="0" w:color="auto"/>
                                <w:right w:val="none" w:sz="0" w:space="0" w:color="auto"/>
                              </w:divBdr>
                            </w:div>
                            <w:div w:id="550657149">
                              <w:marLeft w:val="0"/>
                              <w:marRight w:val="0"/>
                              <w:marTop w:val="0"/>
                              <w:marBottom w:val="0"/>
                              <w:divBdr>
                                <w:top w:val="none" w:sz="0" w:space="0" w:color="auto"/>
                                <w:left w:val="none" w:sz="0" w:space="0" w:color="auto"/>
                                <w:bottom w:val="none" w:sz="0" w:space="0" w:color="auto"/>
                                <w:right w:val="none" w:sz="0" w:space="0" w:color="auto"/>
                              </w:divBdr>
                            </w:div>
                            <w:div w:id="975140823">
                              <w:marLeft w:val="0"/>
                              <w:marRight w:val="0"/>
                              <w:marTop w:val="0"/>
                              <w:marBottom w:val="0"/>
                              <w:divBdr>
                                <w:top w:val="none" w:sz="0" w:space="0" w:color="auto"/>
                                <w:left w:val="none" w:sz="0" w:space="0" w:color="auto"/>
                                <w:bottom w:val="none" w:sz="0" w:space="0" w:color="auto"/>
                                <w:right w:val="none" w:sz="0" w:space="0" w:color="auto"/>
                              </w:divBdr>
                            </w:div>
                            <w:div w:id="671495876">
                              <w:marLeft w:val="0"/>
                              <w:marRight w:val="0"/>
                              <w:marTop w:val="0"/>
                              <w:marBottom w:val="0"/>
                              <w:divBdr>
                                <w:top w:val="none" w:sz="0" w:space="0" w:color="auto"/>
                                <w:left w:val="none" w:sz="0" w:space="0" w:color="auto"/>
                                <w:bottom w:val="none" w:sz="0" w:space="0" w:color="auto"/>
                                <w:right w:val="none" w:sz="0" w:space="0" w:color="auto"/>
                              </w:divBdr>
                            </w:div>
                            <w:div w:id="100300377">
                              <w:marLeft w:val="0"/>
                              <w:marRight w:val="0"/>
                              <w:marTop w:val="0"/>
                              <w:marBottom w:val="0"/>
                              <w:divBdr>
                                <w:top w:val="none" w:sz="0" w:space="0" w:color="auto"/>
                                <w:left w:val="none" w:sz="0" w:space="0" w:color="auto"/>
                                <w:bottom w:val="none" w:sz="0" w:space="0" w:color="auto"/>
                                <w:right w:val="none" w:sz="0" w:space="0" w:color="auto"/>
                              </w:divBdr>
                            </w:div>
                            <w:div w:id="1520774917">
                              <w:marLeft w:val="0"/>
                              <w:marRight w:val="0"/>
                              <w:marTop w:val="0"/>
                              <w:marBottom w:val="0"/>
                              <w:divBdr>
                                <w:top w:val="none" w:sz="0" w:space="0" w:color="auto"/>
                                <w:left w:val="none" w:sz="0" w:space="0" w:color="auto"/>
                                <w:bottom w:val="none" w:sz="0" w:space="0" w:color="auto"/>
                                <w:right w:val="none" w:sz="0" w:space="0" w:color="auto"/>
                              </w:divBdr>
                            </w:div>
                            <w:div w:id="1934898605">
                              <w:marLeft w:val="0"/>
                              <w:marRight w:val="0"/>
                              <w:marTop w:val="0"/>
                              <w:marBottom w:val="0"/>
                              <w:divBdr>
                                <w:top w:val="none" w:sz="0" w:space="0" w:color="auto"/>
                                <w:left w:val="none" w:sz="0" w:space="0" w:color="auto"/>
                                <w:bottom w:val="none" w:sz="0" w:space="0" w:color="auto"/>
                                <w:right w:val="none" w:sz="0" w:space="0" w:color="auto"/>
                              </w:divBdr>
                            </w:div>
                            <w:div w:id="1253245538">
                              <w:marLeft w:val="0"/>
                              <w:marRight w:val="0"/>
                              <w:marTop w:val="0"/>
                              <w:marBottom w:val="0"/>
                              <w:divBdr>
                                <w:top w:val="none" w:sz="0" w:space="0" w:color="auto"/>
                                <w:left w:val="none" w:sz="0" w:space="0" w:color="auto"/>
                                <w:bottom w:val="none" w:sz="0" w:space="0" w:color="auto"/>
                                <w:right w:val="none" w:sz="0" w:space="0" w:color="auto"/>
                              </w:divBdr>
                            </w:div>
                            <w:div w:id="1849521070">
                              <w:marLeft w:val="0"/>
                              <w:marRight w:val="0"/>
                              <w:marTop w:val="0"/>
                              <w:marBottom w:val="0"/>
                              <w:divBdr>
                                <w:top w:val="none" w:sz="0" w:space="0" w:color="auto"/>
                                <w:left w:val="none" w:sz="0" w:space="0" w:color="auto"/>
                                <w:bottom w:val="none" w:sz="0" w:space="0" w:color="auto"/>
                                <w:right w:val="none" w:sz="0" w:space="0" w:color="auto"/>
                              </w:divBdr>
                            </w:div>
                            <w:div w:id="2008095177">
                              <w:marLeft w:val="0"/>
                              <w:marRight w:val="0"/>
                              <w:marTop w:val="0"/>
                              <w:marBottom w:val="0"/>
                              <w:divBdr>
                                <w:top w:val="none" w:sz="0" w:space="0" w:color="auto"/>
                                <w:left w:val="none" w:sz="0" w:space="0" w:color="auto"/>
                                <w:bottom w:val="none" w:sz="0" w:space="0" w:color="auto"/>
                                <w:right w:val="none" w:sz="0" w:space="0" w:color="auto"/>
                              </w:divBdr>
                            </w:div>
                            <w:div w:id="1345937228">
                              <w:marLeft w:val="0"/>
                              <w:marRight w:val="0"/>
                              <w:marTop w:val="0"/>
                              <w:marBottom w:val="0"/>
                              <w:divBdr>
                                <w:top w:val="none" w:sz="0" w:space="0" w:color="auto"/>
                                <w:left w:val="none" w:sz="0" w:space="0" w:color="auto"/>
                                <w:bottom w:val="none" w:sz="0" w:space="0" w:color="auto"/>
                                <w:right w:val="none" w:sz="0" w:space="0" w:color="auto"/>
                              </w:divBdr>
                            </w:div>
                            <w:div w:id="237247872">
                              <w:marLeft w:val="0"/>
                              <w:marRight w:val="0"/>
                              <w:marTop w:val="0"/>
                              <w:marBottom w:val="0"/>
                              <w:divBdr>
                                <w:top w:val="none" w:sz="0" w:space="0" w:color="auto"/>
                                <w:left w:val="none" w:sz="0" w:space="0" w:color="auto"/>
                                <w:bottom w:val="none" w:sz="0" w:space="0" w:color="auto"/>
                                <w:right w:val="none" w:sz="0" w:space="0" w:color="auto"/>
                              </w:divBdr>
                            </w:div>
                            <w:div w:id="1530489407">
                              <w:marLeft w:val="0"/>
                              <w:marRight w:val="0"/>
                              <w:marTop w:val="0"/>
                              <w:marBottom w:val="0"/>
                              <w:divBdr>
                                <w:top w:val="none" w:sz="0" w:space="0" w:color="auto"/>
                                <w:left w:val="none" w:sz="0" w:space="0" w:color="auto"/>
                                <w:bottom w:val="none" w:sz="0" w:space="0" w:color="auto"/>
                                <w:right w:val="none" w:sz="0" w:space="0" w:color="auto"/>
                              </w:divBdr>
                            </w:div>
                            <w:div w:id="714356417">
                              <w:marLeft w:val="0"/>
                              <w:marRight w:val="0"/>
                              <w:marTop w:val="0"/>
                              <w:marBottom w:val="0"/>
                              <w:divBdr>
                                <w:top w:val="none" w:sz="0" w:space="0" w:color="auto"/>
                                <w:left w:val="none" w:sz="0" w:space="0" w:color="auto"/>
                                <w:bottom w:val="none" w:sz="0" w:space="0" w:color="auto"/>
                                <w:right w:val="none" w:sz="0" w:space="0" w:color="auto"/>
                              </w:divBdr>
                            </w:div>
                            <w:div w:id="390812810">
                              <w:marLeft w:val="0"/>
                              <w:marRight w:val="0"/>
                              <w:marTop w:val="0"/>
                              <w:marBottom w:val="0"/>
                              <w:divBdr>
                                <w:top w:val="none" w:sz="0" w:space="0" w:color="auto"/>
                                <w:left w:val="none" w:sz="0" w:space="0" w:color="auto"/>
                                <w:bottom w:val="none" w:sz="0" w:space="0" w:color="auto"/>
                                <w:right w:val="none" w:sz="0" w:space="0" w:color="auto"/>
                              </w:divBdr>
                            </w:div>
                            <w:div w:id="1215505523">
                              <w:marLeft w:val="0"/>
                              <w:marRight w:val="0"/>
                              <w:marTop w:val="0"/>
                              <w:marBottom w:val="0"/>
                              <w:divBdr>
                                <w:top w:val="none" w:sz="0" w:space="0" w:color="auto"/>
                                <w:left w:val="none" w:sz="0" w:space="0" w:color="auto"/>
                                <w:bottom w:val="none" w:sz="0" w:space="0" w:color="auto"/>
                                <w:right w:val="none" w:sz="0" w:space="0" w:color="auto"/>
                              </w:divBdr>
                            </w:div>
                            <w:div w:id="1358889441">
                              <w:marLeft w:val="0"/>
                              <w:marRight w:val="0"/>
                              <w:marTop w:val="0"/>
                              <w:marBottom w:val="0"/>
                              <w:divBdr>
                                <w:top w:val="none" w:sz="0" w:space="0" w:color="auto"/>
                                <w:left w:val="none" w:sz="0" w:space="0" w:color="auto"/>
                                <w:bottom w:val="none" w:sz="0" w:space="0" w:color="auto"/>
                                <w:right w:val="none" w:sz="0" w:space="0" w:color="auto"/>
                              </w:divBdr>
                            </w:div>
                            <w:div w:id="429545837">
                              <w:marLeft w:val="0"/>
                              <w:marRight w:val="0"/>
                              <w:marTop w:val="0"/>
                              <w:marBottom w:val="0"/>
                              <w:divBdr>
                                <w:top w:val="none" w:sz="0" w:space="0" w:color="auto"/>
                                <w:left w:val="none" w:sz="0" w:space="0" w:color="auto"/>
                                <w:bottom w:val="none" w:sz="0" w:space="0" w:color="auto"/>
                                <w:right w:val="none" w:sz="0" w:space="0" w:color="auto"/>
                              </w:divBdr>
                            </w:div>
                            <w:div w:id="1362897935">
                              <w:marLeft w:val="0"/>
                              <w:marRight w:val="0"/>
                              <w:marTop w:val="0"/>
                              <w:marBottom w:val="0"/>
                              <w:divBdr>
                                <w:top w:val="none" w:sz="0" w:space="0" w:color="auto"/>
                                <w:left w:val="none" w:sz="0" w:space="0" w:color="auto"/>
                                <w:bottom w:val="none" w:sz="0" w:space="0" w:color="auto"/>
                                <w:right w:val="none" w:sz="0" w:space="0" w:color="auto"/>
                              </w:divBdr>
                            </w:div>
                            <w:div w:id="1429697273">
                              <w:marLeft w:val="0"/>
                              <w:marRight w:val="0"/>
                              <w:marTop w:val="0"/>
                              <w:marBottom w:val="0"/>
                              <w:divBdr>
                                <w:top w:val="none" w:sz="0" w:space="0" w:color="auto"/>
                                <w:left w:val="none" w:sz="0" w:space="0" w:color="auto"/>
                                <w:bottom w:val="none" w:sz="0" w:space="0" w:color="auto"/>
                                <w:right w:val="none" w:sz="0" w:space="0" w:color="auto"/>
                              </w:divBdr>
                            </w:div>
                            <w:div w:id="1452895290">
                              <w:marLeft w:val="0"/>
                              <w:marRight w:val="0"/>
                              <w:marTop w:val="0"/>
                              <w:marBottom w:val="0"/>
                              <w:divBdr>
                                <w:top w:val="none" w:sz="0" w:space="0" w:color="auto"/>
                                <w:left w:val="none" w:sz="0" w:space="0" w:color="auto"/>
                                <w:bottom w:val="none" w:sz="0" w:space="0" w:color="auto"/>
                                <w:right w:val="none" w:sz="0" w:space="0" w:color="auto"/>
                              </w:divBdr>
                            </w:div>
                            <w:div w:id="293171759">
                              <w:marLeft w:val="0"/>
                              <w:marRight w:val="0"/>
                              <w:marTop w:val="0"/>
                              <w:marBottom w:val="0"/>
                              <w:divBdr>
                                <w:top w:val="none" w:sz="0" w:space="0" w:color="auto"/>
                                <w:left w:val="none" w:sz="0" w:space="0" w:color="auto"/>
                                <w:bottom w:val="none" w:sz="0" w:space="0" w:color="auto"/>
                                <w:right w:val="none" w:sz="0" w:space="0" w:color="auto"/>
                              </w:divBdr>
                            </w:div>
                            <w:div w:id="809638780">
                              <w:marLeft w:val="0"/>
                              <w:marRight w:val="0"/>
                              <w:marTop w:val="0"/>
                              <w:marBottom w:val="0"/>
                              <w:divBdr>
                                <w:top w:val="none" w:sz="0" w:space="0" w:color="auto"/>
                                <w:left w:val="none" w:sz="0" w:space="0" w:color="auto"/>
                                <w:bottom w:val="none" w:sz="0" w:space="0" w:color="auto"/>
                                <w:right w:val="none" w:sz="0" w:space="0" w:color="auto"/>
                              </w:divBdr>
                            </w:div>
                            <w:div w:id="1939753965">
                              <w:marLeft w:val="0"/>
                              <w:marRight w:val="0"/>
                              <w:marTop w:val="0"/>
                              <w:marBottom w:val="0"/>
                              <w:divBdr>
                                <w:top w:val="none" w:sz="0" w:space="0" w:color="auto"/>
                                <w:left w:val="none" w:sz="0" w:space="0" w:color="auto"/>
                                <w:bottom w:val="none" w:sz="0" w:space="0" w:color="auto"/>
                                <w:right w:val="none" w:sz="0" w:space="0" w:color="auto"/>
                              </w:divBdr>
                            </w:div>
                            <w:div w:id="1719278765">
                              <w:marLeft w:val="0"/>
                              <w:marRight w:val="0"/>
                              <w:marTop w:val="0"/>
                              <w:marBottom w:val="0"/>
                              <w:divBdr>
                                <w:top w:val="none" w:sz="0" w:space="0" w:color="auto"/>
                                <w:left w:val="none" w:sz="0" w:space="0" w:color="auto"/>
                                <w:bottom w:val="none" w:sz="0" w:space="0" w:color="auto"/>
                                <w:right w:val="none" w:sz="0" w:space="0" w:color="auto"/>
                              </w:divBdr>
                            </w:div>
                            <w:div w:id="930238383">
                              <w:marLeft w:val="0"/>
                              <w:marRight w:val="0"/>
                              <w:marTop w:val="0"/>
                              <w:marBottom w:val="0"/>
                              <w:divBdr>
                                <w:top w:val="none" w:sz="0" w:space="0" w:color="auto"/>
                                <w:left w:val="none" w:sz="0" w:space="0" w:color="auto"/>
                                <w:bottom w:val="none" w:sz="0" w:space="0" w:color="auto"/>
                                <w:right w:val="none" w:sz="0" w:space="0" w:color="auto"/>
                              </w:divBdr>
                            </w:div>
                            <w:div w:id="2133548367">
                              <w:marLeft w:val="0"/>
                              <w:marRight w:val="0"/>
                              <w:marTop w:val="0"/>
                              <w:marBottom w:val="0"/>
                              <w:divBdr>
                                <w:top w:val="none" w:sz="0" w:space="0" w:color="auto"/>
                                <w:left w:val="none" w:sz="0" w:space="0" w:color="auto"/>
                                <w:bottom w:val="none" w:sz="0" w:space="0" w:color="auto"/>
                                <w:right w:val="none" w:sz="0" w:space="0" w:color="auto"/>
                              </w:divBdr>
                            </w:div>
                            <w:div w:id="1043213640">
                              <w:marLeft w:val="0"/>
                              <w:marRight w:val="0"/>
                              <w:marTop w:val="0"/>
                              <w:marBottom w:val="0"/>
                              <w:divBdr>
                                <w:top w:val="none" w:sz="0" w:space="0" w:color="auto"/>
                                <w:left w:val="none" w:sz="0" w:space="0" w:color="auto"/>
                                <w:bottom w:val="none" w:sz="0" w:space="0" w:color="auto"/>
                                <w:right w:val="none" w:sz="0" w:space="0" w:color="auto"/>
                              </w:divBdr>
                            </w:div>
                            <w:div w:id="986323118">
                              <w:marLeft w:val="0"/>
                              <w:marRight w:val="0"/>
                              <w:marTop w:val="0"/>
                              <w:marBottom w:val="0"/>
                              <w:divBdr>
                                <w:top w:val="none" w:sz="0" w:space="0" w:color="auto"/>
                                <w:left w:val="none" w:sz="0" w:space="0" w:color="auto"/>
                                <w:bottom w:val="none" w:sz="0" w:space="0" w:color="auto"/>
                                <w:right w:val="none" w:sz="0" w:space="0" w:color="auto"/>
                              </w:divBdr>
                            </w:div>
                            <w:div w:id="1321812699">
                              <w:marLeft w:val="0"/>
                              <w:marRight w:val="0"/>
                              <w:marTop w:val="0"/>
                              <w:marBottom w:val="0"/>
                              <w:divBdr>
                                <w:top w:val="none" w:sz="0" w:space="0" w:color="auto"/>
                                <w:left w:val="none" w:sz="0" w:space="0" w:color="auto"/>
                                <w:bottom w:val="none" w:sz="0" w:space="0" w:color="auto"/>
                                <w:right w:val="none" w:sz="0" w:space="0" w:color="auto"/>
                              </w:divBdr>
                            </w:div>
                            <w:div w:id="1438214238">
                              <w:marLeft w:val="0"/>
                              <w:marRight w:val="0"/>
                              <w:marTop w:val="0"/>
                              <w:marBottom w:val="0"/>
                              <w:divBdr>
                                <w:top w:val="none" w:sz="0" w:space="0" w:color="auto"/>
                                <w:left w:val="none" w:sz="0" w:space="0" w:color="auto"/>
                                <w:bottom w:val="none" w:sz="0" w:space="0" w:color="auto"/>
                                <w:right w:val="none" w:sz="0" w:space="0" w:color="auto"/>
                              </w:divBdr>
                            </w:div>
                            <w:div w:id="234164247">
                              <w:marLeft w:val="0"/>
                              <w:marRight w:val="0"/>
                              <w:marTop w:val="0"/>
                              <w:marBottom w:val="0"/>
                              <w:divBdr>
                                <w:top w:val="none" w:sz="0" w:space="0" w:color="auto"/>
                                <w:left w:val="none" w:sz="0" w:space="0" w:color="auto"/>
                                <w:bottom w:val="none" w:sz="0" w:space="0" w:color="auto"/>
                                <w:right w:val="none" w:sz="0" w:space="0" w:color="auto"/>
                              </w:divBdr>
                            </w:div>
                            <w:div w:id="1533106805">
                              <w:marLeft w:val="0"/>
                              <w:marRight w:val="0"/>
                              <w:marTop w:val="0"/>
                              <w:marBottom w:val="0"/>
                              <w:divBdr>
                                <w:top w:val="none" w:sz="0" w:space="0" w:color="auto"/>
                                <w:left w:val="none" w:sz="0" w:space="0" w:color="auto"/>
                                <w:bottom w:val="none" w:sz="0" w:space="0" w:color="auto"/>
                                <w:right w:val="none" w:sz="0" w:space="0" w:color="auto"/>
                              </w:divBdr>
                            </w:div>
                            <w:div w:id="1365982168">
                              <w:marLeft w:val="0"/>
                              <w:marRight w:val="0"/>
                              <w:marTop w:val="0"/>
                              <w:marBottom w:val="0"/>
                              <w:divBdr>
                                <w:top w:val="none" w:sz="0" w:space="0" w:color="auto"/>
                                <w:left w:val="none" w:sz="0" w:space="0" w:color="auto"/>
                                <w:bottom w:val="none" w:sz="0" w:space="0" w:color="auto"/>
                                <w:right w:val="none" w:sz="0" w:space="0" w:color="auto"/>
                              </w:divBdr>
                            </w:div>
                            <w:div w:id="1438714010">
                              <w:marLeft w:val="0"/>
                              <w:marRight w:val="0"/>
                              <w:marTop w:val="0"/>
                              <w:marBottom w:val="0"/>
                              <w:divBdr>
                                <w:top w:val="none" w:sz="0" w:space="0" w:color="auto"/>
                                <w:left w:val="none" w:sz="0" w:space="0" w:color="auto"/>
                                <w:bottom w:val="none" w:sz="0" w:space="0" w:color="auto"/>
                                <w:right w:val="none" w:sz="0" w:space="0" w:color="auto"/>
                              </w:divBdr>
                            </w:div>
                            <w:div w:id="118695632">
                              <w:marLeft w:val="0"/>
                              <w:marRight w:val="0"/>
                              <w:marTop w:val="0"/>
                              <w:marBottom w:val="0"/>
                              <w:divBdr>
                                <w:top w:val="none" w:sz="0" w:space="0" w:color="auto"/>
                                <w:left w:val="none" w:sz="0" w:space="0" w:color="auto"/>
                                <w:bottom w:val="none" w:sz="0" w:space="0" w:color="auto"/>
                                <w:right w:val="none" w:sz="0" w:space="0" w:color="auto"/>
                              </w:divBdr>
                            </w:div>
                            <w:div w:id="8917736">
                              <w:marLeft w:val="0"/>
                              <w:marRight w:val="0"/>
                              <w:marTop w:val="0"/>
                              <w:marBottom w:val="0"/>
                              <w:divBdr>
                                <w:top w:val="none" w:sz="0" w:space="0" w:color="auto"/>
                                <w:left w:val="none" w:sz="0" w:space="0" w:color="auto"/>
                                <w:bottom w:val="none" w:sz="0" w:space="0" w:color="auto"/>
                                <w:right w:val="none" w:sz="0" w:space="0" w:color="auto"/>
                              </w:divBdr>
                            </w:div>
                            <w:div w:id="1248995534">
                              <w:marLeft w:val="0"/>
                              <w:marRight w:val="0"/>
                              <w:marTop w:val="0"/>
                              <w:marBottom w:val="0"/>
                              <w:divBdr>
                                <w:top w:val="none" w:sz="0" w:space="0" w:color="auto"/>
                                <w:left w:val="none" w:sz="0" w:space="0" w:color="auto"/>
                                <w:bottom w:val="none" w:sz="0" w:space="0" w:color="auto"/>
                                <w:right w:val="none" w:sz="0" w:space="0" w:color="auto"/>
                              </w:divBdr>
                            </w:div>
                            <w:div w:id="94520013">
                              <w:marLeft w:val="0"/>
                              <w:marRight w:val="0"/>
                              <w:marTop w:val="0"/>
                              <w:marBottom w:val="0"/>
                              <w:divBdr>
                                <w:top w:val="none" w:sz="0" w:space="0" w:color="auto"/>
                                <w:left w:val="none" w:sz="0" w:space="0" w:color="auto"/>
                                <w:bottom w:val="none" w:sz="0" w:space="0" w:color="auto"/>
                                <w:right w:val="none" w:sz="0" w:space="0" w:color="auto"/>
                              </w:divBdr>
                            </w:div>
                            <w:div w:id="1328289156">
                              <w:marLeft w:val="0"/>
                              <w:marRight w:val="0"/>
                              <w:marTop w:val="0"/>
                              <w:marBottom w:val="0"/>
                              <w:divBdr>
                                <w:top w:val="none" w:sz="0" w:space="0" w:color="auto"/>
                                <w:left w:val="none" w:sz="0" w:space="0" w:color="auto"/>
                                <w:bottom w:val="none" w:sz="0" w:space="0" w:color="auto"/>
                                <w:right w:val="none" w:sz="0" w:space="0" w:color="auto"/>
                              </w:divBdr>
                            </w:div>
                            <w:div w:id="1720133098">
                              <w:marLeft w:val="0"/>
                              <w:marRight w:val="0"/>
                              <w:marTop w:val="0"/>
                              <w:marBottom w:val="0"/>
                              <w:divBdr>
                                <w:top w:val="none" w:sz="0" w:space="0" w:color="auto"/>
                                <w:left w:val="none" w:sz="0" w:space="0" w:color="auto"/>
                                <w:bottom w:val="none" w:sz="0" w:space="0" w:color="auto"/>
                                <w:right w:val="none" w:sz="0" w:space="0" w:color="auto"/>
                              </w:divBdr>
                            </w:div>
                            <w:div w:id="414938919">
                              <w:marLeft w:val="0"/>
                              <w:marRight w:val="0"/>
                              <w:marTop w:val="0"/>
                              <w:marBottom w:val="0"/>
                              <w:divBdr>
                                <w:top w:val="none" w:sz="0" w:space="0" w:color="auto"/>
                                <w:left w:val="none" w:sz="0" w:space="0" w:color="auto"/>
                                <w:bottom w:val="none" w:sz="0" w:space="0" w:color="auto"/>
                                <w:right w:val="none" w:sz="0" w:space="0" w:color="auto"/>
                              </w:divBdr>
                            </w:div>
                            <w:div w:id="957760221">
                              <w:marLeft w:val="0"/>
                              <w:marRight w:val="0"/>
                              <w:marTop w:val="0"/>
                              <w:marBottom w:val="0"/>
                              <w:divBdr>
                                <w:top w:val="none" w:sz="0" w:space="0" w:color="auto"/>
                                <w:left w:val="none" w:sz="0" w:space="0" w:color="auto"/>
                                <w:bottom w:val="none" w:sz="0" w:space="0" w:color="auto"/>
                                <w:right w:val="none" w:sz="0" w:space="0" w:color="auto"/>
                              </w:divBdr>
                            </w:div>
                            <w:div w:id="1197354220">
                              <w:marLeft w:val="0"/>
                              <w:marRight w:val="0"/>
                              <w:marTop w:val="0"/>
                              <w:marBottom w:val="0"/>
                              <w:divBdr>
                                <w:top w:val="none" w:sz="0" w:space="0" w:color="auto"/>
                                <w:left w:val="none" w:sz="0" w:space="0" w:color="auto"/>
                                <w:bottom w:val="none" w:sz="0" w:space="0" w:color="auto"/>
                                <w:right w:val="none" w:sz="0" w:space="0" w:color="auto"/>
                              </w:divBdr>
                            </w:div>
                            <w:div w:id="1728796629">
                              <w:marLeft w:val="0"/>
                              <w:marRight w:val="0"/>
                              <w:marTop w:val="0"/>
                              <w:marBottom w:val="0"/>
                              <w:divBdr>
                                <w:top w:val="none" w:sz="0" w:space="0" w:color="auto"/>
                                <w:left w:val="none" w:sz="0" w:space="0" w:color="auto"/>
                                <w:bottom w:val="none" w:sz="0" w:space="0" w:color="auto"/>
                                <w:right w:val="none" w:sz="0" w:space="0" w:color="auto"/>
                              </w:divBdr>
                            </w:div>
                            <w:div w:id="927273347">
                              <w:marLeft w:val="0"/>
                              <w:marRight w:val="0"/>
                              <w:marTop w:val="0"/>
                              <w:marBottom w:val="0"/>
                              <w:divBdr>
                                <w:top w:val="none" w:sz="0" w:space="0" w:color="auto"/>
                                <w:left w:val="none" w:sz="0" w:space="0" w:color="auto"/>
                                <w:bottom w:val="none" w:sz="0" w:space="0" w:color="auto"/>
                                <w:right w:val="none" w:sz="0" w:space="0" w:color="auto"/>
                              </w:divBdr>
                            </w:div>
                            <w:div w:id="1489590606">
                              <w:marLeft w:val="0"/>
                              <w:marRight w:val="0"/>
                              <w:marTop w:val="0"/>
                              <w:marBottom w:val="0"/>
                              <w:divBdr>
                                <w:top w:val="none" w:sz="0" w:space="0" w:color="auto"/>
                                <w:left w:val="none" w:sz="0" w:space="0" w:color="auto"/>
                                <w:bottom w:val="none" w:sz="0" w:space="0" w:color="auto"/>
                                <w:right w:val="none" w:sz="0" w:space="0" w:color="auto"/>
                              </w:divBdr>
                            </w:div>
                            <w:div w:id="474177738">
                              <w:marLeft w:val="0"/>
                              <w:marRight w:val="0"/>
                              <w:marTop w:val="0"/>
                              <w:marBottom w:val="0"/>
                              <w:divBdr>
                                <w:top w:val="none" w:sz="0" w:space="0" w:color="auto"/>
                                <w:left w:val="none" w:sz="0" w:space="0" w:color="auto"/>
                                <w:bottom w:val="none" w:sz="0" w:space="0" w:color="auto"/>
                                <w:right w:val="none" w:sz="0" w:space="0" w:color="auto"/>
                              </w:divBdr>
                            </w:div>
                            <w:div w:id="1528979618">
                              <w:marLeft w:val="0"/>
                              <w:marRight w:val="0"/>
                              <w:marTop w:val="0"/>
                              <w:marBottom w:val="0"/>
                              <w:divBdr>
                                <w:top w:val="none" w:sz="0" w:space="0" w:color="auto"/>
                                <w:left w:val="none" w:sz="0" w:space="0" w:color="auto"/>
                                <w:bottom w:val="none" w:sz="0" w:space="0" w:color="auto"/>
                                <w:right w:val="none" w:sz="0" w:space="0" w:color="auto"/>
                              </w:divBdr>
                            </w:div>
                            <w:div w:id="1073315168">
                              <w:marLeft w:val="0"/>
                              <w:marRight w:val="0"/>
                              <w:marTop w:val="0"/>
                              <w:marBottom w:val="0"/>
                              <w:divBdr>
                                <w:top w:val="none" w:sz="0" w:space="0" w:color="auto"/>
                                <w:left w:val="none" w:sz="0" w:space="0" w:color="auto"/>
                                <w:bottom w:val="none" w:sz="0" w:space="0" w:color="auto"/>
                                <w:right w:val="none" w:sz="0" w:space="0" w:color="auto"/>
                              </w:divBdr>
                            </w:div>
                            <w:div w:id="75443181">
                              <w:marLeft w:val="0"/>
                              <w:marRight w:val="0"/>
                              <w:marTop w:val="0"/>
                              <w:marBottom w:val="0"/>
                              <w:divBdr>
                                <w:top w:val="none" w:sz="0" w:space="0" w:color="auto"/>
                                <w:left w:val="none" w:sz="0" w:space="0" w:color="auto"/>
                                <w:bottom w:val="none" w:sz="0" w:space="0" w:color="auto"/>
                                <w:right w:val="none" w:sz="0" w:space="0" w:color="auto"/>
                              </w:divBdr>
                            </w:div>
                            <w:div w:id="1216550898">
                              <w:marLeft w:val="0"/>
                              <w:marRight w:val="0"/>
                              <w:marTop w:val="0"/>
                              <w:marBottom w:val="0"/>
                              <w:divBdr>
                                <w:top w:val="none" w:sz="0" w:space="0" w:color="auto"/>
                                <w:left w:val="none" w:sz="0" w:space="0" w:color="auto"/>
                                <w:bottom w:val="none" w:sz="0" w:space="0" w:color="auto"/>
                                <w:right w:val="none" w:sz="0" w:space="0" w:color="auto"/>
                              </w:divBdr>
                            </w:div>
                            <w:div w:id="563221861">
                              <w:marLeft w:val="0"/>
                              <w:marRight w:val="0"/>
                              <w:marTop w:val="0"/>
                              <w:marBottom w:val="0"/>
                              <w:divBdr>
                                <w:top w:val="none" w:sz="0" w:space="0" w:color="auto"/>
                                <w:left w:val="none" w:sz="0" w:space="0" w:color="auto"/>
                                <w:bottom w:val="none" w:sz="0" w:space="0" w:color="auto"/>
                                <w:right w:val="none" w:sz="0" w:space="0" w:color="auto"/>
                              </w:divBdr>
                            </w:div>
                            <w:div w:id="1624994116">
                              <w:marLeft w:val="0"/>
                              <w:marRight w:val="0"/>
                              <w:marTop w:val="0"/>
                              <w:marBottom w:val="0"/>
                              <w:divBdr>
                                <w:top w:val="none" w:sz="0" w:space="0" w:color="auto"/>
                                <w:left w:val="none" w:sz="0" w:space="0" w:color="auto"/>
                                <w:bottom w:val="none" w:sz="0" w:space="0" w:color="auto"/>
                                <w:right w:val="none" w:sz="0" w:space="0" w:color="auto"/>
                              </w:divBdr>
                            </w:div>
                            <w:div w:id="2020036725">
                              <w:marLeft w:val="0"/>
                              <w:marRight w:val="0"/>
                              <w:marTop w:val="0"/>
                              <w:marBottom w:val="0"/>
                              <w:divBdr>
                                <w:top w:val="none" w:sz="0" w:space="0" w:color="auto"/>
                                <w:left w:val="none" w:sz="0" w:space="0" w:color="auto"/>
                                <w:bottom w:val="none" w:sz="0" w:space="0" w:color="auto"/>
                                <w:right w:val="none" w:sz="0" w:space="0" w:color="auto"/>
                              </w:divBdr>
                            </w:div>
                            <w:div w:id="803623202">
                              <w:marLeft w:val="0"/>
                              <w:marRight w:val="0"/>
                              <w:marTop w:val="0"/>
                              <w:marBottom w:val="0"/>
                              <w:divBdr>
                                <w:top w:val="none" w:sz="0" w:space="0" w:color="auto"/>
                                <w:left w:val="none" w:sz="0" w:space="0" w:color="auto"/>
                                <w:bottom w:val="none" w:sz="0" w:space="0" w:color="auto"/>
                                <w:right w:val="none" w:sz="0" w:space="0" w:color="auto"/>
                              </w:divBdr>
                            </w:div>
                            <w:div w:id="663363669">
                              <w:marLeft w:val="0"/>
                              <w:marRight w:val="0"/>
                              <w:marTop w:val="0"/>
                              <w:marBottom w:val="0"/>
                              <w:divBdr>
                                <w:top w:val="none" w:sz="0" w:space="0" w:color="auto"/>
                                <w:left w:val="none" w:sz="0" w:space="0" w:color="auto"/>
                                <w:bottom w:val="none" w:sz="0" w:space="0" w:color="auto"/>
                                <w:right w:val="none" w:sz="0" w:space="0" w:color="auto"/>
                              </w:divBdr>
                            </w:div>
                            <w:div w:id="2001158037">
                              <w:marLeft w:val="0"/>
                              <w:marRight w:val="0"/>
                              <w:marTop w:val="0"/>
                              <w:marBottom w:val="0"/>
                              <w:divBdr>
                                <w:top w:val="none" w:sz="0" w:space="0" w:color="auto"/>
                                <w:left w:val="none" w:sz="0" w:space="0" w:color="auto"/>
                                <w:bottom w:val="none" w:sz="0" w:space="0" w:color="auto"/>
                                <w:right w:val="none" w:sz="0" w:space="0" w:color="auto"/>
                              </w:divBdr>
                            </w:div>
                            <w:div w:id="1518037155">
                              <w:marLeft w:val="0"/>
                              <w:marRight w:val="0"/>
                              <w:marTop w:val="0"/>
                              <w:marBottom w:val="0"/>
                              <w:divBdr>
                                <w:top w:val="none" w:sz="0" w:space="0" w:color="auto"/>
                                <w:left w:val="none" w:sz="0" w:space="0" w:color="auto"/>
                                <w:bottom w:val="none" w:sz="0" w:space="0" w:color="auto"/>
                                <w:right w:val="none" w:sz="0" w:space="0" w:color="auto"/>
                              </w:divBdr>
                            </w:div>
                            <w:div w:id="1251740375">
                              <w:marLeft w:val="0"/>
                              <w:marRight w:val="0"/>
                              <w:marTop w:val="0"/>
                              <w:marBottom w:val="0"/>
                              <w:divBdr>
                                <w:top w:val="none" w:sz="0" w:space="0" w:color="auto"/>
                                <w:left w:val="none" w:sz="0" w:space="0" w:color="auto"/>
                                <w:bottom w:val="none" w:sz="0" w:space="0" w:color="auto"/>
                                <w:right w:val="none" w:sz="0" w:space="0" w:color="auto"/>
                              </w:divBdr>
                            </w:div>
                            <w:div w:id="1691492350">
                              <w:marLeft w:val="0"/>
                              <w:marRight w:val="0"/>
                              <w:marTop w:val="0"/>
                              <w:marBottom w:val="0"/>
                              <w:divBdr>
                                <w:top w:val="none" w:sz="0" w:space="0" w:color="auto"/>
                                <w:left w:val="none" w:sz="0" w:space="0" w:color="auto"/>
                                <w:bottom w:val="none" w:sz="0" w:space="0" w:color="auto"/>
                                <w:right w:val="none" w:sz="0" w:space="0" w:color="auto"/>
                              </w:divBdr>
                            </w:div>
                            <w:div w:id="1642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490613">
      <w:bodyDiv w:val="1"/>
      <w:marLeft w:val="225"/>
      <w:marRight w:val="225"/>
      <w:marTop w:val="225"/>
      <w:marBottom w:val="225"/>
      <w:divBdr>
        <w:top w:val="none" w:sz="0" w:space="0" w:color="auto"/>
        <w:left w:val="none" w:sz="0" w:space="0" w:color="auto"/>
        <w:bottom w:val="none" w:sz="0" w:space="0" w:color="auto"/>
        <w:right w:val="none" w:sz="0" w:space="0" w:color="auto"/>
      </w:divBdr>
      <w:divsChild>
        <w:div w:id="937644009">
          <w:marLeft w:val="0"/>
          <w:marRight w:val="0"/>
          <w:marTop w:val="0"/>
          <w:marBottom w:val="0"/>
          <w:divBdr>
            <w:top w:val="none" w:sz="0" w:space="0" w:color="auto"/>
            <w:left w:val="none" w:sz="0" w:space="0" w:color="auto"/>
            <w:bottom w:val="none" w:sz="0" w:space="0" w:color="auto"/>
            <w:right w:val="none" w:sz="0" w:space="0" w:color="auto"/>
          </w:divBdr>
          <w:divsChild>
            <w:div w:id="396170823">
              <w:marLeft w:val="0"/>
              <w:marRight w:val="0"/>
              <w:marTop w:val="0"/>
              <w:marBottom w:val="0"/>
              <w:divBdr>
                <w:top w:val="none" w:sz="0" w:space="0" w:color="auto"/>
                <w:left w:val="none" w:sz="0" w:space="0" w:color="auto"/>
                <w:bottom w:val="none" w:sz="0" w:space="0" w:color="auto"/>
                <w:right w:val="none" w:sz="0" w:space="0" w:color="auto"/>
              </w:divBdr>
              <w:divsChild>
                <w:div w:id="205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8492">
      <w:bodyDiv w:val="1"/>
      <w:marLeft w:val="225"/>
      <w:marRight w:val="225"/>
      <w:marTop w:val="225"/>
      <w:marBottom w:val="225"/>
      <w:divBdr>
        <w:top w:val="none" w:sz="0" w:space="0" w:color="auto"/>
        <w:left w:val="none" w:sz="0" w:space="0" w:color="auto"/>
        <w:bottom w:val="none" w:sz="0" w:space="0" w:color="auto"/>
        <w:right w:val="none" w:sz="0" w:space="0" w:color="auto"/>
      </w:divBdr>
      <w:divsChild>
        <w:div w:id="498274564">
          <w:marLeft w:val="0"/>
          <w:marRight w:val="0"/>
          <w:marTop w:val="0"/>
          <w:marBottom w:val="0"/>
          <w:divBdr>
            <w:top w:val="none" w:sz="0" w:space="0" w:color="auto"/>
            <w:left w:val="none" w:sz="0" w:space="0" w:color="auto"/>
            <w:bottom w:val="none" w:sz="0" w:space="0" w:color="auto"/>
            <w:right w:val="none" w:sz="0" w:space="0" w:color="auto"/>
          </w:divBdr>
          <w:divsChild>
            <w:div w:id="740711354">
              <w:marLeft w:val="0"/>
              <w:marRight w:val="0"/>
              <w:marTop w:val="0"/>
              <w:marBottom w:val="0"/>
              <w:divBdr>
                <w:top w:val="none" w:sz="0" w:space="0" w:color="auto"/>
                <w:left w:val="none" w:sz="0" w:space="0" w:color="auto"/>
                <w:bottom w:val="none" w:sz="0" w:space="0" w:color="auto"/>
                <w:right w:val="none" w:sz="0" w:space="0" w:color="auto"/>
              </w:divBdr>
              <w:divsChild>
                <w:div w:id="5566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0844">
      <w:bodyDiv w:val="1"/>
      <w:marLeft w:val="0"/>
      <w:marRight w:val="0"/>
      <w:marTop w:val="0"/>
      <w:marBottom w:val="0"/>
      <w:divBdr>
        <w:top w:val="none" w:sz="0" w:space="0" w:color="auto"/>
        <w:left w:val="none" w:sz="0" w:space="0" w:color="auto"/>
        <w:bottom w:val="none" w:sz="0" w:space="0" w:color="auto"/>
        <w:right w:val="none" w:sz="0" w:space="0" w:color="auto"/>
      </w:divBdr>
      <w:divsChild>
        <w:div w:id="792215295">
          <w:marLeft w:val="0"/>
          <w:marRight w:val="0"/>
          <w:marTop w:val="0"/>
          <w:marBottom w:val="0"/>
          <w:divBdr>
            <w:top w:val="none" w:sz="0" w:space="0" w:color="auto"/>
            <w:left w:val="none" w:sz="0" w:space="0" w:color="auto"/>
            <w:bottom w:val="none" w:sz="0" w:space="0" w:color="auto"/>
            <w:right w:val="none" w:sz="0" w:space="0" w:color="auto"/>
          </w:divBdr>
          <w:divsChild>
            <w:div w:id="7593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153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982464860">
          <w:marLeft w:val="0"/>
          <w:marRight w:val="0"/>
          <w:marTop w:val="0"/>
          <w:marBottom w:val="0"/>
          <w:divBdr>
            <w:top w:val="none" w:sz="0" w:space="0" w:color="auto"/>
            <w:left w:val="none" w:sz="0" w:space="0" w:color="auto"/>
            <w:bottom w:val="none" w:sz="0" w:space="0" w:color="auto"/>
            <w:right w:val="none" w:sz="0" w:space="0" w:color="auto"/>
          </w:divBdr>
          <w:divsChild>
            <w:div w:id="1883050255">
              <w:marLeft w:val="0"/>
              <w:marRight w:val="0"/>
              <w:marTop w:val="0"/>
              <w:marBottom w:val="0"/>
              <w:divBdr>
                <w:top w:val="none" w:sz="0" w:space="0" w:color="auto"/>
                <w:left w:val="none" w:sz="0" w:space="0" w:color="auto"/>
                <w:bottom w:val="none" w:sz="0" w:space="0" w:color="auto"/>
                <w:right w:val="none" w:sz="0" w:space="0" w:color="auto"/>
              </w:divBdr>
              <w:divsChild>
                <w:div w:id="19602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08432">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005352525">
          <w:marLeft w:val="0"/>
          <w:marRight w:val="0"/>
          <w:marTop w:val="0"/>
          <w:marBottom w:val="0"/>
          <w:divBdr>
            <w:top w:val="none" w:sz="0" w:space="0" w:color="auto"/>
            <w:left w:val="none" w:sz="0" w:space="0" w:color="auto"/>
            <w:bottom w:val="none" w:sz="0" w:space="0" w:color="auto"/>
            <w:right w:val="none" w:sz="0" w:space="0" w:color="auto"/>
          </w:divBdr>
          <w:divsChild>
            <w:div w:id="1773471521">
              <w:marLeft w:val="0"/>
              <w:marRight w:val="0"/>
              <w:marTop w:val="0"/>
              <w:marBottom w:val="0"/>
              <w:divBdr>
                <w:top w:val="none" w:sz="0" w:space="0" w:color="auto"/>
                <w:left w:val="none" w:sz="0" w:space="0" w:color="auto"/>
                <w:bottom w:val="none" w:sz="0" w:space="0" w:color="auto"/>
                <w:right w:val="none" w:sz="0" w:space="0" w:color="auto"/>
              </w:divBdr>
              <w:divsChild>
                <w:div w:id="15852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9818">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38907083">
          <w:marLeft w:val="0"/>
          <w:marRight w:val="0"/>
          <w:marTop w:val="0"/>
          <w:marBottom w:val="0"/>
          <w:divBdr>
            <w:top w:val="none" w:sz="0" w:space="0" w:color="auto"/>
            <w:left w:val="none" w:sz="0" w:space="0" w:color="auto"/>
            <w:bottom w:val="none" w:sz="0" w:space="0" w:color="auto"/>
            <w:right w:val="none" w:sz="0" w:space="0" w:color="auto"/>
          </w:divBdr>
          <w:divsChild>
            <w:div w:id="2041204872">
              <w:marLeft w:val="0"/>
              <w:marRight w:val="0"/>
              <w:marTop w:val="0"/>
              <w:marBottom w:val="0"/>
              <w:divBdr>
                <w:top w:val="none" w:sz="0" w:space="0" w:color="auto"/>
                <w:left w:val="none" w:sz="0" w:space="0" w:color="auto"/>
                <w:bottom w:val="none" w:sz="0" w:space="0" w:color="auto"/>
                <w:right w:val="none" w:sz="0" w:space="0" w:color="auto"/>
              </w:divBdr>
              <w:divsChild>
                <w:div w:id="6129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iyoureports.com/Telecom-Industry-in-South-Africa-Forecast-Trends-Opportunities-2001-2017" TargetMode="External"/><Relationship Id="rId18" Type="http://schemas.openxmlformats.org/officeDocument/2006/relationships/hyperlink" Target="http://www.ntradeshows.com/telecommunications/south-africa/"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southafrica.info/business/economy/infrastructure/telecoms.htm" TargetMode="External"/><Relationship Id="rId17" Type="http://schemas.openxmlformats.org/officeDocument/2006/relationships/hyperlink" Target="http://www.itnewsafrica.com/2012/08/top-ten-largest-telecoms-companies-in-africa/" TargetMode="External"/><Relationship Id="rId2" Type="http://schemas.openxmlformats.org/officeDocument/2006/relationships/customXml" Target="../customXml/item2.xml"/><Relationship Id="rId16" Type="http://schemas.openxmlformats.org/officeDocument/2006/relationships/hyperlink" Target="http://www.marketresearch.com/Paul-Budde-Communication-Pty-Ltd-v1533/South-Africa-Key-Statistics-Telecom-7496862/" TargetMode="External"/><Relationship Id="rId20" Type="http://schemas.openxmlformats.org/officeDocument/2006/relationships/hyperlink" Target="http://about.telus.com/community/english/about_us/company_overview/strategy_%26_valu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budde.com.au/Research/South-Africa-Telecoms-Mobile-Broadband-and-Forecasts.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eb.ebscohost.com/bsi/pdfviewer/pdfviewer?sid=701ee78f-5de3-4c6b-b28f-13903d8864a1%40sessionmgr110&amp;vid=4&amp;hid=12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dde.com.au/Research/South-Africa-Key-Statistics-Telecom-Market-and-Regulatory-Overview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JULY 11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1342FA-B962-48B6-ACDB-A99BB6B9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FINANCIAL PROPOSAL</vt:lpstr>
    </vt:vector>
  </TitlesOfParts>
  <Company>Toshiba</Company>
  <LinksUpToDate>false</LinksUpToDate>
  <CharactersWithSpaces>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PROPOSAL</dc:title>
  <dc:subject>FIN 1200 INTERNATIONAL FINANCE</dc:subject>
  <dc:creator>mbozi</dc:creator>
  <cp:lastModifiedBy>Bayan</cp:lastModifiedBy>
  <cp:revision>3</cp:revision>
  <cp:lastPrinted>2013-07-11T17:23:00Z</cp:lastPrinted>
  <dcterms:created xsi:type="dcterms:W3CDTF">2013-07-23T06:06:00Z</dcterms:created>
  <dcterms:modified xsi:type="dcterms:W3CDTF">2013-07-24T04:50:00Z</dcterms:modified>
</cp:coreProperties>
</file>