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6" w:rsidRPr="00A873C6" w:rsidRDefault="00A873C6" w:rsidP="00A873C6">
      <w:pPr>
        <w:pStyle w:val="NormalWeb"/>
        <w:jc w:val="center"/>
        <w:rPr>
          <w:b/>
        </w:rPr>
      </w:pPr>
      <w:r w:rsidRPr="00A873C6">
        <w:rPr>
          <w:b/>
        </w:rPr>
        <w:t>Compelling Mediation in the Context of Med-</w:t>
      </w:r>
      <w:proofErr w:type="spellStart"/>
      <w:r w:rsidRPr="00A873C6">
        <w:rPr>
          <w:b/>
        </w:rPr>
        <w:t>Arb</w:t>
      </w:r>
      <w:proofErr w:type="spellEnd"/>
      <w:r w:rsidRPr="00A873C6">
        <w:rPr>
          <w:b/>
        </w:rPr>
        <w:t xml:space="preserve"> Agreements</w:t>
      </w:r>
    </w:p>
    <w:p w:rsidR="00A873C6" w:rsidRDefault="00A873C6" w:rsidP="00A873C6">
      <w:pPr>
        <w:pStyle w:val="NormalWeb"/>
      </w:pPr>
      <w:proofErr w:type="gramStart"/>
      <w:r>
        <w:t>McLean, David J; Wilson, Sean-Patrick.</w:t>
      </w:r>
      <w:proofErr w:type="gramEnd"/>
      <w:r>
        <w:t xml:space="preserve"> Dispute Resolution Journal63.3 (Aug-Oct 2008): 28-34.</w:t>
      </w:r>
    </w:p>
    <w:p w:rsidR="00A873C6" w:rsidRDefault="00A873C6" w:rsidP="00A873C6">
      <w:pPr>
        <w:pStyle w:val="NormalWeb"/>
      </w:pPr>
      <w:r>
        <w:t>Full Text</w:t>
      </w:r>
    </w:p>
    <w:p w:rsidR="00A873C6" w:rsidRDefault="00A873C6" w:rsidP="00A873C6">
      <w:pPr>
        <w:pStyle w:val="NormalWeb"/>
      </w:pPr>
      <w:r>
        <w:t xml:space="preserve">What does "arbitration" mean </w:t>
      </w:r>
      <w:r>
        <w:rPr>
          <w:rStyle w:val="hit"/>
          <w:color w:val="525252"/>
          <w:shd w:val="clear" w:color="auto" w:fill="FFFFFF"/>
        </w:rPr>
        <w:t>in the context of the</w:t>
      </w:r>
      <w:r>
        <w:t xml:space="preserve"> Federal Arbitration Act? With no statutory definition to guide them, courts have struggled with this question. This article looks at a recent 11th Circuit decision 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issue and discusses its troubling consequences for parties who desire to enforce </w:t>
      </w:r>
      <w:r>
        <w:rPr>
          <w:rStyle w:val="hit"/>
          <w:color w:val="525252"/>
          <w:shd w:val="clear" w:color="auto" w:fill="FFFFFF"/>
        </w:rPr>
        <w:t>agreements</w:t>
      </w:r>
      <w:r>
        <w:t xml:space="preserve"> to use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process known as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. </w:t>
      </w:r>
    </w:p>
    <w:p w:rsidR="00A873C6" w:rsidRDefault="00A873C6" w:rsidP="00A873C6">
      <w:pPr>
        <w:pStyle w:val="NormalWeb"/>
      </w:pPr>
      <w:r>
        <w:t xml:space="preserve">It is obvious to all who work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alternative dispute resolution (ADR) field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most important federal statute-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Federal Arbitration Act (FAA)-does not define its key term: "arbitration." A recent case, Advanced </w:t>
      </w:r>
      <w:proofErr w:type="spellStart"/>
      <w:r>
        <w:t>Bodycare</w:t>
      </w:r>
      <w:proofErr w:type="spellEnd"/>
      <w:r>
        <w:t xml:space="preserve"> v. Thione,1 invited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to explore which types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ADR processes are considered "arbitration" for purpose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question itself is not a novel one, as several appellate courts have struggled with this issue at one time or another. What is novel is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narrow test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developed to determine which ADR processes qualify as arbitration, thus making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contract providing for that process subject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FAA. This gives significant rights to a party who desires to enforce </w:t>
      </w:r>
      <w:r>
        <w:rPr>
          <w:rStyle w:val="hit"/>
          <w:color w:val="525252"/>
          <w:shd w:val="clear" w:color="auto" w:fill="FFFFFF"/>
        </w:rPr>
        <w:t>the agreement</w:t>
      </w:r>
      <w:r>
        <w:t xml:space="preserve"> by seeking a stay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litigation and an order </w:t>
      </w:r>
      <w:r>
        <w:rPr>
          <w:rStyle w:val="hit"/>
          <w:color w:val="525252"/>
          <w:shd w:val="clear" w:color="auto" w:fill="FFFFFF"/>
        </w:rPr>
        <w:t>compelling</w:t>
      </w:r>
      <w:r>
        <w:t xml:space="preserve"> a reluctant party to arbitrate. </w:t>
      </w:r>
    </w:p>
    <w:p w:rsidR="00A873C6" w:rsidRDefault="00A873C6" w:rsidP="00A873C6">
      <w:pPr>
        <w:pStyle w:val="NormalWeb"/>
      </w:pPr>
      <w:r>
        <w:t xml:space="preserve">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Circuit's narrow test, an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to mediate, as well as an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to mediate or arbitrate, falls outside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scope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FAA. This holding seems uncontroversial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view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facts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</w:t>
      </w:r>
      <w:proofErr w:type="spellStart"/>
      <w:r>
        <w:t>Thione</w:t>
      </w:r>
      <w:proofErr w:type="spellEnd"/>
      <w:r>
        <w:t xml:space="preserve">. But its logical extension portends troubling developments for </w:t>
      </w:r>
      <w:proofErr w:type="spellStart"/>
      <w:r>
        <w:t>broadbased</w:t>
      </w:r>
      <w:proofErr w:type="spellEnd"/>
      <w:r>
        <w:t xml:space="preserve"> ADR, particularly for contractually mandated, two-step ADR mechanisms that combine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and arbitration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sequence (a process commonly referred to as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). </w:t>
      </w:r>
    </w:p>
    <w:p w:rsidR="00A873C6" w:rsidRDefault="00A873C6" w:rsidP="00A873C6">
      <w:pPr>
        <w:pStyle w:val="NormalWeb"/>
      </w:pPr>
      <w:r>
        <w:t xml:space="preserve">This article endeavors to assess how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landscape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current arbitration law may be altered by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Circuit's decision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</w:t>
      </w:r>
      <w:proofErr w:type="spellStart"/>
      <w:r>
        <w:t>Thione</w:t>
      </w:r>
      <w:proofErr w:type="spellEnd"/>
      <w:r>
        <w:t xml:space="preserve"> and how its teachings might apply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growing use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step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/arbitration clauses. We argue that although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may be inapplicable to a contract containing only a </w:t>
      </w:r>
      <w:r>
        <w:rPr>
          <w:rStyle w:val="hit"/>
          <w:color w:val="525252"/>
          <w:shd w:val="clear" w:color="auto" w:fill="FFFFFF"/>
        </w:rPr>
        <w:t>mediation agreement</w:t>
      </w:r>
      <w:r>
        <w:t xml:space="preserve">, where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final stage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 step clause is binding arbitration, </w:t>
      </w:r>
      <w:proofErr w:type="spellStart"/>
      <w:r>
        <w:t>Thione's</w:t>
      </w:r>
      <w:proofErr w:type="spellEnd"/>
      <w:r>
        <w:t xml:space="preserve"> holding should not apply so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FAA's remedies remain available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throughout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process, including during </w:t>
      </w:r>
      <w:r>
        <w:rPr>
          <w:rStyle w:val="hit"/>
          <w:color w:val="525252"/>
          <w:shd w:val="clear" w:color="auto" w:fill="FFFFFF"/>
        </w:rPr>
        <w:t>the mediation</w:t>
      </w:r>
      <w:r>
        <w:t xml:space="preserve"> phase.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Two-Step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/Arbitration Clause </w:t>
      </w:r>
    </w:p>
    <w:p w:rsidR="00A873C6" w:rsidRDefault="00A873C6" w:rsidP="00A873C6">
      <w:pPr>
        <w:pStyle w:val="NormalWeb"/>
      </w:pPr>
      <w:r>
        <w:t xml:space="preserve">There are many forms </w:t>
      </w:r>
      <w:r>
        <w:rPr>
          <w:rStyle w:val="hit"/>
          <w:color w:val="525252"/>
          <w:shd w:val="clear" w:color="auto" w:fill="FFFFFF"/>
        </w:rPr>
        <w:t>of 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. Many think it is a hybrid process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which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mediator becomes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arbitrator if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dispute does not settle </w:t>
      </w:r>
      <w:r>
        <w:rPr>
          <w:rStyle w:val="hit"/>
          <w:color w:val="525252"/>
          <w:shd w:val="clear" w:color="auto" w:fill="FFFFFF"/>
        </w:rPr>
        <w:t>in mediation</w:t>
      </w:r>
      <w:r>
        <w:t xml:space="preserve"> and it becomes necessary to arbitrate.2 Others view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as separate sequential processes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which there are two neutrals: one serving as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mediator and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other serving as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arbitrator if it is necessary to conduct an arbitration proceeding. </w:t>
      </w:r>
    </w:p>
    <w:p w:rsidR="00A873C6" w:rsidRDefault="00A873C6" w:rsidP="00A873C6">
      <w:pPr>
        <w:pStyle w:val="NormalWeb"/>
      </w:pPr>
      <w:r>
        <w:t xml:space="preserve">A variation 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latter process, known as </w:t>
      </w:r>
      <w:proofErr w:type="spellStart"/>
      <w:r>
        <w:t>comed</w:t>
      </w:r>
      <w:proofErr w:type="spellEnd"/>
      <w:r>
        <w:t xml:space="preserve">- </w:t>
      </w:r>
      <w:proofErr w:type="spellStart"/>
      <w:r>
        <w:t>arb</w:t>
      </w:r>
      <w:proofErr w:type="spellEnd"/>
      <w:r>
        <w:t xml:space="preserve">, allows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mediator and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arbitrator to jointly conduct a fact-finding hearing 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outset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dispute.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hearing is followed by </w:t>
      </w:r>
      <w:proofErr w:type="gramStart"/>
      <w:r>
        <w:rPr>
          <w:rStyle w:val="hit"/>
          <w:color w:val="525252"/>
          <w:shd w:val="clear" w:color="auto" w:fill="FFFFFF"/>
        </w:rPr>
        <w:t>mediation</w:t>
      </w:r>
      <w:r>
        <w:t>,</w:t>
      </w:r>
      <w:proofErr w:type="gramEnd"/>
      <w:r>
        <w:t xml:space="preserve"> and then arbitration if </w:t>
      </w:r>
      <w:r>
        <w:rPr>
          <w:rStyle w:val="hit"/>
          <w:color w:val="525252"/>
          <w:shd w:val="clear" w:color="auto" w:fill="FFFFFF"/>
        </w:rPr>
        <w:t>the mediation</w:t>
      </w:r>
      <w:r>
        <w:t xml:space="preserve"> does not succeed. For purposes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this article, </w:t>
      </w:r>
      <w:r>
        <w:rPr>
          <w:rStyle w:val="hit"/>
          <w:color w:val="525252"/>
          <w:shd w:val="clear" w:color="auto" w:fill="FFFFFF"/>
        </w:rPr>
        <w:lastRenderedPageBreak/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refers simply to any process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which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takes place as a condition precedent to binding arbitration. </w:t>
      </w:r>
    </w:p>
    <w:p w:rsidR="00A873C6" w:rsidRDefault="00A873C6" w:rsidP="00A873C6">
      <w:pPr>
        <w:pStyle w:val="NormalWeb"/>
      </w:pPr>
      <w:r>
        <w:t xml:space="preserve">Why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?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agreements</w:t>
      </w:r>
      <w:r>
        <w:t xml:space="preserve"> allow parties to combine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benefits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two ADR processes-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and arbitration-and, as a result, guarantee that a final and binding award will be issued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event that a settlement is not achieved </w:t>
      </w:r>
      <w:r>
        <w:rPr>
          <w:rStyle w:val="hit"/>
          <w:color w:val="525252"/>
          <w:shd w:val="clear" w:color="auto" w:fill="FFFFFF"/>
        </w:rPr>
        <w:t>in mediation</w:t>
      </w:r>
      <w:r>
        <w:t xml:space="preserve">.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eliminates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possibility that impasse </w:t>
      </w:r>
      <w:r>
        <w:rPr>
          <w:rStyle w:val="hit"/>
          <w:color w:val="525252"/>
          <w:shd w:val="clear" w:color="auto" w:fill="FFFFFF"/>
        </w:rPr>
        <w:t>in mediation</w:t>
      </w:r>
      <w:r>
        <w:t xml:space="preserve"> will block an end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dispute since a binding arbitration decision will follow if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are unable to reach a settlement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. </w:t>
      </w:r>
    </w:p>
    <w:p w:rsidR="00A873C6" w:rsidRDefault="00A873C6" w:rsidP="00A873C6">
      <w:pPr>
        <w:pStyle w:val="NormalWeb"/>
      </w:pPr>
      <w:proofErr w:type="gramStart"/>
      <w:r>
        <w:rPr>
          <w:rStyle w:val="hit"/>
          <w:color w:val="525252"/>
          <w:shd w:val="clear" w:color="auto" w:fill="FFFFFF"/>
        </w:rPr>
        <w:t>The</w:t>
      </w:r>
      <w:r>
        <w:t xml:space="preserve"> fact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have agreed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advance to accept an arbitrator's decision as final and binding has led some commentators to refer to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as "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with muscle" or "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with a bite."</w:t>
      </w:r>
      <w:proofErr w:type="gramEnd"/>
      <w:r>
        <w:t xml:space="preserve">3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last few years have seen an expansion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use </w:t>
      </w:r>
      <w:r>
        <w:rPr>
          <w:rStyle w:val="hit"/>
          <w:color w:val="525252"/>
          <w:shd w:val="clear" w:color="auto" w:fill="FFFFFF"/>
        </w:rPr>
        <w:t>of med</w:t>
      </w:r>
      <w:r>
        <w:t>-</w:t>
      </w:r>
      <w:r>
        <w:rPr>
          <w:rStyle w:val="hit"/>
          <w:color w:val="525252"/>
          <w:shd w:val="clear" w:color="auto" w:fill="FFFFFF"/>
        </w:rPr>
        <w:t>arb</w:t>
      </w:r>
      <w:r>
        <w:t xml:space="preserve">.4 </w:t>
      </w:r>
      <w:proofErr w:type="gramStart"/>
      <w:r>
        <w:rPr>
          <w:rStyle w:val="hit"/>
          <w:color w:val="525252"/>
          <w:shd w:val="clear" w:color="auto" w:fill="FFFFFF"/>
        </w:rPr>
        <w:t>The</w:t>
      </w:r>
      <w:proofErr w:type="gramEnd"/>
      <w:r>
        <w:t xml:space="preserve"> contours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today's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have developed primarily </w:t>
      </w:r>
      <w:r>
        <w:rPr>
          <w:rStyle w:val="hit"/>
          <w:color w:val="525252"/>
          <w:shd w:val="clear" w:color="auto" w:fill="FFFFFF"/>
        </w:rPr>
        <w:t>in the context of</w:t>
      </w:r>
      <w:r>
        <w:t xml:space="preserve"> labor, international and corporate disputes.5 Parties have been lured by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r>
        <w:t>'s</w:t>
      </w:r>
      <w:proofErr w:type="spellEnd"/>
      <w:r>
        <w:t xml:space="preserve"> ability to encourage settlement because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would rather reach their own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than have an arbitrator impose a decision on them. And if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do settle during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, their settlement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becomes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final award, which is binding and enforceable as law.6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finality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brings to disputes is arguably its most appealing attribute. And as suggested above,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threat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</w:t>
      </w:r>
      <w:proofErr w:type="gramStart"/>
      <w:r>
        <w:t>an arbitration</w:t>
      </w:r>
      <w:proofErr w:type="gramEnd"/>
      <w:r>
        <w:t xml:space="preserve"> award gives parties a greater incentive to settle than </w:t>
      </w:r>
      <w:r>
        <w:rPr>
          <w:rStyle w:val="hit"/>
          <w:color w:val="525252"/>
          <w:shd w:val="clear" w:color="auto" w:fill="FFFFFF"/>
        </w:rPr>
        <w:t>in mediation</w:t>
      </w:r>
      <w:r>
        <w:t xml:space="preserve"> alone.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most situations, it is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best interest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parties to amicably resolve their disputes during </w:t>
      </w:r>
      <w:r>
        <w:rPr>
          <w:rStyle w:val="hit"/>
          <w:color w:val="525252"/>
          <w:shd w:val="clear" w:color="auto" w:fill="FFFFFF"/>
        </w:rPr>
        <w:t>the mediation</w:t>
      </w:r>
      <w:r>
        <w:t xml:space="preserve"> step and avoid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cost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arbitration and losing control over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outcome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their case. </w:t>
      </w:r>
    </w:p>
    <w:p w:rsidR="00A873C6" w:rsidRDefault="00A873C6" w:rsidP="00A873C6">
      <w:pPr>
        <w:pStyle w:val="NormalWeb"/>
      </w:pPr>
      <w:r>
        <w:t xml:space="preserve">"Arbitration"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</w:t>
      </w:r>
    </w:p>
    <w:p w:rsidR="00A873C6" w:rsidRDefault="00A873C6" w:rsidP="00A873C6">
      <w:pPr>
        <w:pStyle w:val="NormalWeb"/>
      </w:pPr>
      <w:r>
        <w:t xml:space="preserve">Since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and its legislative history fall short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providing any direct indicators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meaning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term "arbitration," it has fallen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courts to establish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parameters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that term. A variety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legal tests have been put forward, one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which is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"classic" arbitration model described by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1st Circuit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Fit Tech v. Bally Total Fitness.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1st Circuit ruled that classic arbitration involves at least these four "common incidents": (</w:t>
      </w:r>
      <w:proofErr w:type="spellStart"/>
      <w:r>
        <w:t>i</w:t>
      </w:r>
      <w:proofErr w:type="spellEnd"/>
      <w:r>
        <w:t xml:space="preserve">) an independent adjudicator, (ii) who applies substantive legal standards, (iii) provides an opportunity for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to be heard, and (</w:t>
      </w:r>
      <w:proofErr w:type="gramStart"/>
      <w:r>
        <w:t>iv</w:t>
      </w:r>
      <w:proofErr w:type="gramEnd"/>
      <w:r>
        <w:t xml:space="preserve">) renders a final, binding decision or award after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hearing.7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5th and 10th Circuits appear to subscribe to this model.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General Motors Corp. v. Pamela Equities Corp.,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5th Circuit stated, "Arbitration is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reference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 particular dispute to an impartial third person chosen by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to a dispute who agree,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advance, to abide by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arbitrator's award issued after a hearing at which both parties have an opportunity to be heard."8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Salt Lake Tribune Publishing Co. v. Management Planning,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10th Circuit held that classic arbitration was characterized by "empower[</w:t>
      </w:r>
      <w:proofErr w:type="spellStart"/>
      <w:r>
        <w:t>ing</w:t>
      </w:r>
      <w:proofErr w:type="spellEnd"/>
      <w:r>
        <w:t>] a third party to render a decision settling [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] dispute."9 </w:t>
      </w:r>
    </w:p>
    <w:p w:rsidR="00A873C6" w:rsidRDefault="00A873C6" w:rsidP="00A873C6">
      <w:pPr>
        <w:pStyle w:val="NormalWeb"/>
      </w:pPr>
      <w:r>
        <w:lastRenderedPageBreak/>
        <w:t xml:space="preserve">By contrast,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4th, 8th, and 9th Circuits have enforced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written dispute resolution provisions that do not call for a binding award. An example is United States v. Bankers Insurance Co., wherein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4th Circuit opined that "[a]</w:t>
      </w:r>
      <w:proofErr w:type="spellStart"/>
      <w:r>
        <w:t>lthough</w:t>
      </w:r>
      <w:proofErr w:type="spellEnd"/>
      <w:r>
        <w:t xml:space="preserve"> non-binding arbitration may turn out to be a futile exercise ... this fact does not, as a legal matter, preclude a non-binding arbitration from being enforced [under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FAA]."10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9th Circuit agreed with this rationale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Wolsey v. Foodmaker, Inc.,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which it said, "Arbitration need not be binding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order to fall within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scope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[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FAA]."11 </w:t>
      </w:r>
    </w:p>
    <w:p w:rsidR="00A873C6" w:rsidRDefault="00A873C6" w:rsidP="00A873C6">
      <w:pPr>
        <w:pStyle w:val="NormalWeb"/>
      </w:pPr>
      <w:r>
        <w:t xml:space="preserve">Citing these 4th and 9th Circuit cases as persuasive precedents,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8th Circuit,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Dow Corning Corp. v. Safety National Casualty Corp., said that while binding arbitration is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norm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FAA, there was no express language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FAA that limited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statute to binding arbitration </w:t>
      </w:r>
      <w:r>
        <w:rPr>
          <w:rStyle w:val="hit"/>
          <w:color w:val="525252"/>
          <w:shd w:val="clear" w:color="auto" w:fill="FFFFFF"/>
        </w:rPr>
        <w:t>agreements</w:t>
      </w:r>
      <w:r>
        <w:t xml:space="preserve">.12 </w:t>
      </w:r>
    </w:p>
    <w:p w:rsidR="00A873C6" w:rsidRDefault="00A873C6" w:rsidP="00A873C6">
      <w:pPr>
        <w:pStyle w:val="NormalWeb"/>
      </w:pPr>
      <w:r>
        <w:t xml:space="preserve">District court interpretations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term "arbitration"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have been just as varied.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AMF Inc. v. Brunswick Corp. recognized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disparity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decisions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other courts, acknowledging that arbitration is "a term that eludes easy definition."13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precedent from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early 20th century,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observed, "[A]t no time have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courts insisted on a rigid or formalistic approach to a definition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arbitration." Thus, it was content to find that "no magic words such as 'arbitrate' or 'binding arbitration' or 'final dispute resolution' [were] needed to obtain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benefits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[FAA]."14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contract at issue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AMF stated that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event a controversy arose with respect to a particular aspect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parties'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, an "advisory third party" would be commissioned to render an "advisory opinion" that would not bind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parties. Giving no weight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absence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word "arbitration"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parties' contract,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framed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issue using language from Section 2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FAA: Was "a controversy" likely to be "settled" by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ADR process set forth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parties'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?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answered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question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affirmative, finding that a non-binding process that ultimately results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 factual determination that could affect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rights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parties is sufficient to "settle" their "controversy," even though they might want to continue to resolve related disputes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another forum.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fact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ADR process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agreed to use "may not end all controversy between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for all time is no reason not to enforce </w:t>
      </w:r>
      <w:r>
        <w:rPr>
          <w:rStyle w:val="hit"/>
          <w:color w:val="525252"/>
          <w:shd w:val="clear" w:color="auto" w:fill="FFFFFF"/>
        </w:rPr>
        <w:t>the agreement</w:t>
      </w:r>
      <w:r>
        <w:t xml:space="preserve">,"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said. </w:t>
      </w:r>
    </w:p>
    <w:p w:rsidR="00A873C6" w:rsidRDefault="00A873C6" w:rsidP="00A873C6">
      <w:pPr>
        <w:pStyle w:val="NormalWeb"/>
      </w:pPr>
      <w:r>
        <w:t xml:space="preserve">Thus, construed broadly,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AMF decision could lead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conclusion that any ADR process likely to settle a dispute "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light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reasonable commercial expectations" would be sufficient to invoke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remedies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FAA.15 As a district court </w:t>
      </w:r>
      <w:proofErr w:type="gramStart"/>
      <w:r>
        <w:t>decision,</w:t>
      </w:r>
      <w:proofErr w:type="gramEnd"/>
      <w:r>
        <w:t xml:space="preserve">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ruling is not binding precedent. However,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reasoning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AMF has been cited and followed by several circuit courts.16 </w:t>
      </w:r>
    </w:p>
    <w:p w:rsidR="00A873C6" w:rsidRDefault="00A873C6" w:rsidP="00A873C6">
      <w:pPr>
        <w:pStyle w:val="NormalWeb"/>
      </w:pPr>
      <w:r>
        <w:t xml:space="preserve">Other district courts have broadly interpreted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term "arbitration" to embrace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, a process that is procedurally distinct from arbitration. For example,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Fisher v. GE Medical Systems,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district court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Middle District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Tennessee concluded that "arbitration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FAA is a broad term that encompasses many forms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dispute resolution," including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. 17 After noting that "federal policy favors arbitration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 broad sense,"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found that </w:t>
      </w:r>
      <w:r>
        <w:lastRenderedPageBreak/>
        <w:t>"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surely falls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preference for non-judicial dispute resolution." Thus, it held that an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to mediate before filing a lawsuit was subject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and, as a result,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had authority to compel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to mediate.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In</w:t>
      </w:r>
      <w:r>
        <w:t xml:space="preserve"> </w:t>
      </w:r>
      <w:proofErr w:type="spellStart"/>
      <w:r>
        <w:t>Cecala</w:t>
      </w:r>
      <w:proofErr w:type="spellEnd"/>
      <w:r>
        <w:t xml:space="preserve"> v. Moore, a district court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Northern District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Illinois went so far as to say that an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to mediate all disputes "arising out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" or "relating to" a contract was properly categorized as a "generic arbitration clause" for purposes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 state arbitration statute.18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used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terms "arbitration" and "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" interchangeably, and did not draw any attention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procedural distinctions between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two processes. It went on to enforce a </w:t>
      </w:r>
      <w:r>
        <w:rPr>
          <w:rStyle w:val="hit"/>
          <w:color w:val="525252"/>
          <w:shd w:val="clear" w:color="auto" w:fill="FFFFFF"/>
        </w:rPr>
        <w:t>mediation agreement</w:t>
      </w:r>
      <w:r>
        <w:t xml:space="preserve">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and then stayed judicial proceedings pending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. </w:t>
      </w:r>
    </w:p>
    <w:p w:rsidR="00A873C6" w:rsidRDefault="00A873C6" w:rsidP="00A873C6">
      <w:pPr>
        <w:pStyle w:val="NormalWeb"/>
      </w:pPr>
      <w:r>
        <w:t xml:space="preserve">Another district court,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Ellis v. American Environmental Waste Management, following AMF, enforced a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provision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FAA, reasoning that it "manifest[</w:t>
      </w:r>
      <w:proofErr w:type="spellStart"/>
      <w:proofErr w:type="gramStart"/>
      <w:r>
        <w:t>ed</w:t>
      </w:r>
      <w:proofErr w:type="spellEnd"/>
      <w:proofErr w:type="gramEnd"/>
      <w:r>
        <w:t xml:space="preserve">]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parties' intent to provide an alternative method to 'settle' controversies arising under [their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]."19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also held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intent </w:t>
      </w:r>
      <w:r>
        <w:rPr>
          <w:rStyle w:val="hit"/>
          <w:color w:val="525252"/>
          <w:shd w:val="clear" w:color="auto" w:fill="FFFFFF"/>
        </w:rPr>
        <w:t>of the mediation</w:t>
      </w:r>
      <w:r>
        <w:t xml:space="preserve"> provision fit "within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[FAA's] definition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arbitration." </w:t>
      </w:r>
    </w:p>
    <w:p w:rsidR="00A873C6" w:rsidRDefault="00A873C6" w:rsidP="00A873C6">
      <w:pPr>
        <w:pStyle w:val="NormalWeb"/>
      </w:pPr>
      <w:r>
        <w:t xml:space="preserve">One commentator aptly noted that a logical extension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Ellis decision would make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applicable to "virtually any ADR process."20 </w:t>
      </w:r>
    </w:p>
    <w:p w:rsidR="00A873C6" w:rsidRDefault="00A873C6" w:rsidP="00A873C6">
      <w:pPr>
        <w:pStyle w:val="NormalWeb"/>
      </w:pPr>
      <w:r>
        <w:t xml:space="preserve">What this conflicting body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judicial decisions teaches us is that courts do not agree on a single definition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term "arbitration." It is with this awareness that we turn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Circuit's </w:t>
      </w:r>
      <w:proofErr w:type="spellStart"/>
      <w:r>
        <w:t>Thione</w:t>
      </w:r>
      <w:proofErr w:type="spellEnd"/>
      <w:r>
        <w:t xml:space="preserve"> decision. </w:t>
      </w:r>
    </w:p>
    <w:p w:rsidR="00A873C6" w:rsidRDefault="00A873C6" w:rsidP="00A873C6">
      <w:pPr>
        <w:pStyle w:val="NormalWeb"/>
      </w:pPr>
      <w:r>
        <w:t xml:space="preserve">A Close Look at </w:t>
      </w:r>
      <w:proofErr w:type="spellStart"/>
      <w:r>
        <w:t>Thione</w:t>
      </w:r>
      <w:proofErr w:type="spellEnd"/>
      <w:r>
        <w:t xml:space="preserve"> </w:t>
      </w:r>
    </w:p>
    <w:p w:rsidR="00A873C6" w:rsidRDefault="00A873C6" w:rsidP="00A873C6">
      <w:pPr>
        <w:pStyle w:val="NormalWeb"/>
      </w:pPr>
      <w:r>
        <w:t xml:space="preserve">Prior to this case,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had not addressed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types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ADR processes that qualify as "arbitration"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FAA. </w:t>
      </w:r>
      <w:proofErr w:type="spellStart"/>
      <w:r>
        <w:t>Thione</w:t>
      </w:r>
      <w:proofErr w:type="spellEnd"/>
      <w:r>
        <w:t xml:space="preserve"> was, therefore, a case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first impression.21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case involved a licensing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that gave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plaintiff exclusive rights to market and distribute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defendant's nutritional supplements and a related testing kit.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licensing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contained an ADR clause stating that if a dispute were to arise under </w:t>
      </w:r>
      <w:r>
        <w:rPr>
          <w:rStyle w:val="hit"/>
          <w:color w:val="525252"/>
          <w:shd w:val="clear" w:color="auto" w:fill="FFFFFF"/>
        </w:rPr>
        <w:t>the agreement</w:t>
      </w:r>
      <w:r>
        <w:t xml:space="preserve"> that was not resolved privately within 60 days,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dispute would be submitted to either "non-binding arbitration or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with a mutually agreed upon, independent arbitrator or mediator." </w:t>
      </w:r>
    </w:p>
    <w:p w:rsidR="00A873C6" w:rsidRDefault="00A873C6" w:rsidP="00A873C6">
      <w:pPr>
        <w:pStyle w:val="NormalWeb"/>
      </w:pPr>
      <w:r>
        <w:t xml:space="preserve">Over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course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parties' commercial relationship,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defendant allegedly sent </w:t>
      </w:r>
      <w:proofErr w:type="spellStart"/>
      <w:r>
        <w:t>Thione</w:t>
      </w:r>
      <w:proofErr w:type="spellEnd"/>
      <w:r>
        <w:t xml:space="preserve"> many defective testing kits and failed to adequately cure this breach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contract.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derogation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ADR clause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licensing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, </w:t>
      </w:r>
      <w:proofErr w:type="spellStart"/>
      <w:r>
        <w:t>Thione</w:t>
      </w:r>
      <w:proofErr w:type="spellEnd"/>
      <w:r>
        <w:t xml:space="preserve"> filed a breach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contract case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state court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Florida. After removing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case to federal court on diversity grounds,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defendant filed a motion to stay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suit pending arbitration pursuant to Section 3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district court denied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stay 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ground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parties'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failed to require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to arbitrate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dispute through a final decision.22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district court reasoned that since </w:t>
      </w:r>
      <w:r>
        <w:rPr>
          <w:rStyle w:val="hit"/>
          <w:color w:val="525252"/>
          <w:shd w:val="clear" w:color="auto" w:fill="FFFFFF"/>
        </w:rPr>
        <w:t>the agreement</w:t>
      </w:r>
      <w:r>
        <w:t xml:space="preserve"> created "an option for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aggrieved party to call for either non-binding arbitration or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had made arbitration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prerogative-not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obligation-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aggrieved party." </w:t>
      </w:r>
    </w:p>
    <w:p w:rsidR="00A873C6" w:rsidRDefault="00A873C6" w:rsidP="00A873C6">
      <w:pPr>
        <w:pStyle w:val="NormalWeb"/>
      </w:pPr>
      <w:r>
        <w:lastRenderedPageBreak/>
        <w:t xml:space="preserve">On appeal,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framed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issue as whether a contract under which disputes were to be submitted to either "non-binding arbitration or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" was an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"to settle by arbitration a controversy"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accordance with Section 2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FAA, thereby making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dispute "referable to arbitration" under Section 3 and making entry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 stay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litigation mandatory. Section 3's stay remedy,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noted, would be unavailable to an aggrieved party if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ADR procedure failed to constitute "FAA arbitration."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11th Circuit acknowledged that "there are few clear rules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delineating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bounds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FAA arbitration" and that several district courts had ruled that </w:t>
      </w:r>
      <w:r>
        <w:rPr>
          <w:rStyle w:val="hit"/>
          <w:color w:val="525252"/>
          <w:shd w:val="clear" w:color="auto" w:fill="FFFFFF"/>
        </w:rPr>
        <w:t>mediation agreements</w:t>
      </w:r>
      <w:r>
        <w:t xml:space="preserve"> are enforceable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FAA, primarily based 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principle that doubts about </w:t>
      </w:r>
      <w:proofErr w:type="spellStart"/>
      <w:r>
        <w:t>arbitrability</w:t>
      </w:r>
      <w:proofErr w:type="spellEnd"/>
      <w:r>
        <w:t xml:space="preserve"> are to be resolved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favor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arbitration. However,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was persuaded by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1st Circuit's reasoning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Fit Tech. This case suggested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true test for deciding whether a particular dispute resolution process constitutes "FAA arbitration" is to look for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four "common incidents"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"classic arbitration." </w:t>
      </w:r>
    </w:p>
    <w:p w:rsidR="00A873C6" w:rsidRDefault="00A873C6" w:rsidP="00A873C6">
      <w:pPr>
        <w:pStyle w:val="NormalWeb"/>
      </w:pPr>
      <w:r>
        <w:t xml:space="preserve">Although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stated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presence or absence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any one common incident would not always be determinative, it held that one common incident controlled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result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</w:t>
      </w:r>
      <w:proofErr w:type="spellStart"/>
      <w:r>
        <w:t>Thione</w:t>
      </w:r>
      <w:proofErr w:type="spellEnd"/>
      <w:r>
        <w:t xml:space="preserve">: a process that results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 final and binding award.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held as follows. Where a dispute resolution process "does not produce some type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award that can be meaningfully confirmed, modified, or vacated by a court upon proper motion, it is not arbitration within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scope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FAA."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explained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"clearly presumes that arbitration will result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an 'award' declaring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rights and duties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parties," and "much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arbitration law is predicated 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existence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an award."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The</w:t>
      </w:r>
      <w:r>
        <w:t xml:space="preserve"> court went on to explicitly state that because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does not resolve a dispute, that process is not within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FAA's scope. It reasoned that allowing a party to compel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could increase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time and cost spent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litigation, thus running afoul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purpose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FAA. Furthermore,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said that when a contract gives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an option to mediate or arbitrate, that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also is not "an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to settle by arbitration a controversy" and therefore is not enforceable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FAA. </w:t>
      </w:r>
    </w:p>
    <w:p w:rsidR="00A873C6" w:rsidRDefault="00A873C6" w:rsidP="00A873C6">
      <w:pPr>
        <w:pStyle w:val="NormalWeb"/>
      </w:pPr>
      <w:r>
        <w:t xml:space="preserve">Thus,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existence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option to mediate was enough to preclude enforceability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arbitration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FAA, despite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existence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option to arbitrate.23 </w:t>
      </w:r>
    </w:p>
    <w:p w:rsidR="00A873C6" w:rsidRDefault="00A873C6" w:rsidP="00A873C6">
      <w:pPr>
        <w:pStyle w:val="NormalWeb"/>
      </w:pPr>
      <w:r>
        <w:t xml:space="preserve">Since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ADR clause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</w:t>
      </w:r>
      <w:proofErr w:type="spellStart"/>
      <w:r>
        <w:t>Thione</w:t>
      </w:r>
      <w:proofErr w:type="spellEnd"/>
      <w:r>
        <w:t xml:space="preserve"> allowed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to choose between alternatives that included a non-binding process,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found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clause was not capable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enforcement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FAA.24 </w:t>
      </w:r>
    </w:p>
    <w:p w:rsidR="00A873C6" w:rsidRDefault="00A873C6" w:rsidP="00A873C6">
      <w:pPr>
        <w:pStyle w:val="NormalWeb"/>
      </w:pPr>
      <w:proofErr w:type="spellStart"/>
      <w:r>
        <w:t>Thione</w:t>
      </w:r>
      <w:proofErr w:type="spellEnd"/>
      <w:r>
        <w:t xml:space="preserve"> holds that processes that deviate from classic arbitration do not fall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scope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FAA. This holding was based 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Circuit's concern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not be indiscriminately applied. For this reason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court applied a simple test for "FAA arbitration": Will an award ensue?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and </w:t>
      </w:r>
      <w:proofErr w:type="spellStart"/>
      <w:r>
        <w:t>Thione</w:t>
      </w:r>
      <w:proofErr w:type="spellEnd"/>
      <w:r>
        <w:t xml:space="preserve"> </w:t>
      </w:r>
    </w:p>
    <w:p w:rsidR="00A873C6" w:rsidRDefault="00A873C6" w:rsidP="00A873C6">
      <w:pPr>
        <w:pStyle w:val="NormalWeb"/>
      </w:pPr>
      <w:r>
        <w:lastRenderedPageBreak/>
        <w:t xml:space="preserve">Significantly, </w:t>
      </w:r>
      <w:proofErr w:type="spellStart"/>
      <w:r>
        <w:t>Thione</w:t>
      </w:r>
      <w:proofErr w:type="spellEnd"/>
      <w:r>
        <w:t xml:space="preserve"> is silent with respect to whether a court could grant remedies under Section 3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 when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have agreed to mediate and arbitrate, if necessary.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simply did not address whether these remedies could be applied to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when that process is a predicate to classic arbitration. Thus, if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entered into a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</w:t>
      </w:r>
      <w:r>
        <w:t xml:space="preserve">, could a district court grant a mandatory stay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litigation and enter an order </w:t>
      </w:r>
      <w:r>
        <w:rPr>
          <w:rStyle w:val="hit"/>
          <w:color w:val="525252"/>
          <w:shd w:val="clear" w:color="auto" w:fill="FFFFFF"/>
        </w:rPr>
        <w:t>compelling mediation</w:t>
      </w:r>
      <w:r>
        <w:t xml:space="preserve">? If not, when could those remedies </w:t>
      </w:r>
      <w:proofErr w:type="gramStart"/>
      <w:r>
        <w:t>be</w:t>
      </w:r>
      <w:proofErr w:type="gramEnd"/>
      <w:r>
        <w:t xml:space="preserve"> invoked? </w:t>
      </w:r>
    </w:p>
    <w:p w:rsidR="00A873C6" w:rsidRDefault="00A873C6" w:rsidP="00A873C6">
      <w:pPr>
        <w:pStyle w:val="NormalWeb"/>
      </w:pPr>
      <w:r>
        <w:rPr>
          <w:rStyle w:val="hit"/>
          <w:color w:val="525252"/>
          <w:shd w:val="clear" w:color="auto" w:fill="FFFFFF"/>
        </w:rPr>
        <w:t>In</w:t>
      </w:r>
      <w:r>
        <w:t xml:space="preserve"> some jurisdictions, where a party has refused to mediate under a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clause, district courts have liberally granted motions to stay litigation pending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, and if necessary, arbitration,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FAA.25 However,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1st and 11th Circuits have taken a more cautious approach, reasoning that since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is a "condition precedent" to arbitration,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arbitration provision </w:t>
      </w:r>
      <w:r>
        <w:rPr>
          <w:rStyle w:val="hit"/>
          <w:color w:val="525252"/>
          <w:shd w:val="clear" w:color="auto" w:fill="FFFFFF"/>
        </w:rPr>
        <w:t>of the 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clause is not triggered, and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cannot be invoked until one party requests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.26 </w:t>
      </w:r>
    </w:p>
    <w:p w:rsidR="00A873C6" w:rsidRDefault="00A873C6" w:rsidP="00A873C6">
      <w:pPr>
        <w:pStyle w:val="NormalWeb"/>
      </w:pPr>
      <w:r>
        <w:t xml:space="preserve">However,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both scenarios courts have stayed litigation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support </w:t>
      </w:r>
      <w:r>
        <w:rPr>
          <w:rStyle w:val="hit"/>
          <w:color w:val="525252"/>
          <w:shd w:val="clear" w:color="auto" w:fill="FFFFFF"/>
        </w:rPr>
        <w:t>of 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agreements</w:t>
      </w:r>
      <w:r>
        <w:t xml:space="preserve">. Many courts have also granted motions to compel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under a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</w:t>
      </w:r>
      <w:r>
        <w:t xml:space="preserve">, reasoning that </w:t>
      </w:r>
      <w:r>
        <w:rPr>
          <w:rStyle w:val="hit"/>
          <w:color w:val="525252"/>
          <w:shd w:val="clear" w:color="auto" w:fill="FFFFFF"/>
        </w:rPr>
        <w:t>the mediation</w:t>
      </w:r>
      <w:r>
        <w:t xml:space="preserve"> is part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arbitration process. But </w:t>
      </w:r>
      <w:r>
        <w:rPr>
          <w:rStyle w:val="hit"/>
          <w:color w:val="525252"/>
          <w:shd w:val="clear" w:color="auto" w:fill="FFFFFF"/>
        </w:rPr>
        <w:t>in the</w:t>
      </w:r>
      <w:r>
        <w:t xml:space="preserve"> 11th Circuit,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</w:t>
      </w:r>
      <w:proofErr w:type="spellStart"/>
      <w:r>
        <w:t>Thione</w:t>
      </w:r>
      <w:proofErr w:type="spellEnd"/>
      <w:r>
        <w:t xml:space="preserve"> decision calls into question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availability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these FAA remedies to support </w:t>
      </w:r>
      <w:r>
        <w:rPr>
          <w:rStyle w:val="hit"/>
          <w:color w:val="525252"/>
          <w:shd w:val="clear" w:color="auto" w:fill="FFFFFF"/>
        </w:rPr>
        <w:t>the mediation</w:t>
      </w:r>
      <w:r>
        <w:t xml:space="preserve"> step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</w:t>
      </w:r>
      <w:r>
        <w:t xml:space="preserve">. </w:t>
      </w:r>
    </w:p>
    <w:p w:rsidR="00A873C6" w:rsidRDefault="00A873C6" w:rsidP="00A873C6">
      <w:pPr>
        <w:pStyle w:val="NormalWeb"/>
      </w:pPr>
      <w:r>
        <w:t xml:space="preserve">We believe these remedies should be available for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following reasons. First,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agreements</w:t>
      </w:r>
      <w:r>
        <w:t xml:space="preserve"> make arbitration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final step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 </w:t>
      </w:r>
      <w:proofErr w:type="spellStart"/>
      <w:r>
        <w:t>twostep</w:t>
      </w:r>
      <w:proofErr w:type="spellEnd"/>
      <w:r>
        <w:t xml:space="preserve"> ADR process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order to avoid litigation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court. Thus, they are designed "to settle by arbitration a controversy" under Section 2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FAA.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our view, any dispute triggering </w:t>
      </w:r>
      <w:r>
        <w:rPr>
          <w:rStyle w:val="hit"/>
          <w:color w:val="525252"/>
          <w:shd w:val="clear" w:color="auto" w:fill="FFFFFF"/>
        </w:rPr>
        <w:t>the 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clause should be "referable to arbitration" under Section 3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 if a party fails to comply with </w:t>
      </w:r>
      <w:r>
        <w:rPr>
          <w:rStyle w:val="hit"/>
          <w:color w:val="525252"/>
          <w:shd w:val="clear" w:color="auto" w:fill="FFFFFF"/>
        </w:rPr>
        <w:t>the 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clause, such as by failing to mediate. </w:t>
      </w:r>
    </w:p>
    <w:p w:rsidR="00A873C6" w:rsidRDefault="00A873C6" w:rsidP="00A873C6">
      <w:pPr>
        <w:pStyle w:val="NormalWeb"/>
      </w:pPr>
      <w:r>
        <w:t xml:space="preserve">Second, while a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clause standing alone will not result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an adjudication </w:t>
      </w:r>
      <w:r>
        <w:rPr>
          <w:rStyle w:val="hit"/>
          <w:color w:val="525252"/>
          <w:shd w:val="clear" w:color="auto" w:fill="FFFFFF"/>
        </w:rPr>
        <w:t>of</w:t>
      </w:r>
      <w:r>
        <w:t xml:space="preserve"> a dispute,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guarantees an end to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dispute through a mediated settlement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that can be enforced as an award, or </w:t>
      </w:r>
      <w:proofErr w:type="gramStart"/>
      <w:r>
        <w:t>an adjudication</w:t>
      </w:r>
      <w:proofErr w:type="gramEnd"/>
      <w:r>
        <w:t xml:space="preserve">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arbitration if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parties do not reach a mutually acceptable settlement. With such finality assured, remedies under Section 3 and Section 4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 should be applicable to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agreements</w:t>
      </w:r>
      <w:r>
        <w:t xml:space="preserve">. </w:t>
      </w:r>
    </w:p>
    <w:p w:rsidR="00A873C6" w:rsidRDefault="00A873C6" w:rsidP="00A873C6">
      <w:pPr>
        <w:pStyle w:val="NormalWeb"/>
      </w:pPr>
      <w:r>
        <w:t xml:space="preserve">While there are avenues to compel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outside </w:t>
      </w:r>
      <w:r>
        <w:rPr>
          <w:rStyle w:val="hit"/>
          <w:color w:val="525252"/>
          <w:shd w:val="clear" w:color="auto" w:fill="FFFFFF"/>
        </w:rPr>
        <w:t>of the</w:t>
      </w:r>
      <w:r>
        <w:t xml:space="preserve"> FAA</w:t>
      </w:r>
      <w:proofErr w:type="gramStart"/>
      <w:r>
        <w:t>,27</w:t>
      </w:r>
      <w:proofErr w:type="gramEnd"/>
      <w:r>
        <w:t xml:space="preserve"> we believe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federal courts should embrace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growing support </w:t>
      </w:r>
      <w:r>
        <w:rPr>
          <w:rStyle w:val="hit"/>
          <w:color w:val="525252"/>
          <w:shd w:val="clear" w:color="auto" w:fill="FFFFFF"/>
        </w:rPr>
        <w:t>of 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by, among other things, finding that these </w:t>
      </w:r>
      <w:r>
        <w:rPr>
          <w:rStyle w:val="hit"/>
          <w:color w:val="525252"/>
          <w:shd w:val="clear" w:color="auto" w:fill="FFFFFF"/>
        </w:rPr>
        <w:t>agreements</w:t>
      </w:r>
      <w:r>
        <w:t xml:space="preserve"> are enforceable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their entirety under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FAA. </w:t>
      </w:r>
    </w:p>
    <w:p w:rsidR="007C5F9F" w:rsidRDefault="00A873C6" w:rsidP="00A873C6">
      <w:pPr>
        <w:pStyle w:val="NormalWeb"/>
      </w:pPr>
      <w:proofErr w:type="gramStart"/>
      <w:r>
        <w:t>Conclusion :There</w:t>
      </w:r>
      <w:proofErr w:type="gramEnd"/>
      <w:r>
        <w:t xml:space="preserve"> is a fundamental distinction between an ADR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 that allows parties to either mediate or arbitrate disputes, and a classic </w:t>
      </w:r>
      <w:proofErr w:type="spellStart"/>
      <w:r>
        <w:t>medarb</w:t>
      </w:r>
      <w:proofErr w:type="spellEnd"/>
      <w:r>
        <w:t xml:space="preserve"> </w:t>
      </w:r>
      <w:r>
        <w:rPr>
          <w:rStyle w:val="hit"/>
          <w:color w:val="525252"/>
          <w:shd w:val="clear" w:color="auto" w:fill="FFFFFF"/>
        </w:rPr>
        <w:t>agreement</w:t>
      </w:r>
      <w:r>
        <w:t xml:space="preserve">, which calls for </w:t>
      </w:r>
      <w:r>
        <w:rPr>
          <w:rStyle w:val="hit"/>
          <w:color w:val="525252"/>
          <w:shd w:val="clear" w:color="auto" w:fill="FFFFFF"/>
        </w:rPr>
        <w:t>mediation</w:t>
      </w:r>
      <w:r>
        <w:t xml:space="preserve"> as a condition precedent to binding arbitration. While a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</w:t>
      </w:r>
      <w:r>
        <w:t xml:space="preserve"> was not before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</w:t>
      </w:r>
      <w:r>
        <w:rPr>
          <w:rStyle w:val="hit"/>
          <w:color w:val="525252"/>
          <w:shd w:val="clear" w:color="auto" w:fill="FFFFFF"/>
        </w:rPr>
        <w:t>in</w:t>
      </w:r>
      <w:r>
        <w:t xml:space="preserve"> </w:t>
      </w:r>
      <w:proofErr w:type="spellStart"/>
      <w:r>
        <w:t>Thione</w:t>
      </w:r>
      <w:proofErr w:type="spellEnd"/>
      <w:r>
        <w:t xml:space="preserve">, we caution against applying that court's reasoning to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agreements</w:t>
      </w:r>
      <w:r>
        <w:t xml:space="preserve">. We agree that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FAA may be inapplicable to </w:t>
      </w:r>
      <w:r>
        <w:rPr>
          <w:rStyle w:val="hit"/>
          <w:color w:val="525252"/>
          <w:shd w:val="clear" w:color="auto" w:fill="FFFFFF"/>
        </w:rPr>
        <w:t>agreements</w:t>
      </w:r>
      <w:r>
        <w:t xml:space="preserve"> to mediate. But </w:t>
      </w:r>
      <w:r>
        <w:rPr>
          <w:rStyle w:val="hit"/>
          <w:color w:val="525252"/>
          <w:shd w:val="clear" w:color="auto" w:fill="FFFFFF"/>
        </w:rPr>
        <w:t>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rPr>
          <w:rStyle w:val="hit"/>
          <w:color w:val="525252"/>
          <w:shd w:val="clear" w:color="auto" w:fill="FFFFFF"/>
        </w:rPr>
        <w:t xml:space="preserve"> agreements</w:t>
      </w:r>
      <w:r>
        <w:t xml:space="preserve"> are different because they are intended to bring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dispute to an end, one way or another. We hope that a future decision by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11th Circuit will expand </w:t>
      </w:r>
      <w:r>
        <w:rPr>
          <w:rStyle w:val="hit"/>
          <w:color w:val="525252"/>
          <w:shd w:val="clear" w:color="auto" w:fill="FFFFFF"/>
        </w:rPr>
        <w:t>the</w:t>
      </w:r>
      <w:r>
        <w:t xml:space="preserve"> classic arbitration model to include </w:t>
      </w:r>
      <w:r>
        <w:rPr>
          <w:rStyle w:val="hit"/>
          <w:color w:val="525252"/>
          <w:shd w:val="clear" w:color="auto" w:fill="FFFFFF"/>
        </w:rPr>
        <w:t>the med</w:t>
      </w:r>
      <w:r>
        <w:t>-</w:t>
      </w:r>
      <w:proofErr w:type="spellStart"/>
      <w:r>
        <w:rPr>
          <w:rStyle w:val="hit"/>
          <w:color w:val="525252"/>
          <w:shd w:val="clear" w:color="auto" w:fill="FFFFFF"/>
        </w:rPr>
        <w:t>arb</w:t>
      </w:r>
      <w:proofErr w:type="spellEnd"/>
      <w:r>
        <w:t xml:space="preserve"> process. </w:t>
      </w:r>
    </w:p>
    <w:sectPr w:rsidR="007C5F9F" w:rsidSect="007C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73C6"/>
    <w:rsid w:val="00263862"/>
    <w:rsid w:val="004214DE"/>
    <w:rsid w:val="007C5F9F"/>
    <w:rsid w:val="008907F9"/>
    <w:rsid w:val="00973722"/>
    <w:rsid w:val="00A873C6"/>
    <w:rsid w:val="00D5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basedOn w:val="DefaultParagraphFont"/>
    <w:rsid w:val="00A8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2833</Words>
  <Characters>16150</Characters>
  <Application>Microsoft Office Word</Application>
  <DocSecurity>4</DocSecurity>
  <Lines>134</Lines>
  <Paragraphs>37</Paragraphs>
  <ScaleCrop>false</ScaleCrop>
  <Company>Grizli777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 hanningtone</dc:creator>
  <cp:lastModifiedBy>josia.onyango</cp:lastModifiedBy>
  <cp:revision>2</cp:revision>
  <dcterms:created xsi:type="dcterms:W3CDTF">2013-07-16T13:22:00Z</dcterms:created>
  <dcterms:modified xsi:type="dcterms:W3CDTF">2013-07-16T13:22:00Z</dcterms:modified>
</cp:coreProperties>
</file>