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52" w:rsidRPr="00040F81" w:rsidRDefault="00040F81">
      <w:pPr>
        <w:rPr>
          <w:rFonts w:ascii="Times New Roman" w:hAnsi="Times New Roman" w:cs="Times New Roman"/>
          <w:b/>
          <w:sz w:val="24"/>
          <w:szCs w:val="24"/>
        </w:rPr>
      </w:pPr>
      <w:r w:rsidRPr="00040F81">
        <w:rPr>
          <w:rFonts w:ascii="Times New Roman" w:hAnsi="Times New Roman" w:cs="Times New Roman"/>
          <w:b/>
          <w:sz w:val="24"/>
          <w:szCs w:val="24"/>
        </w:rPr>
        <w:t>Introduction to Evaluation and the Capstone Project</w:t>
      </w:r>
    </w:p>
    <w:p w:rsidR="00040F81" w:rsidRPr="00040F81" w:rsidRDefault="00040F81">
      <w:pPr>
        <w:rPr>
          <w:rFonts w:ascii="Times New Roman" w:hAnsi="Times New Roman" w:cs="Times New Roman"/>
          <w:b/>
          <w:sz w:val="24"/>
          <w:szCs w:val="24"/>
        </w:rPr>
      </w:pPr>
      <w:r w:rsidRPr="00040F81">
        <w:rPr>
          <w:rFonts w:ascii="Times New Roman" w:hAnsi="Times New Roman" w:cs="Times New Roman"/>
          <w:b/>
          <w:sz w:val="24"/>
          <w:szCs w:val="24"/>
        </w:rPr>
        <w:t>Studies in Human Behavior Integrative</w:t>
      </w:r>
    </w:p>
    <w:p w:rsidR="00040F81" w:rsidRDefault="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UNIT 1</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Article  #</w:t>
      </w:r>
      <w:proofErr w:type="gramEnd"/>
      <w:r w:rsidRPr="00040F81">
        <w:rPr>
          <w:rFonts w:ascii="Times New Roman" w:hAnsi="Times New Roman" w:cs="Times New Roman"/>
          <w:sz w:val="24"/>
          <w:szCs w:val="24"/>
        </w:rPr>
        <w:t xml:space="preserve"> (1)   Introduction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You have examined qualitative and quantitative research approaches in your program. Using research data, one is able to determine the value and effectiveness of the data in various capacities. Priest (2001, p. 35) wrote about evaluation in the article "A Program Evaluation Primer":</w:t>
      </w:r>
      <w:bookmarkStart w:id="0" w:name="_GoBack"/>
      <w:bookmarkEnd w:id="0"/>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Evaluation is another type of inquiry that uses similar research-related skills to "improve" practice effectiveness in a specific situation. For example, a study that examines whether trust actually develops in a single group in one program would be a form of evaluation.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Types of Evaluation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Evaluating data helps to define the structure, function, and success of goal-oriented collaborations. Your work in this course will include understanding two types of evaluation—formative and summative—and applying them to a coalition.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Formative Evaluation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A formative evaluation is an assessment of needs that determines the development and definition of a coalition or collaboration. It will determine the participants of the coalition and define the population and outcomes expected from the development of a coalition. A formative evaluation helps to improve or develop the coalition.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Summative Evaluation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Unlike the formative evaluation, the summative evaluation reviews the outcome of the coalition. Specifically, the summative evaluation can be defined as an impact evaluation that examines the effects of the coalition or as an outcome evaluation that determines the effect of the coalition on a specific focus or outcome. Thus, the summative evaluation summarizes the process and impact of the outcomes. Examples of impact evaluations relevant to your work are provided in the Owen's text. This text illustrates concepts needed for evaluating a coalition as well. You will conduct a summative evaluation for your course project.</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Course Project</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Patton (2002, p. 10) noted, "Program evaluation is the systematic collection of information about the activities, characteristics, and outcomes of programs to make judgments about the program, </w:t>
      </w:r>
      <w:r w:rsidRPr="00040F81">
        <w:rPr>
          <w:rFonts w:ascii="Times New Roman" w:hAnsi="Times New Roman" w:cs="Times New Roman"/>
          <w:sz w:val="24"/>
          <w:szCs w:val="24"/>
        </w:rPr>
        <w:lastRenderedPageBreak/>
        <w:t>improve program effectiveness, and/or inform decisions about future programming." Your work in this final course will incorporate the skill sets of communication, cultural awareness, ethical application of management, and incorporation into a different environment. It will allow you to examine the components of a developed and maintained program (formative evaluation) after it has been implemented to assess its effectiveness and achievement of goals (summative evaluation). You will integrate your studies of human behavior into the evaluation to explain the successes or challenges you discover through your evaluation. The summative evaluation can then be used formatively to address issues in a program or coalition that can improve the services provided.</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Through understanding this cyclical evaluative method, you will able to provide feedback on the multiple participants in the collaboration as well as on a variety of individuals who are integral to the coalition's work. Thus, you may find that you are providing information that will be useful to the administrators, the groups supporting the coalition, citizens, and sponsors of the coalition.</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The coalition may take many forms, including the following:</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•A task force created to address a concern.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•Educational programs developed within or outside of a school system in conjunction with government agencies.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•Programs on empowerment.</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•Services for specific populations and unique cultural needs.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Group Discussions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This course will appear slightly different from others you have taken in your program at Capella. You will not be expected to respond to all learners, but you will place yourself within a specific group. Your communication will occur within your group, although others in the course can certainly view and comment on your work if they wish. Discussion u01d2 will explain how to group yourself and each discussion will include expectations and response requirements. Aligning yourself with others in your particular group will allow you to focus specifically on a few evaluative efforts instead of reading the entire class's work. This specific focus will allow for a more in-depth response on your part while enhancing the work of your group. Your group develops detailed descriptions of approaches and discusses methods of achieving success. You will become more involved in your group members' process as they participate in yours as well.</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For this unit, you will focus on the title of your coalition or community collaboration and the goals for the existence of this coalition. Thus, you will need to find a coalition locally or within a neighboring community and determine its composition.</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References</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Patton, M. Q. (2002). Qualitative research and evaluation methods (3rd </w:t>
      </w:r>
      <w:proofErr w:type="gramStart"/>
      <w:r w:rsidRPr="00040F81">
        <w:rPr>
          <w:rFonts w:ascii="Times New Roman" w:hAnsi="Times New Roman" w:cs="Times New Roman"/>
          <w:sz w:val="24"/>
          <w:szCs w:val="24"/>
        </w:rPr>
        <w:t>ed</w:t>
      </w:r>
      <w:proofErr w:type="gramEnd"/>
      <w:r w:rsidRPr="00040F81">
        <w:rPr>
          <w:rFonts w:ascii="Times New Roman" w:hAnsi="Times New Roman" w:cs="Times New Roman"/>
          <w:sz w:val="24"/>
          <w:szCs w:val="24"/>
        </w:rPr>
        <w:t>.). Thousand Oaks, CA: Sage.</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Priest, S. (2001). </w:t>
      </w:r>
      <w:proofErr w:type="gramStart"/>
      <w:r w:rsidRPr="00040F81">
        <w:rPr>
          <w:rFonts w:ascii="Times New Roman" w:hAnsi="Times New Roman" w:cs="Times New Roman"/>
          <w:sz w:val="24"/>
          <w:szCs w:val="24"/>
        </w:rPr>
        <w:t>A program evaluation primer.</w:t>
      </w:r>
      <w:proofErr w:type="gramEnd"/>
      <w:r w:rsidRPr="00040F81">
        <w:rPr>
          <w:rFonts w:ascii="Times New Roman" w:hAnsi="Times New Roman" w:cs="Times New Roman"/>
          <w:sz w:val="24"/>
          <w:szCs w:val="24"/>
        </w:rPr>
        <w:t xml:space="preserve"> Journal of Experiential Education, 24(1), 34–40.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Article  #</w:t>
      </w:r>
      <w:proofErr w:type="gramEnd"/>
      <w:r w:rsidRPr="00040F81">
        <w:rPr>
          <w:rFonts w:ascii="Times New Roman" w:hAnsi="Times New Roman" w:cs="Times New Roman"/>
          <w:sz w:val="24"/>
          <w:szCs w:val="24"/>
        </w:rPr>
        <w:t xml:space="preserve"> (2).  Evaluation Research: An Overview</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Powell, Ronald </w:t>
      </w:r>
      <w:proofErr w:type="spellStart"/>
      <w:r w:rsidRPr="00040F81">
        <w:rPr>
          <w:rFonts w:ascii="Times New Roman" w:hAnsi="Times New Roman" w:cs="Times New Roman"/>
          <w:sz w:val="24"/>
          <w:szCs w:val="24"/>
        </w:rPr>
        <w:t>RView</w:t>
      </w:r>
      <w:proofErr w:type="spellEnd"/>
      <w:r w:rsidRPr="00040F81">
        <w:rPr>
          <w:rFonts w:ascii="Times New Roman" w:hAnsi="Times New Roman" w:cs="Times New Roman"/>
          <w:sz w:val="24"/>
          <w:szCs w:val="24"/>
        </w:rPr>
        <w:t xml:space="preserve"> Profile. Library Trends55.1 (Summer 2006): 102-120.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Abstract (summary) Translate [unavailable for this document]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Evaluation research can be defined as a type of study that uses standard social research methods for evaluative purposes, as a specific research methodology, and as an assessment process that employs special techniques unique to the evaluation of social programs. After the reasons for conducting evaluation research are discussed, the general principles and types are reviewed. Several evaluation methods are then presented, including input measurement, output/performance measurement, impact/outcomes assessment, service quality assessment, process evaluation, benchmarking, standards, quantitative methods, qualitative methods, cost analysis, organizational effectiveness, program evaluation methods, and LIS-centered methods. Other aspects of evaluation research considered are the steps of planning and conducting an evaluation study and the measurement process, including the gathering of statistics and the use of data collection techniques. The process of data analysis and the evaluation report are also given attention. It is concluded that evaluation research should be a rigorous, systematic process that involves collecting data about organizations, processes, programs, services, and/or resources. Evaluation research should enhance knowledge and decision making and lead to practical applications. [PUBLICATION ABSTRACT]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Full Text</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Translate [unavailable for this document]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 Headnote</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ABSTRACT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Evaluation research can be defined as a type of study that uses standard social research methods for evaluative purposes, as a specific research methodology, and as an assessment process that employs special techniques unique to the evaluation of social programs. After the reasons for conducting evaluation research are discussed, the general principles and types are reviewed. Several evaluation methods are then presented, including input measurement, output/performance measurement, impact/outcomes assessment, service quality assessment, process evaluation, benchmarking, standards, quantitative methods, qualitative methods, cost analysis, organizational effectiveness, program evaluation methods, and LIS-centered methods. Other aspects of evaluation research considered are the steps of planning and conducting an evaluation study and the measurement process, including the gathering of statistics and the use of data collection techniques. The process of data analysis and the evaluation report are also given attention. It is concluded that evaluation research should be a rigorous, systematic process that involves collecting data about organizations, processes, programs, services, and/or resources. Evaluation research should enhance knowledge and decision making and lead to practical applications.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WHAT IS EVALUATION RESEARCH?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Evaluation research is not easily defined. There is not even unanimity regarding its name; it is referred to as evaluation research and evaluative research. Some individuals consider evaluation research to be a specific research method; others focus on special techniques unique, more often than not, to program evaluation; and yet others view it as a research activity that employs standard research methods for evaluative purposes. Consistent with the last perspective, Childers concludes, "The differences between evaluative research and other research center on the orientation of the research and not on the methods employed" (1989, p. 251). When evaluation research is treated as a research method, it is likely to be seen as a type of applied or action research, not as basic or theoretical research.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Weiss, in her standard textbook, defines evaluation as "the systematic assessment of the operation and/or the outcomes of a program or policy, compared to a set of explicit or implicit </w:t>
      </w:r>
      <w:r w:rsidRPr="00040F81">
        <w:rPr>
          <w:rFonts w:ascii="Times New Roman" w:hAnsi="Times New Roman" w:cs="Times New Roman"/>
          <w:sz w:val="24"/>
          <w:szCs w:val="24"/>
        </w:rPr>
        <w:lastRenderedPageBreak/>
        <w:t xml:space="preserve">standards, as a means of contributing to the improvement of the program or policy" (1998, p. 4; emphasis in original). While certainly not incorrect, this definition, at least within a library and information (LIS) context, is too narrow or limited. Wallace and Van Fleet, for example, point out that "evaluation has to do with understanding library systems" (2001, p. 1). As will be noted later in this article, evaluative methods are used for everything from evaluating library collections to reference transactions.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WHY EVALUATE?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But before examining the specific techniques and methods used in LIS evaluation research, let us first briefly consider the question of why evaluation is important and then identify the desirable characteristics of evaluation, the steps involved in planning an evaluation study, and the general approaches to evaluation. With regard to the initial question, Wallace and Van Fleet (2001, pp. xx-xxi) and others have noted that there are a growing number of reasons why it is important for librarians and other information professionals to evaluate their organizations' operations, resources, and services. Among those reasons </w:t>
      </w:r>
      <w:proofErr w:type="gramStart"/>
      <w:r w:rsidRPr="00040F81">
        <w:rPr>
          <w:rFonts w:ascii="Times New Roman" w:hAnsi="Times New Roman" w:cs="Times New Roman"/>
          <w:sz w:val="24"/>
          <w:szCs w:val="24"/>
        </w:rPr>
        <w:t>are the need</w:t>
      </w:r>
      <w:proofErr w:type="gramEnd"/>
      <w:r w:rsidRPr="00040F81">
        <w:rPr>
          <w:rFonts w:ascii="Times New Roman" w:hAnsi="Times New Roman" w:cs="Times New Roman"/>
          <w:sz w:val="24"/>
          <w:szCs w:val="24"/>
        </w:rPr>
        <w:t xml:space="preserve"> for organizations to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w:t>
      </w:r>
      <w:proofErr w:type="gramStart"/>
      <w:r w:rsidRPr="00040F81">
        <w:rPr>
          <w:rFonts w:ascii="Times New Roman" w:hAnsi="Times New Roman" w:cs="Times New Roman"/>
          <w:sz w:val="24"/>
          <w:szCs w:val="24"/>
        </w:rPr>
        <w:t>account</w:t>
      </w:r>
      <w:proofErr w:type="gramEnd"/>
      <w:r w:rsidRPr="00040F81">
        <w:rPr>
          <w:rFonts w:ascii="Times New Roman" w:hAnsi="Times New Roman" w:cs="Times New Roman"/>
          <w:sz w:val="24"/>
          <w:szCs w:val="24"/>
        </w:rPr>
        <w:t xml:space="preserve"> for how they use their limited resources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w:t>
      </w:r>
      <w:proofErr w:type="gramStart"/>
      <w:r w:rsidRPr="00040F81">
        <w:rPr>
          <w:rFonts w:ascii="Times New Roman" w:hAnsi="Times New Roman" w:cs="Times New Roman"/>
          <w:sz w:val="24"/>
          <w:szCs w:val="24"/>
        </w:rPr>
        <w:t>explain</w:t>
      </w:r>
      <w:proofErr w:type="gramEnd"/>
      <w:r w:rsidRPr="00040F81">
        <w:rPr>
          <w:rFonts w:ascii="Times New Roman" w:hAnsi="Times New Roman" w:cs="Times New Roman"/>
          <w:sz w:val="24"/>
          <w:szCs w:val="24"/>
        </w:rPr>
        <w:t xml:space="preserve"> what they do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w:t>
      </w:r>
      <w:proofErr w:type="gramStart"/>
      <w:r w:rsidRPr="00040F81">
        <w:rPr>
          <w:rFonts w:ascii="Times New Roman" w:hAnsi="Times New Roman" w:cs="Times New Roman"/>
          <w:sz w:val="24"/>
          <w:szCs w:val="24"/>
        </w:rPr>
        <w:t>enhance</w:t>
      </w:r>
      <w:proofErr w:type="gramEnd"/>
      <w:r w:rsidRPr="00040F81">
        <w:rPr>
          <w:rFonts w:ascii="Times New Roman" w:hAnsi="Times New Roman" w:cs="Times New Roman"/>
          <w:sz w:val="24"/>
          <w:szCs w:val="24"/>
        </w:rPr>
        <w:t xml:space="preserve"> their visibility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w:t>
      </w:r>
      <w:proofErr w:type="gramStart"/>
      <w:r w:rsidRPr="00040F81">
        <w:rPr>
          <w:rFonts w:ascii="Times New Roman" w:hAnsi="Times New Roman" w:cs="Times New Roman"/>
          <w:sz w:val="24"/>
          <w:szCs w:val="24"/>
        </w:rPr>
        <w:t>describe</w:t>
      </w:r>
      <w:proofErr w:type="gramEnd"/>
      <w:r w:rsidRPr="00040F81">
        <w:rPr>
          <w:rFonts w:ascii="Times New Roman" w:hAnsi="Times New Roman" w:cs="Times New Roman"/>
          <w:sz w:val="24"/>
          <w:szCs w:val="24"/>
        </w:rPr>
        <w:t xml:space="preserve"> their impact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w:t>
      </w:r>
      <w:proofErr w:type="gramStart"/>
      <w:r w:rsidRPr="00040F81">
        <w:rPr>
          <w:rFonts w:ascii="Times New Roman" w:hAnsi="Times New Roman" w:cs="Times New Roman"/>
          <w:sz w:val="24"/>
          <w:szCs w:val="24"/>
        </w:rPr>
        <w:t>increase</w:t>
      </w:r>
      <w:proofErr w:type="gramEnd"/>
      <w:r w:rsidRPr="00040F81">
        <w:rPr>
          <w:rFonts w:ascii="Times New Roman" w:hAnsi="Times New Roman" w:cs="Times New Roman"/>
          <w:sz w:val="24"/>
          <w:szCs w:val="24"/>
        </w:rPr>
        <w:t xml:space="preserve"> efficiency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w:t>
      </w:r>
      <w:proofErr w:type="gramStart"/>
      <w:r w:rsidRPr="00040F81">
        <w:rPr>
          <w:rFonts w:ascii="Times New Roman" w:hAnsi="Times New Roman" w:cs="Times New Roman"/>
          <w:sz w:val="24"/>
          <w:szCs w:val="24"/>
        </w:rPr>
        <w:t>avoid</w:t>
      </w:r>
      <w:proofErr w:type="gramEnd"/>
      <w:r w:rsidRPr="00040F81">
        <w:rPr>
          <w:rFonts w:ascii="Times New Roman" w:hAnsi="Times New Roman" w:cs="Times New Roman"/>
          <w:sz w:val="24"/>
          <w:szCs w:val="24"/>
        </w:rPr>
        <w:t xml:space="preserve"> errors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7. </w:t>
      </w:r>
      <w:proofErr w:type="gramStart"/>
      <w:r w:rsidRPr="00040F81">
        <w:rPr>
          <w:rFonts w:ascii="Times New Roman" w:hAnsi="Times New Roman" w:cs="Times New Roman"/>
          <w:sz w:val="24"/>
          <w:szCs w:val="24"/>
        </w:rPr>
        <w:t>support</w:t>
      </w:r>
      <w:proofErr w:type="gramEnd"/>
      <w:r w:rsidRPr="00040F81">
        <w:rPr>
          <w:rFonts w:ascii="Times New Roman" w:hAnsi="Times New Roman" w:cs="Times New Roman"/>
          <w:sz w:val="24"/>
          <w:szCs w:val="24"/>
        </w:rPr>
        <w:t xml:space="preserve"> planning activities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8. </w:t>
      </w:r>
      <w:proofErr w:type="gramStart"/>
      <w:r w:rsidRPr="00040F81">
        <w:rPr>
          <w:rFonts w:ascii="Times New Roman" w:hAnsi="Times New Roman" w:cs="Times New Roman"/>
          <w:sz w:val="24"/>
          <w:szCs w:val="24"/>
        </w:rPr>
        <w:t>express</w:t>
      </w:r>
      <w:proofErr w:type="gramEnd"/>
      <w:r w:rsidRPr="00040F81">
        <w:rPr>
          <w:rFonts w:ascii="Times New Roman" w:hAnsi="Times New Roman" w:cs="Times New Roman"/>
          <w:sz w:val="24"/>
          <w:szCs w:val="24"/>
        </w:rPr>
        <w:t xml:space="preserve"> concern for their public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9. </w:t>
      </w:r>
      <w:proofErr w:type="gramStart"/>
      <w:r w:rsidRPr="00040F81">
        <w:rPr>
          <w:rFonts w:ascii="Times New Roman" w:hAnsi="Times New Roman" w:cs="Times New Roman"/>
          <w:sz w:val="24"/>
          <w:szCs w:val="24"/>
        </w:rPr>
        <w:t>support</w:t>
      </w:r>
      <w:proofErr w:type="gramEnd"/>
      <w:r w:rsidRPr="00040F81">
        <w:rPr>
          <w:rFonts w:ascii="Times New Roman" w:hAnsi="Times New Roman" w:cs="Times New Roman"/>
          <w:sz w:val="24"/>
          <w:szCs w:val="24"/>
        </w:rPr>
        <w:t xml:space="preserve"> decision making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10. </w:t>
      </w:r>
      <w:proofErr w:type="gramStart"/>
      <w:r w:rsidRPr="00040F81">
        <w:rPr>
          <w:rFonts w:ascii="Times New Roman" w:hAnsi="Times New Roman" w:cs="Times New Roman"/>
          <w:sz w:val="24"/>
          <w:szCs w:val="24"/>
        </w:rPr>
        <w:t>strengthen</w:t>
      </w:r>
      <w:proofErr w:type="gramEnd"/>
      <w:r w:rsidRPr="00040F81">
        <w:rPr>
          <w:rFonts w:ascii="Times New Roman" w:hAnsi="Times New Roman" w:cs="Times New Roman"/>
          <w:sz w:val="24"/>
          <w:szCs w:val="24"/>
        </w:rPr>
        <w:t xml:space="preserve"> their political position.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In addition to some of the reasons listed above, Weiss (1998, pp. 20-28) identifies several other purposes for evaluating programs and policies. They include the following: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Determining how clients are faring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Providing legitimacy for decisions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Fulfilling grant requirements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Making midcourse corrections in programs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5. Making decisions to continue or culminate programs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Testing new ideas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7. Choosing the best alternatives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8. Recording program history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9. Providing feedback to staff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10. Highlighting goals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"Over the past decade, both academics and practitioners in the field of library and information science (LIS) have increasingly recognized the significance of assessing library services" (Shi &amp; Levy, 2005, p. 266).</w:t>
      </w:r>
      <w:proofErr w:type="gramEnd"/>
      <w:r w:rsidRPr="00040F81">
        <w:rPr>
          <w:rFonts w:ascii="Times New Roman" w:hAnsi="Times New Roman" w:cs="Times New Roman"/>
          <w:sz w:val="24"/>
          <w:szCs w:val="24"/>
        </w:rPr>
        <w:t xml:space="preserve"> In August 2004 the National Commission on Libraries and Information Science announced three strategic goals to guide its work in the immediate future. Among those three goals was the appraising and assessing of library and information services.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CHARACTERISTICS AND PRINCIPLES OF EVALUATION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Childers (1989, p. 250), in an article emphasizing the evaluation of programs, notes that evaluation research (1) is usually employed for decision making; (2) deals with research questions about a program; (3) takes place in the real world of the program; and (4) usually represents a compromise between pure and applied research. Wallace and Van Fleet (2001) comment that evaluation should be carefully planned, not occur by accident; have a purpose that is usually goal oriented; focus on determining the quality of a product or service; go beyond measurement; not be any larger than necessary; and reflect the situation in which it will occur. Similarly, evaluation should contribute to an organization's planning efforts; be built into existing programs; provide useful, systematically collected data; employ an outside evaluator/consultant when possible; involve the staff; not be any fancier than necessary; and target multiple audiences and purposes (Some Practical Lessons on Evaluation, 2000).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In an earlier work on the evaluation of special libraries, Griffiths and King (1991, p. 3) identify some principles for good evaluation that still bear repeating: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Evaluation must have a purpose; it must not be an end in itself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Without the potential for some action, there is no need to evaluate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Evaluation must be more than descriptive; it must take into account relationships among operational performance, users, and organizations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Evaluation should be a communication tool involving staff and users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5. Evaluation should not be sporadic but be ongoing and provide a means for continual monitoring, diagnosis, and change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Ongoing evaluation should provide a means for continual monitoring, diagnosis and change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7. Ongoing evaluation should be dynamic in nature, reflecting new knowledge and changes in the environment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As has been implied, but not explicitly stated above, evaluation often attempts to assess the effectiveness of a program or service. On a more specific level, evaluation can be used to support accreditation reviews, needs assessments, new projects, personnel reviews, conflict resolution, and professional compliance reports.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TYPES OF EVALUATION RESEARCH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Before selecting specific methods and data collection techniques to be used in an evaluation study, the evaluator, according to Wallace and Van Fleet (</w:t>
      </w:r>
      <w:proofErr w:type="gramStart"/>
      <w:r w:rsidRPr="00040F81">
        <w:rPr>
          <w:rFonts w:ascii="Times New Roman" w:hAnsi="Times New Roman" w:cs="Times New Roman"/>
          <w:sz w:val="24"/>
          <w:szCs w:val="24"/>
        </w:rPr>
        <w:t>2001 )</w:t>
      </w:r>
      <w:proofErr w:type="gramEnd"/>
      <w:r w:rsidRPr="00040F81">
        <w:rPr>
          <w:rFonts w:ascii="Times New Roman" w:hAnsi="Times New Roman" w:cs="Times New Roman"/>
          <w:sz w:val="24"/>
          <w:szCs w:val="24"/>
        </w:rPr>
        <w:t xml:space="preserve">, should decide on the general approach to be taken. They categorize the general approaches as ad hoc/as needed/as required or evaluation conducted when a problem arises; externally centered, or evaluation necessitated by the need to respond to external forces such as state library and accrediting agencies; internally centered, or evaluation undertaken to resolve internal problems; and research centered, or evaluation that is conducted so that the results can be generalized to similar environments. Other broad categories of evaluation that can encompass a variety of methods include </w:t>
      </w:r>
      <w:proofErr w:type="spellStart"/>
      <w:r w:rsidRPr="00040F81">
        <w:rPr>
          <w:rFonts w:ascii="Times New Roman" w:hAnsi="Times New Roman" w:cs="Times New Roman"/>
          <w:sz w:val="24"/>
          <w:szCs w:val="24"/>
        </w:rPr>
        <w:t>macroevaluation</w:t>
      </w:r>
      <w:proofErr w:type="spellEnd"/>
      <w:r w:rsidRPr="00040F81">
        <w:rPr>
          <w:rFonts w:ascii="Times New Roman" w:hAnsi="Times New Roman" w:cs="Times New Roman"/>
          <w:sz w:val="24"/>
          <w:szCs w:val="24"/>
        </w:rPr>
        <w:t xml:space="preserve">, </w:t>
      </w:r>
      <w:proofErr w:type="spellStart"/>
      <w:r w:rsidRPr="00040F81">
        <w:rPr>
          <w:rFonts w:ascii="Times New Roman" w:hAnsi="Times New Roman" w:cs="Times New Roman"/>
          <w:sz w:val="24"/>
          <w:szCs w:val="24"/>
        </w:rPr>
        <w:t>microevaluation</w:t>
      </w:r>
      <w:proofErr w:type="spellEnd"/>
      <w:r w:rsidRPr="00040F81">
        <w:rPr>
          <w:rFonts w:ascii="Times New Roman" w:hAnsi="Times New Roman" w:cs="Times New Roman"/>
          <w:sz w:val="24"/>
          <w:szCs w:val="24"/>
        </w:rPr>
        <w:t>, subjective evaluation, objective evaluation, formative evaluation (evaluation of a program made while it is still in progress), and summative evaluation (performed at the end of a program). The Encyclopedia of Evaluation (</w:t>
      </w:r>
      <w:proofErr w:type="spellStart"/>
      <w:r w:rsidRPr="00040F81">
        <w:rPr>
          <w:rFonts w:ascii="Times New Roman" w:hAnsi="Times New Roman" w:cs="Times New Roman"/>
          <w:sz w:val="24"/>
          <w:szCs w:val="24"/>
        </w:rPr>
        <w:t>Mathison</w:t>
      </w:r>
      <w:proofErr w:type="spellEnd"/>
      <w:r w:rsidRPr="00040F81">
        <w:rPr>
          <w:rFonts w:ascii="Times New Roman" w:hAnsi="Times New Roman" w:cs="Times New Roman"/>
          <w:sz w:val="24"/>
          <w:szCs w:val="24"/>
        </w:rPr>
        <w:t xml:space="preserve">, 2004) treats forty-two different evaluation approaches and models ranging from "appreciative inquiry" to "connoisseurship" to "transformative evaluation."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EVALUATION METHODS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Having decided on the general approach to be taken, the evaluator must next select a more specific approach or method to be used in the evaluation study. What follows are brief overviews of several commonly used evaluation methods or groups of methods.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Input Measurement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Input measures are measures of the resources that are allocated to or held by an organization and represent the longest-standing, most traditional approach to assessing the quality of organizations and their resources and services. Examples of input measures for libraries include the number of volumes held, money in the budget, and number of staff members. By themselves they are more measurement than true evaluation and are limited in their ability to assess quality.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Output/Performance Measurement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Output or performance measures serve to indicate what was accomplished as a result of some programmatic activity and thus warrant being considered as a type of evaluation research. Such measures focus on indicators of library output and effectiveness rather than merely on input; are closely related to the impact of the library on its community; and, as is true for virtually all evaluation methods, should be related to the organization's goals and objectives.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As was just indicated, one critical element of performance measurement is effectiveness; another is user satisfaction. In addition to user satisfaction, examples of performance/output measures include use of facilities and equipment, circulation of materials, document delivery time, reference service use, subject search success, and availability of materials. The Association of Research Libraries (2004) identified the following eight output measures for academic libraries: ease and breadth of access, user satisfaction, teaching and learning, impact on research, cost effectiveness of library operations and services, facilities and space, market penetration, and organizational capacity. One could argue that not all of those eight measures represent true performance or output measures, but they are definitely measures of effectiveness.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Impact/Outcomes Assessment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The input or resources of a library are relatively straightforward and easy to measure. True measurement of the performance of a library is more difficult to achieve, and it is even more challenging to measure impact/outcomes or how the use of library and information resources and services actually affects users. Rossi, </w:t>
      </w:r>
      <w:proofErr w:type="spellStart"/>
      <w:r w:rsidRPr="00040F81">
        <w:rPr>
          <w:rFonts w:ascii="Times New Roman" w:hAnsi="Times New Roman" w:cs="Times New Roman"/>
          <w:sz w:val="24"/>
          <w:szCs w:val="24"/>
        </w:rPr>
        <w:t>Lipsey</w:t>
      </w:r>
      <w:proofErr w:type="spellEnd"/>
      <w:r w:rsidRPr="00040F81">
        <w:rPr>
          <w:rFonts w:ascii="Times New Roman" w:hAnsi="Times New Roman" w:cs="Times New Roman"/>
          <w:sz w:val="24"/>
          <w:szCs w:val="24"/>
        </w:rPr>
        <w:t xml:space="preserve">, and Freeman (2004) point out </w:t>
      </w:r>
      <w:proofErr w:type="gramStart"/>
      <w:r w:rsidRPr="00040F81">
        <w:rPr>
          <w:rFonts w:ascii="Times New Roman" w:hAnsi="Times New Roman" w:cs="Times New Roman"/>
          <w:sz w:val="24"/>
          <w:szCs w:val="24"/>
        </w:rPr>
        <w:t>that outcomes</w:t>
      </w:r>
      <w:proofErr w:type="gramEnd"/>
      <w:r w:rsidRPr="00040F81">
        <w:rPr>
          <w:rFonts w:ascii="Times New Roman" w:hAnsi="Times New Roman" w:cs="Times New Roman"/>
          <w:sz w:val="24"/>
          <w:szCs w:val="24"/>
        </w:rPr>
        <w:t xml:space="preserve"> must relate to the benefits of products and services, not simply their receipt (a performance measure). However, given the increasing call for accountability, it is becoming imperative for libraries to measure outcomes or impact. Indeed, "outcomes evaluation has become a central focus, if not the central focus, of accountability-driven evaluation" (Patton, 2002, p. 151).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Some authors use the terms impact and outcome synonymously; others see them as somewhat different concepts. Patton (2002, p. 162) suggests a logical continuum that includes inputs, activities and processes, outputs, immediate outcomes, and long-term impacts. </w:t>
      </w:r>
      <w:proofErr w:type="spellStart"/>
      <w:r w:rsidRPr="00040F81">
        <w:rPr>
          <w:rFonts w:ascii="Times New Roman" w:hAnsi="Times New Roman" w:cs="Times New Roman"/>
          <w:sz w:val="24"/>
          <w:szCs w:val="24"/>
        </w:rPr>
        <w:t>Bertot</w:t>
      </w:r>
      <w:proofErr w:type="spellEnd"/>
      <w:r w:rsidRPr="00040F81">
        <w:rPr>
          <w:rFonts w:ascii="Times New Roman" w:hAnsi="Times New Roman" w:cs="Times New Roman"/>
          <w:sz w:val="24"/>
          <w:szCs w:val="24"/>
        </w:rPr>
        <w:t xml:space="preserve"> and McClure, in a 2003 article in Library Trends (pp. 599-600), identified six types of outcomes: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Economic: outcomes that relate to the financial status of library users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Learning: outcomes reflecting the learning skills and acquisition of knowledge of users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Research: outcomes that include, for example, the impacts of library services and resources on the research process of faculty and students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Information Exchange: outcomes that include the ability of users to exchange information with organizations and other individuals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5. Cultural: the impact of library resources and services on the ability of library users to benefit from cultural activities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Community: outcomes that affect a local community and in turn affect the quality of life for members of the community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Matthews (2004, pp. 109-110), in his book on measuring public library effectiveness, identifies six categories of outcomes or benefits for public libraries. Those six categories, with examples, are as follows: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Cognitive results: refreshed memory, new knowledge, changed ideas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Affective results: sense of accomplishment, sense of confidence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Meeting expectations: getting what they needed, getting too much, </w:t>
      </w:r>
      <w:proofErr w:type="gramStart"/>
      <w:r w:rsidRPr="00040F81">
        <w:rPr>
          <w:rFonts w:ascii="Times New Roman" w:hAnsi="Times New Roman" w:cs="Times New Roman"/>
          <w:sz w:val="24"/>
          <w:szCs w:val="24"/>
        </w:rPr>
        <w:t>seeking</w:t>
      </w:r>
      <w:proofErr w:type="gramEnd"/>
      <w:r w:rsidRPr="00040F81">
        <w:rPr>
          <w:rFonts w:ascii="Times New Roman" w:hAnsi="Times New Roman" w:cs="Times New Roman"/>
          <w:sz w:val="24"/>
          <w:szCs w:val="24"/>
        </w:rPr>
        <w:t xml:space="preserve"> substitute sources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Accomplishments: able to make better-informed decisions, achieving a higher quality performance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Time aspects: saved time, wasted time, had to wait for service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Money aspects: the dollar value of results obtained, the amount of money saved, the cost of using the service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Impacts more relevant to academic libraries and their users include improved test scores, better papers, publications, increased class participation, etc. (Powell, 1995). A book by </w:t>
      </w:r>
      <w:proofErr w:type="spellStart"/>
      <w:r w:rsidRPr="00040F81">
        <w:rPr>
          <w:rFonts w:ascii="Times New Roman" w:hAnsi="Times New Roman" w:cs="Times New Roman"/>
          <w:sz w:val="24"/>
          <w:szCs w:val="24"/>
        </w:rPr>
        <w:t>Hernon</w:t>
      </w:r>
      <w:proofErr w:type="spellEnd"/>
      <w:r w:rsidRPr="00040F81">
        <w:rPr>
          <w:rFonts w:ascii="Times New Roman" w:hAnsi="Times New Roman" w:cs="Times New Roman"/>
          <w:sz w:val="24"/>
          <w:szCs w:val="24"/>
        </w:rPr>
        <w:t xml:space="preserve"> and Dugan (2002) considers outcomes for both academic and public libraries. The latter include getting ideas, making contact with others, resting or relaxing, and being entertained. </w:t>
      </w:r>
      <w:proofErr w:type="spellStart"/>
      <w:r w:rsidRPr="00040F81">
        <w:rPr>
          <w:rFonts w:ascii="Times New Roman" w:hAnsi="Times New Roman" w:cs="Times New Roman"/>
          <w:sz w:val="24"/>
          <w:szCs w:val="24"/>
        </w:rPr>
        <w:t>Markless</w:t>
      </w:r>
      <w:proofErr w:type="spellEnd"/>
      <w:r w:rsidRPr="00040F81">
        <w:rPr>
          <w:rFonts w:ascii="Times New Roman" w:hAnsi="Times New Roman" w:cs="Times New Roman"/>
          <w:sz w:val="24"/>
          <w:szCs w:val="24"/>
        </w:rPr>
        <w:t xml:space="preserve"> and </w:t>
      </w:r>
      <w:proofErr w:type="spellStart"/>
      <w:r w:rsidRPr="00040F81">
        <w:rPr>
          <w:rFonts w:ascii="Times New Roman" w:hAnsi="Times New Roman" w:cs="Times New Roman"/>
          <w:sz w:val="24"/>
          <w:szCs w:val="24"/>
        </w:rPr>
        <w:t>Streatfield</w:t>
      </w:r>
      <w:proofErr w:type="spellEnd"/>
      <w:r w:rsidRPr="00040F81">
        <w:rPr>
          <w:rFonts w:ascii="Times New Roman" w:hAnsi="Times New Roman" w:cs="Times New Roman"/>
          <w:sz w:val="24"/>
          <w:szCs w:val="24"/>
        </w:rPr>
        <w:t xml:space="preserve"> (2001) examine impact indicators for public, school, and academic libraries. Among their impact targets for school libraries are "improved quality and type of communication between learners and LRC staff and "enhanced user confidence" (p. 175). </w:t>
      </w:r>
      <w:proofErr w:type="spellStart"/>
      <w:proofErr w:type="gramStart"/>
      <w:r w:rsidRPr="00040F81">
        <w:rPr>
          <w:rFonts w:ascii="Times New Roman" w:hAnsi="Times New Roman" w:cs="Times New Roman"/>
          <w:sz w:val="24"/>
          <w:szCs w:val="24"/>
        </w:rPr>
        <w:t>Seadle</w:t>
      </w:r>
      <w:proofErr w:type="spellEnd"/>
      <w:r w:rsidRPr="00040F81">
        <w:rPr>
          <w:rFonts w:ascii="Times New Roman" w:hAnsi="Times New Roman" w:cs="Times New Roman"/>
          <w:sz w:val="24"/>
          <w:szCs w:val="24"/>
        </w:rPr>
        <w:t xml:space="preserve"> (2003) notes that outcome-based evaluation is increasingly used for digital library projects.</w:t>
      </w:r>
      <w:proofErr w:type="gramEnd"/>
      <w:r w:rsidRPr="00040F81">
        <w:rPr>
          <w:rFonts w:ascii="Times New Roman" w:hAnsi="Times New Roman" w:cs="Times New Roman"/>
          <w:sz w:val="24"/>
          <w:szCs w:val="24"/>
        </w:rPr>
        <w:t xml:space="preserv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Service Quality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Service quality, briefly defined, is "the difference between a library user's expectations and perceptions of service performance" (</w:t>
      </w:r>
      <w:proofErr w:type="spellStart"/>
      <w:r w:rsidRPr="00040F81">
        <w:rPr>
          <w:rFonts w:ascii="Times New Roman" w:hAnsi="Times New Roman" w:cs="Times New Roman"/>
          <w:sz w:val="24"/>
          <w:szCs w:val="24"/>
        </w:rPr>
        <w:t>Nitecki</w:t>
      </w:r>
      <w:proofErr w:type="spellEnd"/>
      <w:r w:rsidRPr="00040F81">
        <w:rPr>
          <w:rFonts w:ascii="Times New Roman" w:hAnsi="Times New Roman" w:cs="Times New Roman"/>
          <w:sz w:val="24"/>
          <w:szCs w:val="24"/>
        </w:rPr>
        <w:t xml:space="preserve">, 1996, p. 182). As a concept, it dates back to at least the 1970s and has some roots in the total quality management (TQM) movement. TQM is characterized by the implementation of standards of quality, the encouragement of innovation, the measurement of results, and the taking of corrective actions as needed. TQM emphasizes the use of a team approach to maximizing customer satisfaction. A 1996 article by Pritchard provides an excellent overview of TQM, as well as other approaches to determining quality.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Quality is an elusive concept for which there is no commonly accepted definition, but the assessment of service quality did get a boost from earlier research from </w:t>
      </w:r>
      <w:proofErr w:type="spellStart"/>
      <w:r w:rsidRPr="00040F81">
        <w:rPr>
          <w:rFonts w:ascii="Times New Roman" w:hAnsi="Times New Roman" w:cs="Times New Roman"/>
          <w:sz w:val="24"/>
          <w:szCs w:val="24"/>
        </w:rPr>
        <w:t>Parasuraman</w:t>
      </w:r>
      <w:proofErr w:type="spellEnd"/>
      <w:r w:rsidRPr="00040F81">
        <w:rPr>
          <w:rFonts w:ascii="Times New Roman" w:hAnsi="Times New Roman" w:cs="Times New Roman"/>
          <w:sz w:val="24"/>
          <w:szCs w:val="24"/>
        </w:rPr>
        <w:t xml:space="preserve">, Berry, and </w:t>
      </w:r>
      <w:proofErr w:type="spellStart"/>
      <w:r w:rsidRPr="00040F81">
        <w:rPr>
          <w:rFonts w:ascii="Times New Roman" w:hAnsi="Times New Roman" w:cs="Times New Roman"/>
          <w:sz w:val="24"/>
          <w:szCs w:val="24"/>
        </w:rPr>
        <w:t>Zeithaml</w:t>
      </w:r>
      <w:proofErr w:type="spellEnd"/>
      <w:r w:rsidRPr="00040F81">
        <w:rPr>
          <w:rFonts w:ascii="Times New Roman" w:hAnsi="Times New Roman" w:cs="Times New Roman"/>
          <w:sz w:val="24"/>
          <w:szCs w:val="24"/>
        </w:rPr>
        <w:t xml:space="preserve"> (see </w:t>
      </w:r>
      <w:proofErr w:type="spellStart"/>
      <w:r w:rsidRPr="00040F81">
        <w:rPr>
          <w:rFonts w:ascii="Times New Roman" w:hAnsi="Times New Roman" w:cs="Times New Roman"/>
          <w:sz w:val="24"/>
          <w:szCs w:val="24"/>
        </w:rPr>
        <w:t>Nitecki</w:t>
      </w:r>
      <w:proofErr w:type="spellEnd"/>
      <w:r w:rsidRPr="00040F81">
        <w:rPr>
          <w:rFonts w:ascii="Times New Roman" w:hAnsi="Times New Roman" w:cs="Times New Roman"/>
          <w:sz w:val="24"/>
          <w:szCs w:val="24"/>
        </w:rPr>
        <w:t xml:space="preserve">, 1996). They developed a conceptual framework, the Gaps Model of Service Quality, and a widely used instrument, SERV-QUAL, for measuring service quality. The Gaps Model incorporates the following gaps, as measured by the SERV-QUAL questionnaire: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The discrepancy between customers' expectations and managements' perceptions of these expectations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The discrepancy between managements' perceptions of customers' expectations and service-quality specifications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The discrepancy between service-quality specifications and actual service delivery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The discrepancy between actual service delivery and what is communicated to customers about it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5. The discrepancy between customers' expected services and perceived services delivered (</w:t>
      </w:r>
      <w:proofErr w:type="spellStart"/>
      <w:r w:rsidRPr="00040F81">
        <w:rPr>
          <w:rFonts w:ascii="Times New Roman" w:hAnsi="Times New Roman" w:cs="Times New Roman"/>
          <w:sz w:val="24"/>
          <w:szCs w:val="24"/>
        </w:rPr>
        <w:t>Nitecki</w:t>
      </w:r>
      <w:proofErr w:type="spellEnd"/>
      <w:r w:rsidRPr="00040F81">
        <w:rPr>
          <w:rFonts w:ascii="Times New Roman" w:hAnsi="Times New Roman" w:cs="Times New Roman"/>
          <w:sz w:val="24"/>
          <w:szCs w:val="24"/>
        </w:rPr>
        <w:t xml:space="preserve">, 1996, p. 182)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The most visible current iteration of SERV-QUAL in the library field is known as </w:t>
      </w:r>
      <w:proofErr w:type="spellStart"/>
      <w:r w:rsidRPr="00040F81">
        <w:rPr>
          <w:rFonts w:ascii="Times New Roman" w:hAnsi="Times New Roman" w:cs="Times New Roman"/>
          <w:sz w:val="24"/>
          <w:szCs w:val="24"/>
        </w:rPr>
        <w:t>LibQUAL</w:t>
      </w:r>
      <w:proofErr w:type="spellEnd"/>
      <w:r w:rsidRPr="00040F81">
        <w:rPr>
          <w:rFonts w:ascii="Times New Roman" w:hAnsi="Times New Roman" w:cs="Times New Roman"/>
          <w:sz w:val="24"/>
          <w:szCs w:val="24"/>
        </w:rPr>
        <w:t xml:space="preserve">+. </w:t>
      </w:r>
      <w:proofErr w:type="spellStart"/>
      <w:r w:rsidRPr="00040F81">
        <w:rPr>
          <w:rFonts w:ascii="Times New Roman" w:hAnsi="Times New Roman" w:cs="Times New Roman"/>
          <w:sz w:val="24"/>
          <w:szCs w:val="24"/>
        </w:rPr>
        <w:t>LibQUAL</w:t>
      </w:r>
      <w:proofErr w:type="spellEnd"/>
      <w:r w:rsidRPr="00040F81">
        <w:rPr>
          <w:rFonts w:ascii="Times New Roman" w:hAnsi="Times New Roman" w:cs="Times New Roman"/>
          <w:sz w:val="24"/>
          <w:szCs w:val="24"/>
        </w:rPr>
        <w:t xml:space="preserve">+ was developed by faculty members of Texas A&amp;M University in partnership with the Association of Research Libraries (ARL) and is part of ARL's New Measures Initiative. Over the past few years </w:t>
      </w:r>
      <w:proofErr w:type="spellStart"/>
      <w:r w:rsidRPr="00040F81">
        <w:rPr>
          <w:rFonts w:ascii="Times New Roman" w:hAnsi="Times New Roman" w:cs="Times New Roman"/>
          <w:sz w:val="24"/>
          <w:szCs w:val="24"/>
        </w:rPr>
        <w:t>LibQUAL</w:t>
      </w:r>
      <w:proofErr w:type="spellEnd"/>
      <w:r w:rsidRPr="00040F81">
        <w:rPr>
          <w:rFonts w:ascii="Times New Roman" w:hAnsi="Times New Roman" w:cs="Times New Roman"/>
          <w:sz w:val="24"/>
          <w:szCs w:val="24"/>
        </w:rPr>
        <w:t>+ studies have been conducted by hundreds of libraries, including many large university libraries in the United States. These studies are intended for libraries "to solicit, track, understand, and act upon users' opinions of service quality" (</w:t>
      </w:r>
      <w:proofErr w:type="spellStart"/>
      <w:r w:rsidRPr="00040F81">
        <w:rPr>
          <w:rFonts w:ascii="Times New Roman" w:hAnsi="Times New Roman" w:cs="Times New Roman"/>
          <w:sz w:val="24"/>
          <w:szCs w:val="24"/>
        </w:rPr>
        <w:t>LibQUAL</w:t>
      </w:r>
      <w:proofErr w:type="spellEnd"/>
      <w:r w:rsidRPr="00040F81">
        <w:rPr>
          <w:rFonts w:ascii="Times New Roman" w:hAnsi="Times New Roman" w:cs="Times New Roman"/>
          <w:sz w:val="24"/>
          <w:szCs w:val="24"/>
        </w:rPr>
        <w:t xml:space="preserve">+, 2003). Questions in the </w:t>
      </w:r>
      <w:proofErr w:type="spellStart"/>
      <w:r w:rsidRPr="00040F81">
        <w:rPr>
          <w:rFonts w:ascii="Times New Roman" w:hAnsi="Times New Roman" w:cs="Times New Roman"/>
          <w:sz w:val="24"/>
          <w:szCs w:val="24"/>
        </w:rPr>
        <w:t>LibQUAL</w:t>
      </w:r>
      <w:proofErr w:type="spellEnd"/>
      <w:r w:rsidRPr="00040F81">
        <w:rPr>
          <w:rFonts w:ascii="Times New Roman" w:hAnsi="Times New Roman" w:cs="Times New Roman"/>
          <w:sz w:val="24"/>
          <w:szCs w:val="24"/>
        </w:rPr>
        <w:t xml:space="preserve">+ questionnaire address library staff, print and electronic resources, service hours, facilities, equipment, and document delivery and gather the data needed to calculate the gaps described above. However, according to Shi and Levy, "the current </w:t>
      </w:r>
      <w:proofErr w:type="spellStart"/>
      <w:r w:rsidRPr="00040F81">
        <w:rPr>
          <w:rFonts w:ascii="Times New Roman" w:hAnsi="Times New Roman" w:cs="Times New Roman"/>
          <w:sz w:val="24"/>
          <w:szCs w:val="24"/>
        </w:rPr>
        <w:t>LibQUAL</w:t>
      </w:r>
      <w:proofErr w:type="spellEnd"/>
      <w:r w:rsidRPr="00040F81">
        <w:rPr>
          <w:rFonts w:ascii="Times New Roman" w:hAnsi="Times New Roman" w:cs="Times New Roman"/>
          <w:sz w:val="24"/>
          <w:szCs w:val="24"/>
        </w:rPr>
        <w:t xml:space="preserve">+ is not yet an adequately developed tool to measure and represent a dependable library services assessment result" (2005, p. 272).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Individuals wanting to know more about the use of service quality methods in academic libraries may wish to read a book by </w:t>
      </w:r>
      <w:proofErr w:type="spellStart"/>
      <w:r w:rsidRPr="00040F81">
        <w:rPr>
          <w:rFonts w:ascii="Times New Roman" w:hAnsi="Times New Roman" w:cs="Times New Roman"/>
          <w:sz w:val="24"/>
          <w:szCs w:val="24"/>
        </w:rPr>
        <w:t>Hernon</w:t>
      </w:r>
      <w:proofErr w:type="spellEnd"/>
      <w:r w:rsidRPr="00040F81">
        <w:rPr>
          <w:rFonts w:ascii="Times New Roman" w:hAnsi="Times New Roman" w:cs="Times New Roman"/>
          <w:sz w:val="24"/>
          <w:szCs w:val="24"/>
        </w:rPr>
        <w:t xml:space="preserve"> and Altman (1996). Other models of quality assessment from a British perspective are considered by Jones, </w:t>
      </w:r>
      <w:proofErr w:type="spellStart"/>
      <w:r w:rsidRPr="00040F81">
        <w:rPr>
          <w:rFonts w:ascii="Times New Roman" w:hAnsi="Times New Roman" w:cs="Times New Roman"/>
          <w:sz w:val="24"/>
          <w:szCs w:val="24"/>
        </w:rPr>
        <w:t>Kinnell</w:t>
      </w:r>
      <w:proofErr w:type="spellEnd"/>
      <w:r w:rsidRPr="00040F81">
        <w:rPr>
          <w:rFonts w:ascii="Times New Roman" w:hAnsi="Times New Roman" w:cs="Times New Roman"/>
          <w:sz w:val="24"/>
          <w:szCs w:val="24"/>
        </w:rPr>
        <w:t xml:space="preserve">, and </w:t>
      </w:r>
      <w:proofErr w:type="spellStart"/>
      <w:r w:rsidRPr="00040F81">
        <w:rPr>
          <w:rFonts w:ascii="Times New Roman" w:hAnsi="Times New Roman" w:cs="Times New Roman"/>
          <w:sz w:val="24"/>
          <w:szCs w:val="24"/>
        </w:rPr>
        <w:t>Usherwood</w:t>
      </w:r>
      <w:proofErr w:type="spellEnd"/>
      <w:r w:rsidRPr="00040F81">
        <w:rPr>
          <w:rFonts w:ascii="Times New Roman" w:hAnsi="Times New Roman" w:cs="Times New Roman"/>
          <w:sz w:val="24"/>
          <w:szCs w:val="24"/>
        </w:rPr>
        <w:t xml:space="preserve"> (2000).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Profess Evaluation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The second stage in Patton's (2002) continuum described in the section on impact/outcomes assessment was processes or activities. </w:t>
      </w:r>
      <w:proofErr w:type="gramStart"/>
      <w:r w:rsidRPr="00040F81">
        <w:rPr>
          <w:rFonts w:ascii="Times New Roman" w:hAnsi="Times New Roman" w:cs="Times New Roman"/>
          <w:sz w:val="24"/>
          <w:szCs w:val="24"/>
        </w:rPr>
        <w:t>"A focus on process involves looking at how something happens rather than or in addition to examining outputs and outcomes" (p. 159).</w:t>
      </w:r>
      <w:proofErr w:type="gramEnd"/>
      <w:r w:rsidRPr="00040F81">
        <w:rPr>
          <w:rFonts w:ascii="Times New Roman" w:hAnsi="Times New Roman" w:cs="Times New Roman"/>
          <w:sz w:val="24"/>
          <w:szCs w:val="24"/>
        </w:rPr>
        <w:t xml:space="preserve"> "Process data permit judgments about the extent to which the program or organization is operating the way it is supposed to be operating, revealing areas in which relationships can be improved as well as highlighting strengths of the program that should be preserved" (Patton, 2002, p. 160). Process </w:t>
      </w:r>
      <w:r w:rsidRPr="00040F81">
        <w:rPr>
          <w:rFonts w:ascii="Times New Roman" w:hAnsi="Times New Roman" w:cs="Times New Roman"/>
          <w:sz w:val="24"/>
          <w:szCs w:val="24"/>
        </w:rPr>
        <w:lastRenderedPageBreak/>
        <w:t xml:space="preserve">evaluation focuses on "what the program actually does" (Weiss, 1998, p. 9). It "is the most frequent form of program evaluation" (Rossi, </w:t>
      </w:r>
      <w:proofErr w:type="spellStart"/>
      <w:r w:rsidRPr="00040F81">
        <w:rPr>
          <w:rFonts w:ascii="Times New Roman" w:hAnsi="Times New Roman" w:cs="Times New Roman"/>
          <w:sz w:val="24"/>
          <w:szCs w:val="24"/>
        </w:rPr>
        <w:t>Lipsey</w:t>
      </w:r>
      <w:proofErr w:type="spellEnd"/>
      <w:r w:rsidRPr="00040F81">
        <w:rPr>
          <w:rFonts w:ascii="Times New Roman" w:hAnsi="Times New Roman" w:cs="Times New Roman"/>
          <w:sz w:val="24"/>
          <w:szCs w:val="24"/>
        </w:rPr>
        <w:t xml:space="preserve">, &amp; Freeman, 2004, p. 57).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Process indicators are somewhat similar to performance measures, but they focus more on the activities and procedures of the organization than on the products of those activities. For example, a process evaluation of an acquisitions department would be concerned with how materials are acquired and prepared for the shelf, not on how many books are ultimately used. In an academic library setting, process indicators might include staff training and development, delivery styles, knowledge of the curriculum, and participation in assignments and grading (</w:t>
      </w:r>
      <w:proofErr w:type="spellStart"/>
      <w:r w:rsidRPr="00040F81">
        <w:rPr>
          <w:rFonts w:ascii="Times New Roman" w:hAnsi="Times New Roman" w:cs="Times New Roman"/>
          <w:sz w:val="24"/>
          <w:szCs w:val="24"/>
        </w:rPr>
        <w:t>Markless</w:t>
      </w:r>
      <w:proofErr w:type="spellEnd"/>
      <w:r w:rsidRPr="00040F81">
        <w:rPr>
          <w:rFonts w:ascii="Times New Roman" w:hAnsi="Times New Roman" w:cs="Times New Roman"/>
          <w:sz w:val="24"/>
          <w:szCs w:val="24"/>
        </w:rPr>
        <w:t xml:space="preserve"> &amp; </w:t>
      </w:r>
      <w:proofErr w:type="spellStart"/>
      <w:r w:rsidRPr="00040F81">
        <w:rPr>
          <w:rFonts w:ascii="Times New Roman" w:hAnsi="Times New Roman" w:cs="Times New Roman"/>
          <w:sz w:val="24"/>
          <w:szCs w:val="24"/>
        </w:rPr>
        <w:t>Streatfield</w:t>
      </w:r>
      <w:proofErr w:type="spellEnd"/>
      <w:r w:rsidRPr="00040F81">
        <w:rPr>
          <w:rFonts w:ascii="Times New Roman" w:hAnsi="Times New Roman" w:cs="Times New Roman"/>
          <w:sz w:val="24"/>
          <w:szCs w:val="24"/>
        </w:rPr>
        <w:t xml:space="preserve">, 2001). In his book on public library effectiveness, Matthews (2004) places process measures in three categories: efficiency, staff productivity, and library information system activity. More generally speaking, a process evaluation "might examine how consistent the services actually delivered are with the goals of the program, whether services are delivered to appropriate recipients, how well service delivery is organized, the effectiveness of program management, the use of program resources, and other such matters" (Rossi, </w:t>
      </w:r>
      <w:proofErr w:type="spellStart"/>
      <w:r w:rsidRPr="00040F81">
        <w:rPr>
          <w:rFonts w:ascii="Times New Roman" w:hAnsi="Times New Roman" w:cs="Times New Roman"/>
          <w:sz w:val="24"/>
          <w:szCs w:val="24"/>
        </w:rPr>
        <w:t>Lipsey</w:t>
      </w:r>
      <w:proofErr w:type="spellEnd"/>
      <w:r w:rsidRPr="00040F81">
        <w:rPr>
          <w:rFonts w:ascii="Times New Roman" w:hAnsi="Times New Roman" w:cs="Times New Roman"/>
          <w:sz w:val="24"/>
          <w:szCs w:val="24"/>
        </w:rPr>
        <w:t xml:space="preserve">, &amp; Freeman, 2004, p. 57). And ultimately, the evaluator would want to know the extent to which programs and services were actually implemented. Patton (2002) even argues that "implementation evaluation" is a distinct method, and in many cases implementation information is of greater value than outcomes information (p. 161).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Benchmarking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One of the relatively recent approaches to measuring the performance of libraries and other organizations is benchmarking. Benchmarking tends to fall into the "total quality management" category. Benchmarking "represents a structured, proactive change effort designed to help achieve high performance through comparative assessment. </w:t>
      </w:r>
      <w:proofErr w:type="gramStart"/>
      <w:r w:rsidRPr="00040F81">
        <w:rPr>
          <w:rFonts w:ascii="Times New Roman" w:hAnsi="Times New Roman" w:cs="Times New Roman"/>
          <w:sz w:val="24"/>
          <w:szCs w:val="24"/>
        </w:rPr>
        <w:t>It is a process that establishes an external standard to which internal operations can be compared" (</w:t>
      </w:r>
      <w:proofErr w:type="spellStart"/>
      <w:r w:rsidRPr="00040F81">
        <w:rPr>
          <w:rFonts w:ascii="Times New Roman" w:hAnsi="Times New Roman" w:cs="Times New Roman"/>
          <w:sz w:val="24"/>
          <w:szCs w:val="24"/>
        </w:rPr>
        <w:t>Jurow</w:t>
      </w:r>
      <w:proofErr w:type="spellEnd"/>
      <w:r w:rsidRPr="00040F81">
        <w:rPr>
          <w:rFonts w:ascii="Times New Roman" w:hAnsi="Times New Roman" w:cs="Times New Roman"/>
          <w:sz w:val="24"/>
          <w:szCs w:val="24"/>
        </w:rPr>
        <w:t>, 1993, p. 120).</w:t>
      </w:r>
      <w:proofErr w:type="gramEnd"/>
      <w:r w:rsidRPr="00040F81">
        <w:rPr>
          <w:rFonts w:ascii="Times New Roman" w:hAnsi="Times New Roman" w:cs="Times New Roman"/>
          <w:sz w:val="24"/>
          <w:szCs w:val="24"/>
        </w:rPr>
        <w:t xml:space="preserve"> The 2000 Standards for College Libraries describes benchmarking as the process of evaluating a library's points of comparison-inputs and outputs-against its peers and aspirational peers. There are several types of benchmarking, one of which is referred to as competitive or performance benchmarking. Performance benchmarking utilizes comparative data gathered from the same field or the same type of organization. The data are usually derived from analyses of organizational processes and procedures. Benchmarking can be used to establish best practices, identify changes to improve services, evaluate opinions and needs of users, identify trends, exchange ideas, and develop staff. </w:t>
      </w:r>
      <w:proofErr w:type="spellStart"/>
      <w:r w:rsidRPr="00040F81">
        <w:rPr>
          <w:rFonts w:ascii="Times New Roman" w:hAnsi="Times New Roman" w:cs="Times New Roman"/>
          <w:sz w:val="24"/>
          <w:szCs w:val="24"/>
        </w:rPr>
        <w:t>Peischl</w:t>
      </w:r>
      <w:proofErr w:type="spellEnd"/>
      <w:r w:rsidRPr="00040F81">
        <w:rPr>
          <w:rFonts w:ascii="Times New Roman" w:hAnsi="Times New Roman" w:cs="Times New Roman"/>
          <w:sz w:val="24"/>
          <w:szCs w:val="24"/>
        </w:rPr>
        <w:t xml:space="preserve"> (1995) points out that candidates for benchmarking include the services or products of an organization, internal work processes, internal support functions, and organizational performance and strategy.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Standards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According to Baker and Lancaster, "standards have an important role to play in the evaluation of library services . . . When applied to libraries, however, standards refers to a set of guidelines or recommended practices, developed by a group of experts, that serve as a model for good library service" (1991, p. 321). Some general types of standards, as identified by Baker and Lancaster (1991), include technical standards (for example, cataloging codes), performance standards, output measures, input measures, qualitative standards, and quantitative standards.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Quantitative Evaluation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Any evaluation method that involves the measurement of quantitative/ numerical variables probably qualifies as a quantitative method, and many of the methods already examined fall into this broad category. Among the strengths of quantitative methods are the evaluator can reach conclusions with a known degree of confidence about the extent and distribution of that the phenomenon; they are amenable to an array of statistical techniques; and they are generally assumed to yield relatively objective data (Weiss, 1998, pp. 83-84).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Experimental methods usually, but not always, deal with quantitative data and are considered to be the best method for certain kinds of evaluation studies. Indeed, "the classic design for evaluations has been the experiment. It is the design of choice in many circumstances because it guards against the threats to validity" (Weiss, 1998, p. 215). The experiment is especially useful when it is desirable to rule out rival explanations for outcomes. In other words, if a true experimental design is used properly, the evaluator should be able to assume that any net effects of a program are due to the program and not to other external factors.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On the other hand, experimental methods are relatively weak in producing findings that can be generalized to other situations because they are usually conducted in rather controlled settings. Also, experiments tend to be used to test the effects of one component of a program at a time rather than the entire program. Another limitation of the true or randomized experiment is that it is not well suited for evaluating programs in their early stages of implementation. If the program changes significantly before outcomes are measured, it will be difficult to determine which version of the program produced what effects (Rossi, </w:t>
      </w:r>
      <w:proofErr w:type="spellStart"/>
      <w:r w:rsidRPr="00040F81">
        <w:rPr>
          <w:rFonts w:ascii="Times New Roman" w:hAnsi="Times New Roman" w:cs="Times New Roman"/>
          <w:sz w:val="24"/>
          <w:szCs w:val="24"/>
        </w:rPr>
        <w:t>Lipsey</w:t>
      </w:r>
      <w:proofErr w:type="spellEnd"/>
      <w:r w:rsidRPr="00040F81">
        <w:rPr>
          <w:rFonts w:ascii="Times New Roman" w:hAnsi="Times New Roman" w:cs="Times New Roman"/>
          <w:sz w:val="24"/>
          <w:szCs w:val="24"/>
        </w:rPr>
        <w:t xml:space="preserve">, &amp; Freeman, 2004).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Survey methods are often quantitative in nature but lack the experiment's ability to rigorously test the relationship between a program or service and its outputs or impact. Questionnaires and interviews, and observation to a lesser degree, represent the most commonly used survey data gathering techniques. Other quantitative methods covered by the Encyclopedia of Evaluation (</w:t>
      </w:r>
      <w:proofErr w:type="spellStart"/>
      <w:r w:rsidRPr="00040F81">
        <w:rPr>
          <w:rFonts w:ascii="Times New Roman" w:hAnsi="Times New Roman" w:cs="Times New Roman"/>
          <w:sz w:val="24"/>
          <w:szCs w:val="24"/>
        </w:rPr>
        <w:t>Mathison</w:t>
      </w:r>
      <w:proofErr w:type="spellEnd"/>
      <w:r w:rsidRPr="00040F81">
        <w:rPr>
          <w:rFonts w:ascii="Times New Roman" w:hAnsi="Times New Roman" w:cs="Times New Roman"/>
          <w:sz w:val="24"/>
          <w:szCs w:val="24"/>
        </w:rPr>
        <w:t xml:space="preserve">, 2004) include concept mapping, correlation, cross-sectional design, matrix sampling, meta-analysis, panel studies, regression analysis, standardized tests, and time series analysis.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Qualitative Evaluation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As is true for basic research, qualitative methods are becoming increasingly popular. In fact, "the most striking development in evaluation in recent years is the coming of age of qualitative </w:t>
      </w:r>
      <w:r w:rsidRPr="00040F81">
        <w:rPr>
          <w:rFonts w:ascii="Times New Roman" w:hAnsi="Times New Roman" w:cs="Times New Roman"/>
          <w:sz w:val="24"/>
          <w:szCs w:val="24"/>
        </w:rPr>
        <w:lastRenderedPageBreak/>
        <w:t xml:space="preserve">methods. </w:t>
      </w:r>
      <w:proofErr w:type="gramStart"/>
      <w:r w:rsidRPr="00040F81">
        <w:rPr>
          <w:rFonts w:ascii="Times New Roman" w:hAnsi="Times New Roman" w:cs="Times New Roman"/>
          <w:sz w:val="24"/>
          <w:szCs w:val="24"/>
        </w:rPr>
        <w:t>Where once they were viewed as aberrant and probably the refuge of those who had never studied statistics, now they are recognized as valuable additions to the evaluation repertoire" (Weiss, 1998, p. 252).</w:t>
      </w:r>
      <w:proofErr w:type="gramEnd"/>
      <w:r w:rsidRPr="00040F81">
        <w:rPr>
          <w:rFonts w:ascii="Times New Roman" w:hAnsi="Times New Roman" w:cs="Times New Roman"/>
          <w:sz w:val="24"/>
          <w:szCs w:val="24"/>
        </w:rPr>
        <w:t xml:space="preserve"> The Encyclopedia of Evaluation (</w:t>
      </w:r>
      <w:proofErr w:type="spellStart"/>
      <w:r w:rsidRPr="00040F81">
        <w:rPr>
          <w:rFonts w:ascii="Times New Roman" w:hAnsi="Times New Roman" w:cs="Times New Roman"/>
          <w:sz w:val="24"/>
          <w:szCs w:val="24"/>
        </w:rPr>
        <w:t>Mathison</w:t>
      </w:r>
      <w:proofErr w:type="spellEnd"/>
      <w:r w:rsidRPr="00040F81">
        <w:rPr>
          <w:rFonts w:ascii="Times New Roman" w:hAnsi="Times New Roman" w:cs="Times New Roman"/>
          <w:sz w:val="24"/>
          <w:szCs w:val="24"/>
        </w:rPr>
        <w:t xml:space="preserve">, 2004) includes thirty-seven qualitative methods. They are appropriate, of course, when the phenomena being evaluated do not lend themselves to quantification. A qualitative method "tends to apply a more holistic and natural approach to the resolution of the problem than does quantitative research. </w:t>
      </w:r>
      <w:proofErr w:type="gramStart"/>
      <w:r w:rsidRPr="00040F81">
        <w:rPr>
          <w:rFonts w:ascii="Times New Roman" w:hAnsi="Times New Roman" w:cs="Times New Roman"/>
          <w:sz w:val="24"/>
          <w:szCs w:val="24"/>
        </w:rPr>
        <w:t xml:space="preserve">It also tends to give more attention to the subjective aspects of human experience and behavior" (Powell &amp; </w:t>
      </w:r>
      <w:proofErr w:type="spellStart"/>
      <w:r w:rsidRPr="00040F81">
        <w:rPr>
          <w:rFonts w:ascii="Times New Roman" w:hAnsi="Times New Roman" w:cs="Times New Roman"/>
          <w:sz w:val="24"/>
          <w:szCs w:val="24"/>
        </w:rPr>
        <w:t>Connaway</w:t>
      </w:r>
      <w:proofErr w:type="spellEnd"/>
      <w:r w:rsidRPr="00040F81">
        <w:rPr>
          <w:rFonts w:ascii="Times New Roman" w:hAnsi="Times New Roman" w:cs="Times New Roman"/>
          <w:sz w:val="24"/>
          <w:szCs w:val="24"/>
        </w:rPr>
        <w:t>, 2004, p. 59).</w:t>
      </w:r>
      <w:proofErr w:type="gramEnd"/>
      <w:r w:rsidRPr="00040F81">
        <w:rPr>
          <w:rFonts w:ascii="Times New Roman" w:hAnsi="Times New Roman" w:cs="Times New Roman"/>
          <w:sz w:val="24"/>
          <w:szCs w:val="24"/>
        </w:rPr>
        <w:t xml:space="preserve"> "Qualitative strategies can be particularly appropriate where the administration of standardized instruments, assigning people to comparison groups [in experiments], and/or the collection of quantitative data would affect program operations by being overly intrusive" (Patton, 2002, p. 191). In addition, they can provide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w:t>
      </w:r>
      <w:proofErr w:type="gramStart"/>
      <w:r w:rsidRPr="00040F81">
        <w:rPr>
          <w:rFonts w:ascii="Times New Roman" w:hAnsi="Times New Roman" w:cs="Times New Roman"/>
          <w:sz w:val="24"/>
          <w:szCs w:val="24"/>
        </w:rPr>
        <w:t>greater</w:t>
      </w:r>
      <w:proofErr w:type="gramEnd"/>
      <w:r w:rsidRPr="00040F81">
        <w:rPr>
          <w:rFonts w:ascii="Times New Roman" w:hAnsi="Times New Roman" w:cs="Times New Roman"/>
          <w:sz w:val="24"/>
          <w:szCs w:val="24"/>
        </w:rPr>
        <w:t xml:space="preserve"> awareness of the perspective of program participants and often a greater responsiveness to their interests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w:t>
      </w:r>
      <w:proofErr w:type="gramStart"/>
      <w:r w:rsidRPr="00040F81">
        <w:rPr>
          <w:rFonts w:ascii="Times New Roman" w:hAnsi="Times New Roman" w:cs="Times New Roman"/>
          <w:sz w:val="24"/>
          <w:szCs w:val="24"/>
        </w:rPr>
        <w:t>capability</w:t>
      </w:r>
      <w:proofErr w:type="gramEnd"/>
      <w:r w:rsidRPr="00040F81">
        <w:rPr>
          <w:rFonts w:ascii="Times New Roman" w:hAnsi="Times New Roman" w:cs="Times New Roman"/>
          <w:sz w:val="24"/>
          <w:szCs w:val="24"/>
        </w:rPr>
        <w:t xml:space="preserve"> for understanding dynamic developments in the program as it evolves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w:t>
      </w:r>
      <w:proofErr w:type="gramStart"/>
      <w:r w:rsidRPr="00040F81">
        <w:rPr>
          <w:rFonts w:ascii="Times New Roman" w:hAnsi="Times New Roman" w:cs="Times New Roman"/>
          <w:sz w:val="24"/>
          <w:szCs w:val="24"/>
        </w:rPr>
        <w:t>awareness</w:t>
      </w:r>
      <w:proofErr w:type="gramEnd"/>
      <w:r w:rsidRPr="00040F81">
        <w:rPr>
          <w:rFonts w:ascii="Times New Roman" w:hAnsi="Times New Roman" w:cs="Times New Roman"/>
          <w:sz w:val="24"/>
          <w:szCs w:val="24"/>
        </w:rPr>
        <w:t xml:space="preserve"> of time and history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w:t>
      </w:r>
      <w:proofErr w:type="gramStart"/>
      <w:r w:rsidRPr="00040F81">
        <w:rPr>
          <w:rFonts w:ascii="Times New Roman" w:hAnsi="Times New Roman" w:cs="Times New Roman"/>
          <w:sz w:val="24"/>
          <w:szCs w:val="24"/>
        </w:rPr>
        <w:t>special</w:t>
      </w:r>
      <w:proofErr w:type="gramEnd"/>
      <w:r w:rsidRPr="00040F81">
        <w:rPr>
          <w:rFonts w:ascii="Times New Roman" w:hAnsi="Times New Roman" w:cs="Times New Roman"/>
          <w:sz w:val="24"/>
          <w:szCs w:val="24"/>
        </w:rPr>
        <w:t xml:space="preserve"> sensitivity to the influence of context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w:t>
      </w:r>
      <w:proofErr w:type="gramStart"/>
      <w:r w:rsidRPr="00040F81">
        <w:rPr>
          <w:rFonts w:ascii="Times New Roman" w:hAnsi="Times New Roman" w:cs="Times New Roman"/>
          <w:sz w:val="24"/>
          <w:szCs w:val="24"/>
        </w:rPr>
        <w:t>ability</w:t>
      </w:r>
      <w:proofErr w:type="gramEnd"/>
      <w:r w:rsidRPr="00040F81">
        <w:rPr>
          <w:rFonts w:ascii="Times New Roman" w:hAnsi="Times New Roman" w:cs="Times New Roman"/>
          <w:sz w:val="24"/>
          <w:szCs w:val="24"/>
        </w:rPr>
        <w:t xml:space="preserve"> to enter the program scene without preconceptions or prepared instruments, and to learn what is happening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w:t>
      </w:r>
      <w:proofErr w:type="gramStart"/>
      <w:r w:rsidRPr="00040F81">
        <w:rPr>
          <w:rFonts w:ascii="Times New Roman" w:hAnsi="Times New Roman" w:cs="Times New Roman"/>
          <w:sz w:val="24"/>
          <w:szCs w:val="24"/>
        </w:rPr>
        <w:t>alertness</w:t>
      </w:r>
      <w:proofErr w:type="gramEnd"/>
      <w:r w:rsidRPr="00040F81">
        <w:rPr>
          <w:rFonts w:ascii="Times New Roman" w:hAnsi="Times New Roman" w:cs="Times New Roman"/>
          <w:sz w:val="24"/>
          <w:szCs w:val="24"/>
        </w:rPr>
        <w:t xml:space="preserve"> to unanticipated and unplanned events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7. </w:t>
      </w:r>
      <w:proofErr w:type="gramStart"/>
      <w:r w:rsidRPr="00040F81">
        <w:rPr>
          <w:rFonts w:ascii="Times New Roman" w:hAnsi="Times New Roman" w:cs="Times New Roman"/>
          <w:sz w:val="24"/>
          <w:szCs w:val="24"/>
        </w:rPr>
        <w:t>general</w:t>
      </w:r>
      <w:proofErr w:type="gramEnd"/>
      <w:r w:rsidRPr="00040F81">
        <w:rPr>
          <w:rFonts w:ascii="Times New Roman" w:hAnsi="Times New Roman" w:cs="Times New Roman"/>
          <w:sz w:val="24"/>
          <w:szCs w:val="24"/>
        </w:rPr>
        <w:t xml:space="preserve"> flexibility of perspective (Weiss, 1998, p. 253).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Qualitative methods do have their disadvantages as well, of course. Among them are the following: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Limited ability to yield objective data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Limited ability to produce generalizable results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Limited ability to provide precise descriptions of program outcomes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Not well suited for developing specific answers about the relationship of particular program strategies or events to outcomes (Weiss, 1998, pp. 85-86)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Often relatively labor intensive to conduct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Cost Analysis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Simple cost analysis is basically a descriptive breakdown of the costs incurred in operating an organization. Cost-related techniques more concerned with the assessment of whether monies are </w:t>
      </w:r>
      <w:r w:rsidRPr="00040F81">
        <w:rPr>
          <w:rFonts w:ascii="Times New Roman" w:hAnsi="Times New Roman" w:cs="Times New Roman"/>
          <w:sz w:val="24"/>
          <w:szCs w:val="24"/>
        </w:rPr>
        <w:lastRenderedPageBreak/>
        <w:t xml:space="preserve">being spent in an optimal fashion usually fall into one of two groups-cost-effectiveness studies and cost-benefit analysis. "The term 'cost-effectiveness' implies a relationship between the cost of providing some service and the level of effectiveness of that service . . . Cost-effectiveness analyses can be thought of as studies of the costs associated with alternative strategies for achieving a particular level of effectiveness" (Lancaster, 1993, p. 267). Some examples of cost-effectiveness measures include the cost per relevant informational resource retrieved, cost per use of a resource, cost per user, cost per capita, and cost by satisfaction level (Lancaster, 1993; Matthews, 2004).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Cost-effectiveness analysis can be seen as "a truncated form of cost-benefit analysis that stops short of putting an economic value on . . . outcomes [benefits] of programs" (</w:t>
      </w:r>
      <w:proofErr w:type="spellStart"/>
      <w:r w:rsidRPr="00040F81">
        <w:rPr>
          <w:rFonts w:ascii="Times New Roman" w:hAnsi="Times New Roman" w:cs="Times New Roman"/>
          <w:sz w:val="24"/>
          <w:szCs w:val="24"/>
        </w:rPr>
        <w:t>Klarman</w:t>
      </w:r>
      <w:proofErr w:type="spellEnd"/>
      <w:r w:rsidRPr="00040F81">
        <w:rPr>
          <w:rFonts w:ascii="Times New Roman" w:hAnsi="Times New Roman" w:cs="Times New Roman"/>
          <w:sz w:val="24"/>
          <w:szCs w:val="24"/>
        </w:rPr>
        <w:t xml:space="preserve">, 1982, p. 586). "'Cost-benefit,' clearly, refers to a relationship between the cost of some activity and the benefits derived from it. </w:t>
      </w:r>
      <w:proofErr w:type="gramStart"/>
      <w:r w:rsidRPr="00040F81">
        <w:rPr>
          <w:rFonts w:ascii="Times New Roman" w:hAnsi="Times New Roman" w:cs="Times New Roman"/>
          <w:sz w:val="24"/>
          <w:szCs w:val="24"/>
        </w:rPr>
        <w:t>In effect, a cost-benefit study is one that tries to justify the existence of the activity by demonstrating that the benefits outweigh the costs" (Lancaster, 1993, p. 294).</w:t>
      </w:r>
      <w:proofErr w:type="gramEnd"/>
      <w:r w:rsidRPr="00040F81">
        <w:rPr>
          <w:rFonts w:ascii="Times New Roman" w:hAnsi="Times New Roman" w:cs="Times New Roman"/>
          <w:sz w:val="24"/>
          <w:szCs w:val="24"/>
        </w:rPr>
        <w:t xml:space="preserve"> A typical cost-benefit analysis involves determining who benefits from and pays for a service, identifying the costs for each group of beneficiaries, identifying the benefits for each group, and comparing costs and benefits for each group to determine if groups have net benefits or net costs and whether the total benefits exceed the total costs.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Types of cost-benefit analysis described by Lancaster (1993) are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w:t>
      </w:r>
      <w:proofErr w:type="gramStart"/>
      <w:r w:rsidRPr="00040F81">
        <w:rPr>
          <w:rFonts w:ascii="Times New Roman" w:hAnsi="Times New Roman" w:cs="Times New Roman"/>
          <w:sz w:val="24"/>
          <w:szCs w:val="24"/>
        </w:rPr>
        <w:t>net</w:t>
      </w:r>
      <w:proofErr w:type="gramEnd"/>
      <w:r w:rsidRPr="00040F81">
        <w:rPr>
          <w:rFonts w:ascii="Times New Roman" w:hAnsi="Times New Roman" w:cs="Times New Roman"/>
          <w:sz w:val="24"/>
          <w:szCs w:val="24"/>
        </w:rPr>
        <w:t xml:space="preserve"> value approach: the maximum amount the user of an information service is willing to pay minus the actual cost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w:t>
      </w:r>
      <w:proofErr w:type="gramStart"/>
      <w:r w:rsidRPr="00040F81">
        <w:rPr>
          <w:rFonts w:ascii="Times New Roman" w:hAnsi="Times New Roman" w:cs="Times New Roman"/>
          <w:sz w:val="24"/>
          <w:szCs w:val="24"/>
        </w:rPr>
        <w:t>value</w:t>
      </w:r>
      <w:proofErr w:type="gramEnd"/>
      <w:r w:rsidRPr="00040F81">
        <w:rPr>
          <w:rFonts w:ascii="Times New Roman" w:hAnsi="Times New Roman" w:cs="Times New Roman"/>
          <w:sz w:val="24"/>
          <w:szCs w:val="24"/>
        </w:rPr>
        <w:t xml:space="preserve"> of reducing uncertainty in decision making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w:t>
      </w:r>
      <w:proofErr w:type="gramStart"/>
      <w:r w:rsidRPr="00040F81">
        <w:rPr>
          <w:rFonts w:ascii="Times New Roman" w:hAnsi="Times New Roman" w:cs="Times New Roman"/>
          <w:sz w:val="24"/>
          <w:szCs w:val="24"/>
        </w:rPr>
        <w:t>cost</w:t>
      </w:r>
      <w:proofErr w:type="gramEnd"/>
      <w:r w:rsidRPr="00040F81">
        <w:rPr>
          <w:rFonts w:ascii="Times New Roman" w:hAnsi="Times New Roman" w:cs="Times New Roman"/>
          <w:sz w:val="24"/>
          <w:szCs w:val="24"/>
        </w:rPr>
        <w:t xml:space="preserve"> of buying service elsewhere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w:t>
      </w:r>
      <w:proofErr w:type="gramStart"/>
      <w:r w:rsidRPr="00040F81">
        <w:rPr>
          <w:rFonts w:ascii="Times New Roman" w:hAnsi="Times New Roman" w:cs="Times New Roman"/>
          <w:sz w:val="24"/>
          <w:szCs w:val="24"/>
        </w:rPr>
        <w:t>librarian</w:t>
      </w:r>
      <w:proofErr w:type="gramEnd"/>
      <w:r w:rsidRPr="00040F81">
        <w:rPr>
          <w:rFonts w:ascii="Times New Roman" w:hAnsi="Times New Roman" w:cs="Times New Roman"/>
          <w:sz w:val="24"/>
          <w:szCs w:val="24"/>
        </w:rPr>
        <w:t xml:space="preserve"> time replaces user time (that is, the librarian saves the user time by performing his or her task)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w:t>
      </w:r>
      <w:proofErr w:type="gramStart"/>
      <w:r w:rsidRPr="00040F81">
        <w:rPr>
          <w:rFonts w:ascii="Times New Roman" w:hAnsi="Times New Roman" w:cs="Times New Roman"/>
          <w:sz w:val="24"/>
          <w:szCs w:val="24"/>
        </w:rPr>
        <w:t>service</w:t>
      </w:r>
      <w:proofErr w:type="gramEnd"/>
      <w:r w:rsidRPr="00040F81">
        <w:rPr>
          <w:rFonts w:ascii="Times New Roman" w:hAnsi="Times New Roman" w:cs="Times New Roman"/>
          <w:sz w:val="24"/>
          <w:szCs w:val="24"/>
        </w:rPr>
        <w:t xml:space="preserve"> improves organization's performance or saves it money.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Other kinds of cost analysis discussed by Weiss (1998) and Matthews (2004) include the following: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1.Cost</w:t>
      </w:r>
      <w:proofErr w:type="gramEnd"/>
      <w:r w:rsidRPr="00040F81">
        <w:rPr>
          <w:rFonts w:ascii="Times New Roman" w:hAnsi="Times New Roman" w:cs="Times New Roman"/>
          <w:sz w:val="24"/>
          <w:szCs w:val="24"/>
        </w:rPr>
        <w:t xml:space="preserve">-minimization analysis: seeks to determine the least expensive way to accomplish some outcome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Cost-utility analysis: considers the value or worth of a specific outcome for an individual or society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Willingness-to-pay approach: asks how much individuals are willing to pay to have something they currently do not have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4. Willingness-to-accept approach: asks individuals how much they would be willing to accept to give up something they already have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Cost of time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Organizational Effectiveness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The determination of the effectiveness of an organization has been identified as one of the objectives for some of the methods described above, and, indeed, it may be more properly thought of as an evaluation objective than an evaluation method. Regardless, it is a crucial element of organizational assessment and has received considerable attention in the professional literature. Rubin (cited by Wallace and Van Fleet, 2001, pp. 13-14) identifies a number of criteria for effectiveness at the organizational level and then describes several models for measuring organizational effectiveness. Those models and their "key questions" are as follows: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Goals: Have the established goals of the library been met?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Critical Constituencies: Have the needs of constituents been met?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Resources: Have necessary resources been acquired?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Human Resources: Is the library able to attract, select, and retain quality employees?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Open Systems: Is the library able to maintain the system, adapt to threats, and survive?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Decision Process: How are decisions made and evaluated?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7. Customer Service: How satisfied is the clientele with the library?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Program Evaluation Methods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In addition to the methods already identified, there are numerous other methods primarily used for social program evaluation. Readers interested in learning more about such methods are referred to the works on evaluation already cited above, including the article by Childers (1989), and to the table by King in Powell and </w:t>
      </w:r>
      <w:proofErr w:type="spellStart"/>
      <w:r w:rsidRPr="00040F81">
        <w:rPr>
          <w:rFonts w:ascii="Times New Roman" w:hAnsi="Times New Roman" w:cs="Times New Roman"/>
          <w:sz w:val="24"/>
          <w:szCs w:val="24"/>
        </w:rPr>
        <w:t>Connaway</w:t>
      </w:r>
      <w:proofErr w:type="spellEnd"/>
      <w:r w:rsidRPr="00040F81">
        <w:rPr>
          <w:rFonts w:ascii="Times New Roman" w:hAnsi="Times New Roman" w:cs="Times New Roman"/>
          <w:sz w:val="24"/>
          <w:szCs w:val="24"/>
        </w:rPr>
        <w:t xml:space="preserve"> (2004, pp. 57-58).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LIS-Centered Methods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Another approach to categorizing evaluation methods used in library and information science is according to the program, service, or resource to be evaluated. The book by Wallace and Van Fleet (2001), for example, has chapters devoted to the evaluation of reference and information services and to library collections (see </w:t>
      </w:r>
      <w:proofErr w:type="spellStart"/>
      <w:r w:rsidRPr="00040F81">
        <w:rPr>
          <w:rFonts w:ascii="Times New Roman" w:hAnsi="Times New Roman" w:cs="Times New Roman"/>
          <w:sz w:val="24"/>
          <w:szCs w:val="24"/>
        </w:rPr>
        <w:t>Whitlatch</w:t>
      </w:r>
      <w:proofErr w:type="spellEnd"/>
      <w:r w:rsidRPr="00040F81">
        <w:rPr>
          <w:rFonts w:ascii="Times New Roman" w:hAnsi="Times New Roman" w:cs="Times New Roman"/>
          <w:sz w:val="24"/>
          <w:szCs w:val="24"/>
        </w:rPr>
        <w:t xml:space="preserve">, 2001 for an article on the evaluation of electronic reference services). </w:t>
      </w:r>
      <w:proofErr w:type="spellStart"/>
      <w:r w:rsidRPr="00040F81">
        <w:rPr>
          <w:rFonts w:ascii="Times New Roman" w:hAnsi="Times New Roman" w:cs="Times New Roman"/>
          <w:sz w:val="24"/>
          <w:szCs w:val="24"/>
        </w:rPr>
        <w:t>Bawden</w:t>
      </w:r>
      <w:proofErr w:type="spellEnd"/>
      <w:r w:rsidRPr="00040F81">
        <w:rPr>
          <w:rFonts w:ascii="Times New Roman" w:hAnsi="Times New Roman" w:cs="Times New Roman"/>
          <w:sz w:val="24"/>
          <w:szCs w:val="24"/>
        </w:rPr>
        <w:t xml:space="preserve"> (1990) presents a </w:t>
      </w:r>
      <w:proofErr w:type="spellStart"/>
      <w:r w:rsidRPr="00040F81">
        <w:rPr>
          <w:rFonts w:ascii="Times New Roman" w:hAnsi="Times New Roman" w:cs="Times New Roman"/>
          <w:sz w:val="24"/>
          <w:szCs w:val="24"/>
        </w:rPr>
        <w:t>useroriented</w:t>
      </w:r>
      <w:proofErr w:type="spellEnd"/>
      <w:r w:rsidRPr="00040F81">
        <w:rPr>
          <w:rFonts w:ascii="Times New Roman" w:hAnsi="Times New Roman" w:cs="Times New Roman"/>
          <w:sz w:val="24"/>
          <w:szCs w:val="24"/>
        </w:rPr>
        <w:t xml:space="preserve"> approach for the evaluation of information systems and services. An earlier issue of Library Trends (Reed, 1974) </w:t>
      </w:r>
      <w:r w:rsidRPr="00040F81">
        <w:rPr>
          <w:rFonts w:ascii="Times New Roman" w:hAnsi="Times New Roman" w:cs="Times New Roman"/>
          <w:sz w:val="24"/>
          <w:szCs w:val="24"/>
        </w:rPr>
        <w:lastRenderedPageBreak/>
        <w:t xml:space="preserve">has articles on the evaluation of administrative services, collections, processing services, adult reference service, public services for adults, public library services for children, and school library media services. Lancaster's 1993 text includes the evaluation of collections, collection use, in-house library use, periodicals, library space, catalog use, document delivery, reference services, and resource sharing. Most of these methods, however, actually employ techniques related to the more generic methods identified earlier in this article.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PLANNING THE EVALUATION STUDY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As has already been indicated, evaluation should be part of an organization's overall planning process and integral to the assessment of current services and resources, the development of strategies for change, and the monitoring of progress toward goals and objectives. Indeed, in order to be valid, an evaluation must reflect the organization's mission, goals, and objectives. In planning the evaluation of a specific program, the evaluator should first gather relevant background information. This activity might well include reviewing the professional literature, identifying professional standards and guidelines, and networking with colleagues. Next, the evaluator should decide what he or she actually wants to know, that is, focus the evaluation. This requires a determination of the purpose(s) of the evaluation specific to the program being examined. For example, the purpose may simply be to learn more about the program, or it may be to determine if the program is meeting its objectives.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After focusing the evaluation, decisions must be made about the overall design of the study, the method (s) to be used, and the measurements to be made. In other words, the evaluator must decide what must be measured, choose an evaluation method, select the data collection techniques to be employed, plan the construction and/or purchase of data collection instruments, plan the data analysis, develop a budget for the evaluation study, and recruit personnel. As is often the case in research studies, it is a good idea to utilize more than one method so as to increase the reliability and validity of the study and its findings. Haynes (2004, p. 19), for example, argues for mixed-method evaluation, which combines user-centered with system-centered paradigms and qualitative with quantitative methods. It is a good idea to write a thorough plan or proposal for the study at this time.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Weiss (1998) reminds us that the evaluator should also give careful thought to the best time to conduct the evaluation, the types of questions to ask, whether one or a series of studies will be necessary, and any ethical issues that might be generated by the study. Those and other planning points are succinctly represented in the following "evaluation action plan" suggested by Wallace and Van Fleet (2001, pp. 4-5):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What's the problem?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Why am I doing this?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What exactly do I want to know?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4. Does the answer already exist?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How do I find out?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w:t>
      </w:r>
      <w:proofErr w:type="gramStart"/>
      <w:r w:rsidRPr="00040F81">
        <w:rPr>
          <w:rFonts w:ascii="Times New Roman" w:hAnsi="Times New Roman" w:cs="Times New Roman"/>
          <w:sz w:val="24"/>
          <w:szCs w:val="24"/>
        </w:rPr>
        <w:t>Who's</w:t>
      </w:r>
      <w:proofErr w:type="gramEnd"/>
      <w:r w:rsidRPr="00040F81">
        <w:rPr>
          <w:rFonts w:ascii="Times New Roman" w:hAnsi="Times New Roman" w:cs="Times New Roman"/>
          <w:sz w:val="24"/>
          <w:szCs w:val="24"/>
        </w:rPr>
        <w:t xml:space="preserve"> involved?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7. What's this going to cost?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8. What will I do with the data?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9. Where do I go from here?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CONDUCTING THE EVALUATION STUDY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After planning the evaluation, it is time, of course, to conduct the study. That is, the evaluator is now ready to collect data or measure what needs to be measured; analyze the data; and report the findings. What follows is a brief overview of the steps in the evaluation process.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Measurement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"Measurement, in most general terms, can be regarded as the assignment of numbers to objects (or events or situations) in accord with some rule. The property of the objects which determines the assignment according to that rule is called magnitude, the measurable attribute; the number assigned to a particular object is called its measure, the amount or degree of its magnitude" (Kaplan, 1964, p. 177). More generally, measurement is any process for describing in quantitative values things, people, events, etc. Measurement by itself is not true evaluation, but it is one of the building blocks for quantitative evaluation. Common types of measures for library evaluation studies include number and types of users, number and duration of transactions, user and staff activities, user satisfaction levels, and costs of resources and services. They can be related to input, output, effectiveness, costs, etc.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It is critical that the measurement process and the measures be reasonably high in reliability and validity. Reliability refers to the degree to which measurements can be depended upon to secure consistent and accurate results in repeated applications. Validity is the degree to which any measure or data collection technique succeeds in doing what it purports to do; it refers to the meaning of an evaluative measure or procedure. The validity and/or reliability of measures can be affected by such factors as inconsistent data collection techniques, biases of the observer, the data collection setting, instrumentation, behavior of human subjects, and sampling. The use of multiple measures can help to increase the validity and reliability of the data. They are also worth using because no single technique is up to measuring a complex concept, multiple measures tend to complement one another, and separate measures can be combined to create one or more composite measures (Weiss, 1998).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Statistics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Many measures are in the form of statistics, which, in some cases, can be drawn from already existing sources of data. Types of statistics include administrative data, financial statistics, collections and other resources or inputs, use and other output/performance measures, outcomes, and staff and salary information. Sources of statistics include governmental agencies, professional associations, and other organizations such as state library agencies. Among the noteworthy sources of library-related statistics are the National Center for Education Statistics (NCES), American Library Association and its divisions (such as the Public Library Association's Public Library Data Service and the Association of College and Research Libraries' Trends and Statistics series), Association of Research Libraries, and federal programs such as the Federal State Cooperative System and the Integrated Postsecondary Education Data System.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Data Collection Techniques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The evaluator must next select or design one or more data collection techniques that are compatible with the method (s) to be used and that are capable of gathering the necessary information. There are too many data collection techniques to consider here, but some of the relatively common techniques and instruments used for evaluation studies, as well as for other kinds of research, include the following: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Tests (standardized and locally developed)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Assessments by participants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Assessments by experts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Questionnaires (paper and electronic)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Interviews, including focus groups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Observation of behavior and activities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7. Evaluation of staff performance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8. Analysis of logs or diaries of participants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9. Analysis of historical and current records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10. Transactional log analysis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11. Content analysis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12. </w:t>
      </w:r>
      <w:proofErr w:type="spellStart"/>
      <w:r w:rsidRPr="00040F81">
        <w:rPr>
          <w:rFonts w:ascii="Times New Roman" w:hAnsi="Times New Roman" w:cs="Times New Roman"/>
          <w:sz w:val="24"/>
          <w:szCs w:val="24"/>
        </w:rPr>
        <w:t>Bibliometrics</w:t>
      </w:r>
      <w:proofErr w:type="spellEnd"/>
      <w:r w:rsidRPr="00040F81">
        <w:rPr>
          <w:rFonts w:ascii="Times New Roman" w:hAnsi="Times New Roman" w:cs="Times New Roman"/>
          <w:sz w:val="24"/>
          <w:szCs w:val="24"/>
        </w:rPr>
        <w:t xml:space="preserve">, especially citation analysis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13. Use records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14. Anecdotal evidence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For information about many of these techniques, readers are referred to Powell and </w:t>
      </w:r>
      <w:proofErr w:type="spellStart"/>
      <w:r w:rsidRPr="00040F81">
        <w:rPr>
          <w:rFonts w:ascii="Times New Roman" w:hAnsi="Times New Roman" w:cs="Times New Roman"/>
          <w:sz w:val="24"/>
          <w:szCs w:val="24"/>
        </w:rPr>
        <w:t>Connaway</w:t>
      </w:r>
      <w:proofErr w:type="spellEnd"/>
      <w:r w:rsidRPr="00040F81">
        <w:rPr>
          <w:rFonts w:ascii="Times New Roman" w:hAnsi="Times New Roman" w:cs="Times New Roman"/>
          <w:sz w:val="24"/>
          <w:szCs w:val="24"/>
        </w:rPr>
        <w:t xml:space="preserve"> (2004) and </w:t>
      </w:r>
      <w:proofErr w:type="spellStart"/>
      <w:r w:rsidRPr="00040F81">
        <w:rPr>
          <w:rFonts w:ascii="Times New Roman" w:hAnsi="Times New Roman" w:cs="Times New Roman"/>
          <w:sz w:val="24"/>
          <w:szCs w:val="24"/>
        </w:rPr>
        <w:t>Hernon</w:t>
      </w:r>
      <w:proofErr w:type="spellEnd"/>
      <w:r w:rsidRPr="00040F81">
        <w:rPr>
          <w:rFonts w:ascii="Times New Roman" w:hAnsi="Times New Roman" w:cs="Times New Roman"/>
          <w:sz w:val="24"/>
          <w:szCs w:val="24"/>
        </w:rPr>
        <w:t xml:space="preserve"> and McClure (1990). For more information about techniques unique to evaluations of library and information use, readers may wish to consult earlier texts by Lancaster (1993) and Baker and Lancaster (1991). Westbrook's chapter in Powell and </w:t>
      </w:r>
      <w:proofErr w:type="spellStart"/>
      <w:r w:rsidRPr="00040F81">
        <w:rPr>
          <w:rFonts w:ascii="Times New Roman" w:hAnsi="Times New Roman" w:cs="Times New Roman"/>
          <w:sz w:val="24"/>
          <w:szCs w:val="24"/>
        </w:rPr>
        <w:t>Connaway</w:t>
      </w:r>
      <w:proofErr w:type="spellEnd"/>
      <w:r w:rsidRPr="00040F81">
        <w:rPr>
          <w:rFonts w:ascii="Times New Roman" w:hAnsi="Times New Roman" w:cs="Times New Roman"/>
          <w:sz w:val="24"/>
          <w:szCs w:val="24"/>
        </w:rPr>
        <w:t xml:space="preserve"> (2004), a chapter in Weiss (1998), and the book by Patton (2002) are among the sources of information about qualitative data collection techniques.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Analysis of Data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"The aim of analysis is to convert a mass of raw data into a coherent account. Whether the data are quantitative or qualitative, the task is to sort, arrange, and process them and make sense of their configuration. </w:t>
      </w:r>
      <w:proofErr w:type="gramStart"/>
      <w:r w:rsidRPr="00040F81">
        <w:rPr>
          <w:rFonts w:ascii="Times New Roman" w:hAnsi="Times New Roman" w:cs="Times New Roman"/>
          <w:sz w:val="24"/>
          <w:szCs w:val="24"/>
        </w:rPr>
        <w:t>The intent is to produce a reading that accurately represents the raw data and blends them into a meaningful account of events" (Weiss, 1998, p. 271).</w:t>
      </w:r>
      <w:proofErr w:type="gramEnd"/>
      <w:r w:rsidRPr="00040F81">
        <w:rPr>
          <w:rFonts w:ascii="Times New Roman" w:hAnsi="Times New Roman" w:cs="Times New Roman"/>
          <w:sz w:val="24"/>
          <w:szCs w:val="24"/>
        </w:rPr>
        <w:t xml:space="preserve"> The basic tasks of data analysis for an evaluative study are to answer the questions that must be answered in order to determine the success of the program or service, the quality of the resources, etc. Those questions should, of course, be closely related to the nature of what is being evaluated and the goals and objectives of the program or service. In addition, the nature of the data analysis will be significantly affected by the methods and techniques used to conduct the evaluation. According to Weiss (1998), most data analyses, whether quantitative or qualitative in nature, will employ some of the following strategies: describing, counting, factoring (that is, dividing into constituent parts), clustering, comparing, finding commonalities, examining deviant cases, finding </w:t>
      </w:r>
      <w:proofErr w:type="spellStart"/>
      <w:r w:rsidRPr="00040F81">
        <w:rPr>
          <w:rFonts w:ascii="Times New Roman" w:hAnsi="Times New Roman" w:cs="Times New Roman"/>
          <w:sz w:val="24"/>
          <w:szCs w:val="24"/>
        </w:rPr>
        <w:t>covariation</w:t>
      </w:r>
      <w:proofErr w:type="spellEnd"/>
      <w:r w:rsidRPr="00040F81">
        <w:rPr>
          <w:rFonts w:ascii="Times New Roman" w:hAnsi="Times New Roman" w:cs="Times New Roman"/>
          <w:sz w:val="24"/>
          <w:szCs w:val="24"/>
        </w:rPr>
        <w:t xml:space="preserve">, ruling out rival explanations, modeling, and telling the story. Evaluators conducting quantitative data analyses will need to be familiar with techniques for summarizing and describing the data (that is, descriptive statistics); and if they are engaged in testing relationships or hypotheses and/or generalizing findings to other situations, they will need to utilize inferential statistics.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Whatever the nature of the data analysis, however, it cannot substitute for sound development of the study and interpretation of the findings. Statistics can only facilitate the interpretation. In a quantitative study the analysis and interpretation usually follow the conduct of the study. In a qualitative study the data analysis </w:t>
      </w:r>
      <w:proofErr w:type="gramStart"/>
      <w:r w:rsidRPr="00040F81">
        <w:rPr>
          <w:rFonts w:ascii="Times New Roman" w:hAnsi="Times New Roman" w:cs="Times New Roman"/>
          <w:sz w:val="24"/>
          <w:szCs w:val="24"/>
        </w:rPr>
        <w:t>is typically</w:t>
      </w:r>
      <w:proofErr w:type="gramEnd"/>
      <w:r w:rsidRPr="00040F81">
        <w:rPr>
          <w:rFonts w:ascii="Times New Roman" w:hAnsi="Times New Roman" w:cs="Times New Roman"/>
          <w:sz w:val="24"/>
          <w:szCs w:val="24"/>
        </w:rPr>
        <w:t xml:space="preserve"> concurrent with the data gathering; "nor, in practice, are analysis and interpretation neatly separated" (Patton, 1987, p. 144).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The Evaluation Report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As part of the planning, the evaluator should have considered how and to whom the findings will be communicated and how the results will be applied. Weiss (1998, pp. 296-297) recommends that the typical report of a program evaluation include the following elements: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1. Summary of study results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2. Problem with which the program deals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3. Nature of the program: goals and objectives, activities, context, beneficiaries, staff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4. Nature of the evaluation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5. Comparison with evaluations of similar programs (optional)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6. Suggestions for further evaluation (optional)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 good report will be characterized by clarity, effective format and graphics, timeliness, candor about strengths and weaknesses of the study, and generalizability (Weiss, 1998), as well as by adequacy of sources and documentation, appropriateness of data analysis and interpretation, and basis for conclusions.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CONCLUSIONS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As was indicated above, evaluation research has been defined in a number of ways. It is viewed as a specific research methodology, as a type of study that uses standard social research methods for evaluative purposes, and as an assessment process employing special techniques unique to the evaluation of programs. If treated as research, it is likely to be designed as applied or action research even though it may well use basic research methods. But generally speaking, all of the approaches to evaluation tend to share the following important commonalities: evaluation is a systematic process; it involves collecting data about organizations, processes, programs, services, and resources; it is a process for enhancing knowledge and decision making; and it is expected to lead to practical applications (</w:t>
      </w:r>
      <w:proofErr w:type="spellStart"/>
      <w:r w:rsidRPr="00040F81">
        <w:rPr>
          <w:rFonts w:ascii="Times New Roman" w:hAnsi="Times New Roman" w:cs="Times New Roman"/>
          <w:sz w:val="24"/>
          <w:szCs w:val="24"/>
        </w:rPr>
        <w:t>Preskill</w:t>
      </w:r>
      <w:proofErr w:type="spellEnd"/>
      <w:r w:rsidRPr="00040F81">
        <w:rPr>
          <w:rFonts w:ascii="Times New Roman" w:hAnsi="Times New Roman" w:cs="Times New Roman"/>
          <w:sz w:val="24"/>
          <w:szCs w:val="24"/>
        </w:rPr>
        <w:t xml:space="preserve"> &amp; Russ-</w:t>
      </w:r>
      <w:proofErr w:type="spellStart"/>
      <w:r w:rsidRPr="00040F81">
        <w:rPr>
          <w:rFonts w:ascii="Times New Roman" w:hAnsi="Times New Roman" w:cs="Times New Roman"/>
          <w:sz w:val="24"/>
          <w:szCs w:val="24"/>
        </w:rPr>
        <w:t>Eft</w:t>
      </w:r>
      <w:proofErr w:type="spellEnd"/>
      <w:r w:rsidRPr="00040F81">
        <w:rPr>
          <w:rFonts w:ascii="Times New Roman" w:hAnsi="Times New Roman" w:cs="Times New Roman"/>
          <w:sz w:val="24"/>
          <w:szCs w:val="24"/>
        </w:rPr>
        <w:t xml:space="preserve">, 2005, pp. 1-2). And finally, evaluation research should be conducted carefully and rigorously with consideration of many of the tenets that characterize good basic research.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References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REFERENCES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Association of Research Libraries.</w:t>
      </w:r>
      <w:proofErr w:type="gramEnd"/>
      <w:r w:rsidRPr="00040F81">
        <w:rPr>
          <w:rFonts w:ascii="Times New Roman" w:hAnsi="Times New Roman" w:cs="Times New Roman"/>
          <w:sz w:val="24"/>
          <w:szCs w:val="24"/>
        </w:rPr>
        <w:t xml:space="preserve"> (2004). ARL new measures retreat; Transcript. Washington, DC: Association of Research Libraries.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Baker, S. L., &amp; Lancaster, F. W. (1991).</w:t>
      </w:r>
      <w:proofErr w:type="gramEnd"/>
      <w:r w:rsidRPr="00040F81">
        <w:rPr>
          <w:rFonts w:ascii="Times New Roman" w:hAnsi="Times New Roman" w:cs="Times New Roman"/>
          <w:sz w:val="24"/>
          <w:szCs w:val="24"/>
        </w:rPr>
        <w:t xml:space="preserve"> The measurement and evaluation of library services (2nd </w:t>
      </w:r>
      <w:proofErr w:type="gramStart"/>
      <w:r w:rsidRPr="00040F81">
        <w:rPr>
          <w:rFonts w:ascii="Times New Roman" w:hAnsi="Times New Roman" w:cs="Times New Roman"/>
          <w:sz w:val="24"/>
          <w:szCs w:val="24"/>
        </w:rPr>
        <w:t>ed</w:t>
      </w:r>
      <w:proofErr w:type="gramEnd"/>
      <w:r w:rsidRPr="00040F81">
        <w:rPr>
          <w:rFonts w:ascii="Times New Roman" w:hAnsi="Times New Roman" w:cs="Times New Roman"/>
          <w:sz w:val="24"/>
          <w:szCs w:val="24"/>
        </w:rPr>
        <w:t xml:space="preserve">.). Arlington, VA: Information Resources Press.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lastRenderedPageBreak/>
        <w:t>Bawden</w:t>
      </w:r>
      <w:proofErr w:type="spellEnd"/>
      <w:r w:rsidRPr="00040F81">
        <w:rPr>
          <w:rFonts w:ascii="Times New Roman" w:hAnsi="Times New Roman" w:cs="Times New Roman"/>
          <w:sz w:val="24"/>
          <w:szCs w:val="24"/>
        </w:rPr>
        <w:t xml:space="preserve">, D. (1990). </w:t>
      </w:r>
      <w:proofErr w:type="gramStart"/>
      <w:r w:rsidRPr="00040F81">
        <w:rPr>
          <w:rFonts w:ascii="Times New Roman" w:hAnsi="Times New Roman" w:cs="Times New Roman"/>
          <w:sz w:val="24"/>
          <w:szCs w:val="24"/>
        </w:rPr>
        <w:t>User-oriented evaluation of information systems and services.</w:t>
      </w:r>
      <w:proofErr w:type="gramEnd"/>
      <w:r w:rsidRPr="00040F81">
        <w:rPr>
          <w:rFonts w:ascii="Times New Roman" w:hAnsi="Times New Roman" w:cs="Times New Roman"/>
          <w:sz w:val="24"/>
          <w:szCs w:val="24"/>
        </w:rPr>
        <w:t xml:space="preserve"> Brookfield, VT: Cower.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Bertot</w:t>
      </w:r>
      <w:proofErr w:type="spellEnd"/>
      <w:r w:rsidRPr="00040F81">
        <w:rPr>
          <w:rFonts w:ascii="Times New Roman" w:hAnsi="Times New Roman" w:cs="Times New Roman"/>
          <w:sz w:val="24"/>
          <w:szCs w:val="24"/>
        </w:rPr>
        <w:t>, J. C., &amp; McClure, C. R. (2003).</w:t>
      </w:r>
      <w:proofErr w:type="gramEnd"/>
      <w:r w:rsidRPr="00040F81">
        <w:rPr>
          <w:rFonts w:ascii="Times New Roman" w:hAnsi="Times New Roman" w:cs="Times New Roman"/>
          <w:sz w:val="24"/>
          <w:szCs w:val="24"/>
        </w:rPr>
        <w:t xml:space="preserve"> Outcomes assessment in the networked environment: Research questions, issues, considerations, and moving forward. Library Trends, 51(4), 590-613.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Childers, T. (1989).</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Evaluative research in the library and information field.</w:t>
      </w:r>
      <w:proofErr w:type="gramEnd"/>
      <w:r w:rsidRPr="00040F81">
        <w:rPr>
          <w:rFonts w:ascii="Times New Roman" w:hAnsi="Times New Roman" w:cs="Times New Roman"/>
          <w:sz w:val="24"/>
          <w:szCs w:val="24"/>
        </w:rPr>
        <w:t xml:space="preserve"> Library Trends, 38(2), 250-267.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Griffiths, J. M., &amp; King, D. W. (1991). </w:t>
      </w:r>
      <w:proofErr w:type="gramStart"/>
      <w:r w:rsidRPr="00040F81">
        <w:rPr>
          <w:rFonts w:ascii="Times New Roman" w:hAnsi="Times New Roman" w:cs="Times New Roman"/>
          <w:sz w:val="24"/>
          <w:szCs w:val="24"/>
        </w:rPr>
        <w:t>A manual on the evaluation of information centers and services.</w:t>
      </w:r>
      <w:proofErr w:type="gramEnd"/>
      <w:r w:rsidRPr="00040F81">
        <w:rPr>
          <w:rFonts w:ascii="Times New Roman" w:hAnsi="Times New Roman" w:cs="Times New Roman"/>
          <w:sz w:val="24"/>
          <w:szCs w:val="24"/>
        </w:rPr>
        <w:t xml:space="preserve"> New York: American Institute of Aeronautics and Astronautics Technical Information Service.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Haynes, A. (2004). Bridging the gulf: Mixed methods and library service evaluation. Australian Library Journal, 53(3), 285-307.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Hernon</w:t>
      </w:r>
      <w:proofErr w:type="spellEnd"/>
      <w:r w:rsidRPr="00040F81">
        <w:rPr>
          <w:rFonts w:ascii="Times New Roman" w:hAnsi="Times New Roman" w:cs="Times New Roman"/>
          <w:sz w:val="24"/>
          <w:szCs w:val="24"/>
        </w:rPr>
        <w:t>, P., &amp; Altman, E. (1996).</w:t>
      </w:r>
      <w:proofErr w:type="gramEnd"/>
      <w:r w:rsidRPr="00040F81">
        <w:rPr>
          <w:rFonts w:ascii="Times New Roman" w:hAnsi="Times New Roman" w:cs="Times New Roman"/>
          <w:sz w:val="24"/>
          <w:szCs w:val="24"/>
        </w:rPr>
        <w:t xml:space="preserve"> </w:t>
      </w:r>
      <w:proofErr w:type="spellStart"/>
      <w:proofErr w:type="gramStart"/>
      <w:r w:rsidRPr="00040F81">
        <w:rPr>
          <w:rFonts w:ascii="Times New Roman" w:hAnsi="Times New Roman" w:cs="Times New Roman"/>
          <w:sz w:val="24"/>
          <w:szCs w:val="24"/>
        </w:rPr>
        <w:t>Sennce</w:t>
      </w:r>
      <w:proofErr w:type="spellEnd"/>
      <w:r w:rsidRPr="00040F81">
        <w:rPr>
          <w:rFonts w:ascii="Times New Roman" w:hAnsi="Times New Roman" w:cs="Times New Roman"/>
          <w:sz w:val="24"/>
          <w:szCs w:val="24"/>
        </w:rPr>
        <w:t xml:space="preserve"> quality in academic libraries.</w:t>
      </w:r>
      <w:proofErr w:type="gramEnd"/>
      <w:r w:rsidRPr="00040F81">
        <w:rPr>
          <w:rFonts w:ascii="Times New Roman" w:hAnsi="Times New Roman" w:cs="Times New Roman"/>
          <w:sz w:val="24"/>
          <w:szCs w:val="24"/>
        </w:rPr>
        <w:t xml:space="preserve"> Norwood, NJ: </w:t>
      </w:r>
      <w:proofErr w:type="spellStart"/>
      <w:r w:rsidRPr="00040F81">
        <w:rPr>
          <w:rFonts w:ascii="Times New Roman" w:hAnsi="Times New Roman" w:cs="Times New Roman"/>
          <w:sz w:val="24"/>
          <w:szCs w:val="24"/>
        </w:rPr>
        <w:t>Ablex</w:t>
      </w:r>
      <w:proofErr w:type="spellEnd"/>
      <w:r w:rsidRPr="00040F81">
        <w:rPr>
          <w:rFonts w:ascii="Times New Roman" w:hAnsi="Times New Roman" w:cs="Times New Roman"/>
          <w:sz w:val="24"/>
          <w:szCs w:val="24"/>
        </w:rPr>
        <w:t xml:space="preserve">.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Hernon</w:t>
      </w:r>
      <w:proofErr w:type="spellEnd"/>
      <w:r w:rsidRPr="00040F81">
        <w:rPr>
          <w:rFonts w:ascii="Times New Roman" w:hAnsi="Times New Roman" w:cs="Times New Roman"/>
          <w:sz w:val="24"/>
          <w:szCs w:val="24"/>
        </w:rPr>
        <w:t>, P., &amp; Dugan, R. E. (2002).</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An action plan for outcomes assessment in your library.</w:t>
      </w:r>
      <w:proofErr w:type="gramEnd"/>
      <w:r w:rsidRPr="00040F81">
        <w:rPr>
          <w:rFonts w:ascii="Times New Roman" w:hAnsi="Times New Roman" w:cs="Times New Roman"/>
          <w:sz w:val="24"/>
          <w:szCs w:val="24"/>
        </w:rPr>
        <w:t xml:space="preserve"> Chicago: American Library Association.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Hernon</w:t>
      </w:r>
      <w:proofErr w:type="spellEnd"/>
      <w:r w:rsidRPr="00040F81">
        <w:rPr>
          <w:rFonts w:ascii="Times New Roman" w:hAnsi="Times New Roman" w:cs="Times New Roman"/>
          <w:sz w:val="24"/>
          <w:szCs w:val="24"/>
        </w:rPr>
        <w:t>, P., &amp; McClure, C. R. (1990).</w:t>
      </w:r>
      <w:proofErr w:type="gramEnd"/>
      <w:r w:rsidRPr="00040F81">
        <w:rPr>
          <w:rFonts w:ascii="Times New Roman" w:hAnsi="Times New Roman" w:cs="Times New Roman"/>
          <w:sz w:val="24"/>
          <w:szCs w:val="24"/>
        </w:rPr>
        <w:t xml:space="preserve"> Evaluation and library decision making. Norwood, NJ: </w:t>
      </w:r>
      <w:proofErr w:type="spellStart"/>
      <w:r w:rsidRPr="00040F81">
        <w:rPr>
          <w:rFonts w:ascii="Times New Roman" w:hAnsi="Times New Roman" w:cs="Times New Roman"/>
          <w:sz w:val="24"/>
          <w:szCs w:val="24"/>
        </w:rPr>
        <w:t>Ablex</w:t>
      </w:r>
      <w:proofErr w:type="spellEnd"/>
      <w:r w:rsidRPr="00040F81">
        <w:rPr>
          <w:rFonts w:ascii="Times New Roman" w:hAnsi="Times New Roman" w:cs="Times New Roman"/>
          <w:sz w:val="24"/>
          <w:szCs w:val="24"/>
        </w:rPr>
        <w:t xml:space="preserv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Jones, K., </w:t>
      </w:r>
      <w:proofErr w:type="spellStart"/>
      <w:r w:rsidRPr="00040F81">
        <w:rPr>
          <w:rFonts w:ascii="Times New Roman" w:hAnsi="Times New Roman" w:cs="Times New Roman"/>
          <w:sz w:val="24"/>
          <w:szCs w:val="24"/>
        </w:rPr>
        <w:t>Kinnell</w:t>
      </w:r>
      <w:proofErr w:type="spellEnd"/>
      <w:r w:rsidRPr="00040F81">
        <w:rPr>
          <w:rFonts w:ascii="Times New Roman" w:hAnsi="Times New Roman" w:cs="Times New Roman"/>
          <w:sz w:val="24"/>
          <w:szCs w:val="24"/>
        </w:rPr>
        <w:t>, M.</w:t>
      </w:r>
      <w:proofErr w:type="gramStart"/>
      <w:r w:rsidRPr="00040F81">
        <w:rPr>
          <w:rFonts w:ascii="Times New Roman" w:hAnsi="Times New Roman" w:cs="Times New Roman"/>
          <w:sz w:val="24"/>
          <w:szCs w:val="24"/>
        </w:rPr>
        <w:t>,&amp;</w:t>
      </w:r>
      <w:proofErr w:type="gramEnd"/>
      <w:r w:rsidRPr="00040F81">
        <w:rPr>
          <w:rFonts w:ascii="Times New Roman" w:hAnsi="Times New Roman" w:cs="Times New Roman"/>
          <w:sz w:val="24"/>
          <w:szCs w:val="24"/>
        </w:rPr>
        <w:t xml:space="preserve"> </w:t>
      </w:r>
      <w:proofErr w:type="spellStart"/>
      <w:r w:rsidRPr="00040F81">
        <w:rPr>
          <w:rFonts w:ascii="Times New Roman" w:hAnsi="Times New Roman" w:cs="Times New Roman"/>
          <w:sz w:val="24"/>
          <w:szCs w:val="24"/>
        </w:rPr>
        <w:t>Usherwood</w:t>
      </w:r>
      <w:proofErr w:type="spellEnd"/>
      <w:r w:rsidRPr="00040F81">
        <w:rPr>
          <w:rFonts w:ascii="Times New Roman" w:hAnsi="Times New Roman" w:cs="Times New Roman"/>
          <w:sz w:val="24"/>
          <w:szCs w:val="24"/>
        </w:rPr>
        <w:t xml:space="preserve">, B. (2000). </w:t>
      </w:r>
      <w:proofErr w:type="gramStart"/>
      <w:r w:rsidRPr="00040F81">
        <w:rPr>
          <w:rFonts w:ascii="Times New Roman" w:hAnsi="Times New Roman" w:cs="Times New Roman"/>
          <w:sz w:val="24"/>
          <w:szCs w:val="24"/>
        </w:rPr>
        <w:t>The development of self-assessment tool-kits for the library and information sector.</w:t>
      </w:r>
      <w:proofErr w:type="gramEnd"/>
      <w:r w:rsidRPr="00040F81">
        <w:rPr>
          <w:rFonts w:ascii="Times New Roman" w:hAnsi="Times New Roman" w:cs="Times New Roman"/>
          <w:sz w:val="24"/>
          <w:szCs w:val="24"/>
        </w:rPr>
        <w:t xml:space="preserve"> Journal of Documentation, 56(2), 119-135.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Jurow</w:t>
      </w:r>
      <w:proofErr w:type="spellEnd"/>
      <w:r w:rsidRPr="00040F81">
        <w:rPr>
          <w:rFonts w:ascii="Times New Roman" w:hAnsi="Times New Roman" w:cs="Times New Roman"/>
          <w:sz w:val="24"/>
          <w:szCs w:val="24"/>
        </w:rPr>
        <w:t xml:space="preserve">, S. R. (1993). </w:t>
      </w:r>
      <w:proofErr w:type="gramStart"/>
      <w:r w:rsidRPr="00040F81">
        <w:rPr>
          <w:rFonts w:ascii="Times New Roman" w:hAnsi="Times New Roman" w:cs="Times New Roman"/>
          <w:sz w:val="24"/>
          <w:szCs w:val="24"/>
        </w:rPr>
        <w:t>Tools for measuring and improving performance.</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 xml:space="preserve">In S. </w:t>
      </w:r>
      <w:proofErr w:type="spellStart"/>
      <w:r w:rsidRPr="00040F81">
        <w:rPr>
          <w:rFonts w:ascii="Times New Roman" w:hAnsi="Times New Roman" w:cs="Times New Roman"/>
          <w:sz w:val="24"/>
          <w:szCs w:val="24"/>
        </w:rPr>
        <w:t>Jurow</w:t>
      </w:r>
      <w:proofErr w:type="spellEnd"/>
      <w:r w:rsidRPr="00040F81">
        <w:rPr>
          <w:rFonts w:ascii="Times New Roman" w:hAnsi="Times New Roman" w:cs="Times New Roman"/>
          <w:sz w:val="24"/>
          <w:szCs w:val="24"/>
        </w:rPr>
        <w:t xml:space="preserve"> &amp; S. B. Barnard (Eds.), Integrating Total Quality Management in a library setting (pp. 113-126).</w:t>
      </w:r>
      <w:proofErr w:type="gramEnd"/>
      <w:r w:rsidRPr="00040F81">
        <w:rPr>
          <w:rFonts w:ascii="Times New Roman" w:hAnsi="Times New Roman" w:cs="Times New Roman"/>
          <w:sz w:val="24"/>
          <w:szCs w:val="24"/>
        </w:rPr>
        <w:t xml:space="preserve"> New York: Haworth.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Kaplan, A. (1964). The conduct </w:t>
      </w:r>
      <w:proofErr w:type="spellStart"/>
      <w:r w:rsidRPr="00040F81">
        <w:rPr>
          <w:rFonts w:ascii="Times New Roman" w:hAnsi="Times New Roman" w:cs="Times New Roman"/>
          <w:sz w:val="24"/>
          <w:szCs w:val="24"/>
        </w:rPr>
        <w:t>ojinquiry</w:t>
      </w:r>
      <w:proofErr w:type="spellEnd"/>
      <w:r w:rsidRPr="00040F81">
        <w:rPr>
          <w:rFonts w:ascii="Times New Roman" w:hAnsi="Times New Roman" w:cs="Times New Roman"/>
          <w:sz w:val="24"/>
          <w:szCs w:val="24"/>
        </w:rPr>
        <w:t xml:space="preserve">: Methodology </w:t>
      </w:r>
      <w:proofErr w:type="spellStart"/>
      <w:r w:rsidRPr="00040F81">
        <w:rPr>
          <w:rFonts w:ascii="Times New Roman" w:hAnsi="Times New Roman" w:cs="Times New Roman"/>
          <w:sz w:val="24"/>
          <w:szCs w:val="24"/>
        </w:rPr>
        <w:t>forbehavioral</w:t>
      </w:r>
      <w:proofErr w:type="spellEnd"/>
      <w:r w:rsidRPr="00040F81">
        <w:rPr>
          <w:rFonts w:ascii="Times New Roman" w:hAnsi="Times New Roman" w:cs="Times New Roman"/>
          <w:sz w:val="24"/>
          <w:szCs w:val="24"/>
        </w:rPr>
        <w:t xml:space="preserve"> science. San Francisco: Chandler.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Klarman</w:t>
      </w:r>
      <w:proofErr w:type="spellEnd"/>
      <w:r w:rsidRPr="00040F81">
        <w:rPr>
          <w:rFonts w:ascii="Times New Roman" w:hAnsi="Times New Roman" w:cs="Times New Roman"/>
          <w:sz w:val="24"/>
          <w:szCs w:val="24"/>
        </w:rPr>
        <w:t xml:space="preserve">, H. E. </w:t>
      </w:r>
      <w:proofErr w:type="gramStart"/>
      <w:r w:rsidRPr="00040F81">
        <w:rPr>
          <w:rFonts w:ascii="Times New Roman" w:hAnsi="Times New Roman" w:cs="Times New Roman"/>
          <w:sz w:val="24"/>
          <w:szCs w:val="24"/>
        </w:rPr>
        <w:t>( 1982</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The road to cost-effectiveness analysis.</w:t>
      </w:r>
      <w:proofErr w:type="gramEnd"/>
      <w:r w:rsidRPr="00040F81">
        <w:rPr>
          <w:rFonts w:ascii="Times New Roman" w:hAnsi="Times New Roman" w:cs="Times New Roman"/>
          <w:sz w:val="24"/>
          <w:szCs w:val="24"/>
        </w:rPr>
        <w:t xml:space="preserve"> Milbank </w:t>
      </w:r>
      <w:proofErr w:type="spellStart"/>
      <w:r w:rsidRPr="00040F81">
        <w:rPr>
          <w:rFonts w:ascii="Times New Roman" w:hAnsi="Times New Roman" w:cs="Times New Roman"/>
          <w:sz w:val="24"/>
          <w:szCs w:val="24"/>
        </w:rPr>
        <w:t>MemorialFund</w:t>
      </w:r>
      <w:proofErr w:type="spellEnd"/>
      <w:r w:rsidRPr="00040F81">
        <w:rPr>
          <w:rFonts w:ascii="Times New Roman" w:hAnsi="Times New Roman" w:cs="Times New Roman"/>
          <w:sz w:val="24"/>
          <w:szCs w:val="24"/>
        </w:rPr>
        <w:t xml:space="preserve"> Quarterly: Health and Society, 60(4), 585-603.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Lancaster, F. W. (1993). If you want to evaluate your library . . . (2nd </w:t>
      </w:r>
      <w:proofErr w:type="gramStart"/>
      <w:r w:rsidRPr="00040F81">
        <w:rPr>
          <w:rFonts w:ascii="Times New Roman" w:hAnsi="Times New Roman" w:cs="Times New Roman"/>
          <w:sz w:val="24"/>
          <w:szCs w:val="24"/>
        </w:rPr>
        <w:t>ed</w:t>
      </w:r>
      <w:proofErr w:type="gramEnd"/>
      <w:r w:rsidRPr="00040F81">
        <w:rPr>
          <w:rFonts w:ascii="Times New Roman" w:hAnsi="Times New Roman" w:cs="Times New Roman"/>
          <w:sz w:val="24"/>
          <w:szCs w:val="24"/>
        </w:rPr>
        <w:t xml:space="preserve">.). Champaign, IL: University of Illinois, Graduate School of Library and Information Science.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LibQUAL</w:t>
      </w:r>
      <w:proofErr w:type="spellEnd"/>
      <w:r w:rsidRPr="00040F81">
        <w:rPr>
          <w:rFonts w:ascii="Times New Roman" w:hAnsi="Times New Roman" w:cs="Times New Roman"/>
          <w:sz w:val="24"/>
          <w:szCs w:val="24"/>
        </w:rPr>
        <w:t>+ Spring 2003 survey results.</w:t>
      </w:r>
      <w:proofErr w:type="gramEnd"/>
      <w:r w:rsidRPr="00040F81">
        <w:rPr>
          <w:rFonts w:ascii="Times New Roman" w:hAnsi="Times New Roman" w:cs="Times New Roman"/>
          <w:sz w:val="24"/>
          <w:szCs w:val="24"/>
        </w:rPr>
        <w:t xml:space="preserve"> (2003). Washington, DC: Association of Research Libraries.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Markless</w:t>
      </w:r>
      <w:proofErr w:type="spellEnd"/>
      <w:r w:rsidRPr="00040F81">
        <w:rPr>
          <w:rFonts w:ascii="Times New Roman" w:hAnsi="Times New Roman" w:cs="Times New Roman"/>
          <w:sz w:val="24"/>
          <w:szCs w:val="24"/>
        </w:rPr>
        <w:t xml:space="preserve">, S., &amp; </w:t>
      </w:r>
      <w:proofErr w:type="spellStart"/>
      <w:r w:rsidRPr="00040F81">
        <w:rPr>
          <w:rFonts w:ascii="Times New Roman" w:hAnsi="Times New Roman" w:cs="Times New Roman"/>
          <w:sz w:val="24"/>
          <w:szCs w:val="24"/>
        </w:rPr>
        <w:t>Streatfield</w:t>
      </w:r>
      <w:proofErr w:type="spellEnd"/>
      <w:r w:rsidRPr="00040F81">
        <w:rPr>
          <w:rFonts w:ascii="Times New Roman" w:hAnsi="Times New Roman" w:cs="Times New Roman"/>
          <w:sz w:val="24"/>
          <w:szCs w:val="24"/>
        </w:rPr>
        <w:t>, D. (2001).</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Developing performance and impact indicators and targets in public and education libraries.</w:t>
      </w:r>
      <w:proofErr w:type="gramEnd"/>
      <w:r w:rsidRPr="00040F81">
        <w:rPr>
          <w:rFonts w:ascii="Times New Roman" w:hAnsi="Times New Roman" w:cs="Times New Roman"/>
          <w:sz w:val="24"/>
          <w:szCs w:val="24"/>
        </w:rPr>
        <w:t xml:space="preserve"> International Journal of information Management, 21(2). </w:t>
      </w:r>
      <w:proofErr w:type="gramStart"/>
      <w:r w:rsidRPr="00040F81">
        <w:rPr>
          <w:rFonts w:ascii="Times New Roman" w:hAnsi="Times New Roman" w:cs="Times New Roman"/>
          <w:sz w:val="24"/>
          <w:szCs w:val="24"/>
        </w:rPr>
        <w:t>167-179.</w:t>
      </w:r>
      <w:proofErr w:type="gramEnd"/>
      <w:r w:rsidRPr="00040F81">
        <w:rPr>
          <w:rFonts w:ascii="Times New Roman" w:hAnsi="Times New Roman" w:cs="Times New Roman"/>
          <w:sz w:val="24"/>
          <w:szCs w:val="24"/>
        </w:rPr>
        <w:t xml:space="preserve">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lastRenderedPageBreak/>
        <w:t>Mathison</w:t>
      </w:r>
      <w:proofErr w:type="spellEnd"/>
      <w:r w:rsidRPr="00040F81">
        <w:rPr>
          <w:rFonts w:ascii="Times New Roman" w:hAnsi="Times New Roman" w:cs="Times New Roman"/>
          <w:sz w:val="24"/>
          <w:szCs w:val="24"/>
        </w:rPr>
        <w:t xml:space="preserve">, S. (Ed.). </w:t>
      </w:r>
      <w:proofErr w:type="gramStart"/>
      <w:r w:rsidRPr="00040F81">
        <w:rPr>
          <w:rFonts w:ascii="Times New Roman" w:hAnsi="Times New Roman" w:cs="Times New Roman"/>
          <w:sz w:val="24"/>
          <w:szCs w:val="24"/>
        </w:rPr>
        <w:t>(2004). Encyclopedia of evaluation.</w:t>
      </w:r>
      <w:proofErr w:type="gramEnd"/>
      <w:r w:rsidRPr="00040F81">
        <w:rPr>
          <w:rFonts w:ascii="Times New Roman" w:hAnsi="Times New Roman" w:cs="Times New Roman"/>
          <w:sz w:val="24"/>
          <w:szCs w:val="24"/>
        </w:rPr>
        <w:t xml:space="preserve"> Thousand Oaks, CA: Sage Publications.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Matthews, J. R. (2004). </w:t>
      </w:r>
      <w:proofErr w:type="gramStart"/>
      <w:r w:rsidRPr="00040F81">
        <w:rPr>
          <w:rFonts w:ascii="Times New Roman" w:hAnsi="Times New Roman" w:cs="Times New Roman"/>
          <w:sz w:val="24"/>
          <w:szCs w:val="24"/>
        </w:rPr>
        <w:t>Measuring for results: The dimensions of public library effectiveness.</w:t>
      </w:r>
      <w:proofErr w:type="gramEnd"/>
      <w:r w:rsidRPr="00040F81">
        <w:rPr>
          <w:rFonts w:ascii="Times New Roman" w:hAnsi="Times New Roman" w:cs="Times New Roman"/>
          <w:sz w:val="24"/>
          <w:szCs w:val="24"/>
        </w:rPr>
        <w:t xml:space="preserve"> Westport, CN: Libraries Unlimited.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Nitecki</w:t>
      </w:r>
      <w:proofErr w:type="spellEnd"/>
      <w:r w:rsidRPr="00040F81">
        <w:rPr>
          <w:rFonts w:ascii="Times New Roman" w:hAnsi="Times New Roman" w:cs="Times New Roman"/>
          <w:sz w:val="24"/>
          <w:szCs w:val="24"/>
        </w:rPr>
        <w:t>, D. A. (1996).</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Changing the concept and measure of service quality in academic libraries.</w:t>
      </w:r>
      <w:proofErr w:type="gramEnd"/>
      <w:r w:rsidRPr="00040F81">
        <w:rPr>
          <w:rFonts w:ascii="Times New Roman" w:hAnsi="Times New Roman" w:cs="Times New Roman"/>
          <w:sz w:val="24"/>
          <w:szCs w:val="24"/>
        </w:rPr>
        <w:t xml:space="preserve"> Journal of Academic Librarianship, 22(3), 181-190.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Patton, M. Q. (1987). </w:t>
      </w:r>
      <w:proofErr w:type="gramStart"/>
      <w:r w:rsidRPr="00040F81">
        <w:rPr>
          <w:rFonts w:ascii="Times New Roman" w:hAnsi="Times New Roman" w:cs="Times New Roman"/>
          <w:sz w:val="24"/>
          <w:szCs w:val="24"/>
        </w:rPr>
        <w:t>How to use qualitative methods in evaluation.</w:t>
      </w:r>
      <w:proofErr w:type="gramEnd"/>
      <w:r w:rsidRPr="00040F81">
        <w:rPr>
          <w:rFonts w:ascii="Times New Roman" w:hAnsi="Times New Roman" w:cs="Times New Roman"/>
          <w:sz w:val="24"/>
          <w:szCs w:val="24"/>
        </w:rPr>
        <w:t xml:space="preserve"> Newbury Park, CA: Sage Publications.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Patton, M. Q. (2002). Qualitative research and evaluation methods (3rd </w:t>
      </w:r>
      <w:proofErr w:type="gramStart"/>
      <w:r w:rsidRPr="00040F81">
        <w:rPr>
          <w:rFonts w:ascii="Times New Roman" w:hAnsi="Times New Roman" w:cs="Times New Roman"/>
          <w:sz w:val="24"/>
          <w:szCs w:val="24"/>
        </w:rPr>
        <w:t>ed</w:t>
      </w:r>
      <w:proofErr w:type="gramEnd"/>
      <w:r w:rsidRPr="00040F81">
        <w:rPr>
          <w:rFonts w:ascii="Times New Roman" w:hAnsi="Times New Roman" w:cs="Times New Roman"/>
          <w:sz w:val="24"/>
          <w:szCs w:val="24"/>
        </w:rPr>
        <w:t xml:space="preserve">.). Thousand Oaks, CA: Sage Publications.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Peischl</w:t>
      </w:r>
      <w:proofErr w:type="spellEnd"/>
      <w:r w:rsidRPr="00040F81">
        <w:rPr>
          <w:rFonts w:ascii="Times New Roman" w:hAnsi="Times New Roman" w:cs="Times New Roman"/>
          <w:sz w:val="24"/>
          <w:szCs w:val="24"/>
        </w:rPr>
        <w:t xml:space="preserve">, T. M. (1995). </w:t>
      </w:r>
      <w:proofErr w:type="gramStart"/>
      <w:r w:rsidRPr="00040F81">
        <w:rPr>
          <w:rFonts w:ascii="Times New Roman" w:hAnsi="Times New Roman" w:cs="Times New Roman"/>
          <w:sz w:val="24"/>
          <w:szCs w:val="24"/>
        </w:rPr>
        <w:t>Benchmarking: A process for improvement.</w:t>
      </w:r>
      <w:proofErr w:type="gramEnd"/>
      <w:r w:rsidRPr="00040F81">
        <w:rPr>
          <w:rFonts w:ascii="Times New Roman" w:hAnsi="Times New Roman" w:cs="Times New Roman"/>
          <w:sz w:val="24"/>
          <w:szCs w:val="24"/>
        </w:rPr>
        <w:t xml:space="preserve"> Proceedings of the First International Conference on TQM and Academic Libraries (pp. 119-122). Washington, DC: Association of Research Libraries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Powell, R. R. (1995). </w:t>
      </w:r>
      <w:proofErr w:type="gramStart"/>
      <w:r w:rsidRPr="00040F81">
        <w:rPr>
          <w:rFonts w:ascii="Times New Roman" w:hAnsi="Times New Roman" w:cs="Times New Roman"/>
          <w:sz w:val="24"/>
          <w:szCs w:val="24"/>
        </w:rPr>
        <w:t>Impact assessment of university libraries.</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In Encyclopedia of library and information science (Vol. 55, pp. 151-164).</w:t>
      </w:r>
      <w:proofErr w:type="gramEnd"/>
      <w:r w:rsidRPr="00040F81">
        <w:rPr>
          <w:rFonts w:ascii="Times New Roman" w:hAnsi="Times New Roman" w:cs="Times New Roman"/>
          <w:sz w:val="24"/>
          <w:szCs w:val="24"/>
        </w:rPr>
        <w:t xml:space="preserve"> New York: Marcel Dekker.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 xml:space="preserve">Powell, R. R., &amp; </w:t>
      </w:r>
      <w:proofErr w:type="spellStart"/>
      <w:r w:rsidRPr="00040F81">
        <w:rPr>
          <w:rFonts w:ascii="Times New Roman" w:hAnsi="Times New Roman" w:cs="Times New Roman"/>
          <w:sz w:val="24"/>
          <w:szCs w:val="24"/>
        </w:rPr>
        <w:t>Connaway</w:t>
      </w:r>
      <w:proofErr w:type="spellEnd"/>
      <w:r w:rsidRPr="00040F81">
        <w:rPr>
          <w:rFonts w:ascii="Times New Roman" w:hAnsi="Times New Roman" w:cs="Times New Roman"/>
          <w:sz w:val="24"/>
          <w:szCs w:val="24"/>
        </w:rPr>
        <w:t>, L. S. (2004).</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 xml:space="preserve">Basic research methods for librarians (4th </w:t>
      </w:r>
      <w:proofErr w:type="spellStart"/>
      <w:r w:rsidRPr="00040F81">
        <w:rPr>
          <w:rFonts w:ascii="Times New Roman" w:hAnsi="Times New Roman" w:cs="Times New Roman"/>
          <w:sz w:val="24"/>
          <w:szCs w:val="24"/>
        </w:rPr>
        <w:t>éd</w:t>
      </w:r>
      <w:proofErr w:type="spellEnd"/>
      <w:r w:rsidRPr="00040F81">
        <w:rPr>
          <w:rFonts w:ascii="Times New Roman" w:hAnsi="Times New Roman" w:cs="Times New Roman"/>
          <w:sz w:val="24"/>
          <w:szCs w:val="24"/>
        </w:rPr>
        <w:t>.).</w:t>
      </w:r>
      <w:proofErr w:type="gramEnd"/>
      <w:r w:rsidRPr="00040F81">
        <w:rPr>
          <w:rFonts w:ascii="Times New Roman" w:hAnsi="Times New Roman" w:cs="Times New Roman"/>
          <w:sz w:val="24"/>
          <w:szCs w:val="24"/>
        </w:rPr>
        <w:t xml:space="preserve"> Westport, CN: Libraries Unlimited.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Preskill</w:t>
      </w:r>
      <w:proofErr w:type="spellEnd"/>
      <w:r w:rsidRPr="00040F81">
        <w:rPr>
          <w:rFonts w:ascii="Times New Roman" w:hAnsi="Times New Roman" w:cs="Times New Roman"/>
          <w:sz w:val="24"/>
          <w:szCs w:val="24"/>
        </w:rPr>
        <w:t>, H., &amp; Russ-</w:t>
      </w:r>
      <w:proofErr w:type="spellStart"/>
      <w:r w:rsidRPr="00040F81">
        <w:rPr>
          <w:rFonts w:ascii="Times New Roman" w:hAnsi="Times New Roman" w:cs="Times New Roman"/>
          <w:sz w:val="24"/>
          <w:szCs w:val="24"/>
        </w:rPr>
        <w:t>Eft</w:t>
      </w:r>
      <w:proofErr w:type="spellEnd"/>
      <w:r w:rsidRPr="00040F81">
        <w:rPr>
          <w:rFonts w:ascii="Times New Roman" w:hAnsi="Times New Roman" w:cs="Times New Roman"/>
          <w:sz w:val="24"/>
          <w:szCs w:val="24"/>
        </w:rPr>
        <w:t>, D. (2005).</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Building evaluation capacity: 72 activities for teaching and training.</w:t>
      </w:r>
      <w:proofErr w:type="gramEnd"/>
      <w:r w:rsidRPr="00040F81">
        <w:rPr>
          <w:rFonts w:ascii="Times New Roman" w:hAnsi="Times New Roman" w:cs="Times New Roman"/>
          <w:sz w:val="24"/>
          <w:szCs w:val="24"/>
        </w:rPr>
        <w:t xml:space="preserve"> Thousand Oaks, CA: Sage Publications.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Pritchard, S. M. (1996). </w:t>
      </w:r>
      <w:proofErr w:type="gramStart"/>
      <w:r w:rsidRPr="00040F81">
        <w:rPr>
          <w:rFonts w:ascii="Times New Roman" w:hAnsi="Times New Roman" w:cs="Times New Roman"/>
          <w:sz w:val="24"/>
          <w:szCs w:val="24"/>
        </w:rPr>
        <w:t>Determining quality in academic libraries.</w:t>
      </w:r>
      <w:proofErr w:type="gramEnd"/>
      <w:r w:rsidRPr="00040F81">
        <w:rPr>
          <w:rFonts w:ascii="Times New Roman" w:hAnsi="Times New Roman" w:cs="Times New Roman"/>
          <w:sz w:val="24"/>
          <w:szCs w:val="24"/>
        </w:rPr>
        <w:t xml:space="preserve"> Library Trends, 44(5), 572-594.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Reed, S. R. (Ed.). </w:t>
      </w:r>
      <w:proofErr w:type="gramStart"/>
      <w:r w:rsidRPr="00040F81">
        <w:rPr>
          <w:rFonts w:ascii="Times New Roman" w:hAnsi="Times New Roman" w:cs="Times New Roman"/>
          <w:sz w:val="24"/>
          <w:szCs w:val="24"/>
        </w:rPr>
        <w:t>(1974). Evaluation of library service [Special Issues].</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Library Trends, 22(3).</w:t>
      </w:r>
      <w:proofErr w:type="gramEnd"/>
      <w:r w:rsidRPr="00040F81">
        <w:rPr>
          <w:rFonts w:ascii="Times New Roman" w:hAnsi="Times New Roman" w:cs="Times New Roman"/>
          <w:sz w:val="24"/>
          <w:szCs w:val="24"/>
        </w:rPr>
        <w:t xml:space="preserve">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 xml:space="preserve">Rossi, P. H., </w:t>
      </w:r>
      <w:proofErr w:type="spellStart"/>
      <w:r w:rsidRPr="00040F81">
        <w:rPr>
          <w:rFonts w:ascii="Times New Roman" w:hAnsi="Times New Roman" w:cs="Times New Roman"/>
          <w:sz w:val="24"/>
          <w:szCs w:val="24"/>
        </w:rPr>
        <w:t>Lipsey</w:t>
      </w:r>
      <w:proofErr w:type="spellEnd"/>
      <w:r w:rsidRPr="00040F81">
        <w:rPr>
          <w:rFonts w:ascii="Times New Roman" w:hAnsi="Times New Roman" w:cs="Times New Roman"/>
          <w:sz w:val="24"/>
          <w:szCs w:val="24"/>
        </w:rPr>
        <w:t>, M. W., &amp; Freeman, H. E. (2004).</w:t>
      </w:r>
      <w:proofErr w:type="gramEnd"/>
      <w:r w:rsidRPr="00040F81">
        <w:rPr>
          <w:rFonts w:ascii="Times New Roman" w:hAnsi="Times New Roman" w:cs="Times New Roman"/>
          <w:sz w:val="24"/>
          <w:szCs w:val="24"/>
        </w:rPr>
        <w:t xml:space="preserve"> Evaluation: A systematic approach (7th </w:t>
      </w:r>
      <w:proofErr w:type="gramStart"/>
      <w:r w:rsidRPr="00040F81">
        <w:rPr>
          <w:rFonts w:ascii="Times New Roman" w:hAnsi="Times New Roman" w:cs="Times New Roman"/>
          <w:sz w:val="24"/>
          <w:szCs w:val="24"/>
        </w:rPr>
        <w:t>ed</w:t>
      </w:r>
      <w:proofErr w:type="gramEnd"/>
      <w:r w:rsidRPr="00040F81">
        <w:rPr>
          <w:rFonts w:ascii="Times New Roman" w:hAnsi="Times New Roman" w:cs="Times New Roman"/>
          <w:sz w:val="24"/>
          <w:szCs w:val="24"/>
        </w:rPr>
        <w:t xml:space="preserve">.). Thousand Oaks, CA: Sage Publications.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Seadle</w:t>
      </w:r>
      <w:proofErr w:type="spellEnd"/>
      <w:r w:rsidRPr="00040F81">
        <w:rPr>
          <w:rFonts w:ascii="Times New Roman" w:hAnsi="Times New Roman" w:cs="Times New Roman"/>
          <w:sz w:val="24"/>
          <w:szCs w:val="24"/>
        </w:rPr>
        <w:t>, M. (2003).</w:t>
      </w:r>
      <w:proofErr w:type="gramEnd"/>
      <w:r w:rsidRPr="00040F81">
        <w:rPr>
          <w:rFonts w:ascii="Times New Roman" w:hAnsi="Times New Roman" w:cs="Times New Roman"/>
          <w:sz w:val="24"/>
          <w:szCs w:val="24"/>
        </w:rPr>
        <w:t xml:space="preserve"> Editorial: Outcome-based evaluation. Library Hi Tech, 21(1), 5-7.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Shi, X., &amp; Levy, S. (2005).</w:t>
      </w:r>
      <w:proofErr w:type="gramEnd"/>
      <w:r w:rsidRPr="00040F81">
        <w:rPr>
          <w:rFonts w:ascii="Times New Roman" w:hAnsi="Times New Roman" w:cs="Times New Roman"/>
          <w:sz w:val="24"/>
          <w:szCs w:val="24"/>
        </w:rPr>
        <w:t xml:space="preserve"> A theory-guided approach to library services assessment, (allege &amp; Research Libraries, 66(3), 266-277.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Some practical lessons on evaluation.</w:t>
      </w:r>
      <w:proofErr w:type="gramEnd"/>
      <w:r w:rsidRPr="00040F81">
        <w:rPr>
          <w:rFonts w:ascii="Times New Roman" w:hAnsi="Times New Roman" w:cs="Times New Roman"/>
          <w:sz w:val="24"/>
          <w:szCs w:val="24"/>
        </w:rPr>
        <w:t xml:space="preserve"> (2000). Snapshots: Research Highlights from the Nonprofit Sector Research Fund, No. 9.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Standards for College Libraries.</w:t>
      </w:r>
      <w:proofErr w:type="gramEnd"/>
      <w:r w:rsidRPr="00040F81">
        <w:rPr>
          <w:rFonts w:ascii="Times New Roman" w:hAnsi="Times New Roman" w:cs="Times New Roman"/>
          <w:sz w:val="24"/>
          <w:szCs w:val="24"/>
        </w:rPr>
        <w:t xml:space="preserve"> (2000). Chicago: American Library Association.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Wallace, D. P., &amp; Van Fleet, C. (2001). Library evaluation: A casebook and can-do guide. Englewood, CO: Libraries Unlimited.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Weiss, C. H. (1998). Evaluation: Methods for studying programs and policies (2nd </w:t>
      </w:r>
      <w:proofErr w:type="gramStart"/>
      <w:r w:rsidRPr="00040F81">
        <w:rPr>
          <w:rFonts w:ascii="Times New Roman" w:hAnsi="Times New Roman" w:cs="Times New Roman"/>
          <w:sz w:val="24"/>
          <w:szCs w:val="24"/>
        </w:rPr>
        <w:t>ed</w:t>
      </w:r>
      <w:proofErr w:type="gramEnd"/>
      <w:r w:rsidRPr="00040F81">
        <w:rPr>
          <w:rFonts w:ascii="Times New Roman" w:hAnsi="Times New Roman" w:cs="Times New Roman"/>
          <w:sz w:val="24"/>
          <w:szCs w:val="24"/>
        </w:rPr>
        <w:t xml:space="preserve">.). Upper Saddle River, NJ: Prentice Hall.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Whitlatch</w:t>
      </w:r>
      <w:proofErr w:type="spellEnd"/>
      <w:r w:rsidRPr="00040F81">
        <w:rPr>
          <w:rFonts w:ascii="Times New Roman" w:hAnsi="Times New Roman" w:cs="Times New Roman"/>
          <w:sz w:val="24"/>
          <w:szCs w:val="24"/>
        </w:rPr>
        <w:t xml:space="preserve">, J. B. (2001). </w:t>
      </w:r>
      <w:proofErr w:type="gramStart"/>
      <w:r w:rsidRPr="00040F81">
        <w:rPr>
          <w:rFonts w:ascii="Times New Roman" w:hAnsi="Times New Roman" w:cs="Times New Roman"/>
          <w:sz w:val="24"/>
          <w:szCs w:val="24"/>
        </w:rPr>
        <w:t>Evaluating reference services in the electronic age.</w:t>
      </w:r>
      <w:proofErr w:type="gramEnd"/>
      <w:r w:rsidRPr="00040F81">
        <w:rPr>
          <w:rFonts w:ascii="Times New Roman" w:hAnsi="Times New Roman" w:cs="Times New Roman"/>
          <w:sz w:val="24"/>
          <w:szCs w:val="24"/>
        </w:rPr>
        <w:t xml:space="preserve"> Library Trends, 50(2), 207-217.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Additional References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Abels</w:t>
      </w:r>
      <w:proofErr w:type="spellEnd"/>
      <w:r w:rsidRPr="00040F81">
        <w:rPr>
          <w:rFonts w:ascii="Times New Roman" w:hAnsi="Times New Roman" w:cs="Times New Roman"/>
          <w:sz w:val="24"/>
          <w:szCs w:val="24"/>
        </w:rPr>
        <w:t xml:space="preserve">, E. G., Kantor, P. B., &amp; </w:t>
      </w:r>
      <w:proofErr w:type="spellStart"/>
      <w:r w:rsidRPr="00040F81">
        <w:rPr>
          <w:rFonts w:ascii="Times New Roman" w:hAnsi="Times New Roman" w:cs="Times New Roman"/>
          <w:sz w:val="24"/>
          <w:szCs w:val="24"/>
        </w:rPr>
        <w:t>Saracevic</w:t>
      </w:r>
      <w:proofErr w:type="spellEnd"/>
      <w:r w:rsidRPr="00040F81">
        <w:rPr>
          <w:rFonts w:ascii="Times New Roman" w:hAnsi="Times New Roman" w:cs="Times New Roman"/>
          <w:sz w:val="24"/>
          <w:szCs w:val="24"/>
        </w:rPr>
        <w:t>, T. (1996).</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Studying the cost and value of library and information services.</w:t>
      </w:r>
      <w:proofErr w:type="gramEnd"/>
      <w:r w:rsidRPr="00040F81">
        <w:rPr>
          <w:rFonts w:ascii="Times New Roman" w:hAnsi="Times New Roman" w:cs="Times New Roman"/>
          <w:sz w:val="24"/>
          <w:szCs w:val="24"/>
        </w:rPr>
        <w:t xml:space="preserve"> Journal of the American Society for Information Science, 47(5), 217-227. </w:t>
      </w:r>
    </w:p>
    <w:p w:rsidR="00040F81" w:rsidRPr="00040F81" w:rsidRDefault="00040F81" w:rsidP="00040F81">
      <w:pPr>
        <w:rPr>
          <w:rFonts w:ascii="Times New Roman" w:hAnsi="Times New Roman" w:cs="Times New Roman"/>
          <w:sz w:val="24"/>
          <w:szCs w:val="24"/>
        </w:rPr>
      </w:pPr>
      <w:proofErr w:type="spellStart"/>
      <w:proofErr w:type="gramStart"/>
      <w:r w:rsidRPr="00040F81">
        <w:rPr>
          <w:rFonts w:ascii="Times New Roman" w:hAnsi="Times New Roman" w:cs="Times New Roman"/>
          <w:sz w:val="24"/>
          <w:szCs w:val="24"/>
        </w:rPr>
        <w:t>Bertot</w:t>
      </w:r>
      <w:proofErr w:type="spellEnd"/>
      <w:r w:rsidRPr="00040F81">
        <w:rPr>
          <w:rFonts w:ascii="Times New Roman" w:hAnsi="Times New Roman" w:cs="Times New Roman"/>
          <w:sz w:val="24"/>
          <w:szCs w:val="24"/>
        </w:rPr>
        <w:t>, J. C., McClure, C. R., &amp; Ryan, J. (2001).</w:t>
      </w:r>
      <w:proofErr w:type="gramEnd"/>
      <w:r w:rsidRPr="00040F81">
        <w:rPr>
          <w:rFonts w:ascii="Times New Roman" w:hAnsi="Times New Roman" w:cs="Times New Roman"/>
          <w:sz w:val="24"/>
          <w:szCs w:val="24"/>
        </w:rPr>
        <w:t xml:space="preserve"> Statistics and performance measures for public library networked services. Chicago: American Library Association.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Childers, T. A., &amp; Van House, N. A. (1993).</w:t>
      </w:r>
      <w:proofErr w:type="gramEnd"/>
      <w:r w:rsidRPr="00040F81">
        <w:rPr>
          <w:rFonts w:ascii="Times New Roman" w:hAnsi="Times New Roman" w:cs="Times New Roman"/>
          <w:sz w:val="24"/>
          <w:szCs w:val="24"/>
        </w:rPr>
        <w:t xml:space="preserve"> What's good? </w:t>
      </w:r>
      <w:proofErr w:type="gramStart"/>
      <w:r w:rsidRPr="00040F81">
        <w:rPr>
          <w:rFonts w:ascii="Times New Roman" w:hAnsi="Times New Roman" w:cs="Times New Roman"/>
          <w:sz w:val="24"/>
          <w:szCs w:val="24"/>
        </w:rPr>
        <w:t>Describing your public library's effectiveness.</w:t>
      </w:r>
      <w:proofErr w:type="gramEnd"/>
      <w:r w:rsidRPr="00040F81">
        <w:rPr>
          <w:rFonts w:ascii="Times New Roman" w:hAnsi="Times New Roman" w:cs="Times New Roman"/>
          <w:sz w:val="24"/>
          <w:szCs w:val="24"/>
        </w:rPr>
        <w:t xml:space="preserve"> Chicago: American Library Association.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Everhart, N. (1998). </w:t>
      </w:r>
      <w:proofErr w:type="gramStart"/>
      <w:r w:rsidRPr="00040F81">
        <w:rPr>
          <w:rFonts w:ascii="Times New Roman" w:hAnsi="Times New Roman" w:cs="Times New Roman"/>
          <w:sz w:val="24"/>
          <w:szCs w:val="24"/>
        </w:rPr>
        <w:t>Evaluating the school library media center: Analysis techniques and research practices.</w:t>
      </w:r>
      <w:proofErr w:type="gramEnd"/>
      <w:r w:rsidRPr="00040F81">
        <w:rPr>
          <w:rFonts w:ascii="Times New Roman" w:hAnsi="Times New Roman" w:cs="Times New Roman"/>
          <w:sz w:val="24"/>
          <w:szCs w:val="24"/>
        </w:rPr>
        <w:t xml:space="preserve"> Englewood, CO: Libraries Unlimited.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 xml:space="preserve">Nelson, W. N., &amp; </w:t>
      </w:r>
      <w:proofErr w:type="spellStart"/>
      <w:r w:rsidRPr="00040F81">
        <w:rPr>
          <w:rFonts w:ascii="Times New Roman" w:hAnsi="Times New Roman" w:cs="Times New Roman"/>
          <w:sz w:val="24"/>
          <w:szCs w:val="24"/>
        </w:rPr>
        <w:t>Fernekes</w:t>
      </w:r>
      <w:proofErr w:type="spellEnd"/>
      <w:r w:rsidRPr="00040F81">
        <w:rPr>
          <w:rFonts w:ascii="Times New Roman" w:hAnsi="Times New Roman" w:cs="Times New Roman"/>
          <w:sz w:val="24"/>
          <w:szCs w:val="24"/>
        </w:rPr>
        <w:t>, R. W. (2002).</w:t>
      </w:r>
      <w:proofErr w:type="gramEnd"/>
      <w:r w:rsidRPr="00040F81">
        <w:rPr>
          <w:rFonts w:ascii="Times New Roman" w:hAnsi="Times New Roman" w:cs="Times New Roman"/>
          <w:sz w:val="24"/>
          <w:szCs w:val="24"/>
        </w:rPr>
        <w:t xml:space="preserve"> Standards and assessment for academic libraries: A workbook. Chicago: Association of College and Research Libraries.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Nisonger</w:t>
      </w:r>
      <w:proofErr w:type="spellEnd"/>
      <w:r w:rsidRPr="00040F81">
        <w:rPr>
          <w:rFonts w:ascii="Times New Roman" w:hAnsi="Times New Roman" w:cs="Times New Roman"/>
          <w:sz w:val="24"/>
          <w:szCs w:val="24"/>
        </w:rPr>
        <w:t xml:space="preserve">, T. E. (2003). Evaluation of library collections, access and electronic resources: A literature guide and annotated bibliography. Westport, CN: Libraries Unlimited.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Smith, M. L. (1996). Collecting and using public library statistics: A how-to-do-it manual for librarians. New York: Neal-Schuman.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 xml:space="preserve">Van House, N. A., Lynch, M. J., McClure, C. R., </w:t>
      </w:r>
      <w:proofErr w:type="spellStart"/>
      <w:r w:rsidRPr="00040F81">
        <w:rPr>
          <w:rFonts w:ascii="Times New Roman" w:hAnsi="Times New Roman" w:cs="Times New Roman"/>
          <w:sz w:val="24"/>
          <w:szCs w:val="24"/>
        </w:rPr>
        <w:t>Zweizig</w:t>
      </w:r>
      <w:proofErr w:type="spellEnd"/>
      <w:r w:rsidRPr="00040F81">
        <w:rPr>
          <w:rFonts w:ascii="Times New Roman" w:hAnsi="Times New Roman" w:cs="Times New Roman"/>
          <w:sz w:val="24"/>
          <w:szCs w:val="24"/>
        </w:rPr>
        <w:t>, D. L., &amp; Rodger, E. J. (1987).</w:t>
      </w:r>
      <w:proofErr w:type="gramEnd"/>
      <w:r w:rsidRPr="00040F81">
        <w:rPr>
          <w:rFonts w:ascii="Times New Roman" w:hAnsi="Times New Roman" w:cs="Times New Roman"/>
          <w:sz w:val="24"/>
          <w:szCs w:val="24"/>
        </w:rPr>
        <w:t xml:space="preserve"> Output measures for public libraries (2nd </w:t>
      </w:r>
      <w:proofErr w:type="gramStart"/>
      <w:r w:rsidRPr="00040F81">
        <w:rPr>
          <w:rFonts w:ascii="Times New Roman" w:hAnsi="Times New Roman" w:cs="Times New Roman"/>
          <w:sz w:val="24"/>
          <w:szCs w:val="24"/>
        </w:rPr>
        <w:t>ed</w:t>
      </w:r>
      <w:proofErr w:type="gramEnd"/>
      <w:r w:rsidRPr="00040F81">
        <w:rPr>
          <w:rFonts w:ascii="Times New Roman" w:hAnsi="Times New Roman" w:cs="Times New Roman"/>
          <w:sz w:val="24"/>
          <w:szCs w:val="24"/>
        </w:rPr>
        <w:t xml:space="preserve">.). Chicago: American Library Association. </w:t>
      </w:r>
    </w:p>
    <w:p w:rsidR="00040F81" w:rsidRPr="00040F81" w:rsidRDefault="00040F81" w:rsidP="00040F81">
      <w:pPr>
        <w:rPr>
          <w:rFonts w:ascii="Times New Roman" w:hAnsi="Times New Roman" w:cs="Times New Roman"/>
          <w:sz w:val="24"/>
          <w:szCs w:val="24"/>
        </w:rPr>
      </w:pPr>
      <w:proofErr w:type="gramStart"/>
      <w:r w:rsidRPr="00040F81">
        <w:rPr>
          <w:rFonts w:ascii="Times New Roman" w:hAnsi="Times New Roman" w:cs="Times New Roman"/>
          <w:sz w:val="24"/>
          <w:szCs w:val="24"/>
        </w:rPr>
        <w:t>Van House, N., Weil, B, &amp; McClure, C. (1990).</w:t>
      </w:r>
      <w:proofErr w:type="gramEnd"/>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Measuring academic library performance: A practical approach.</w:t>
      </w:r>
      <w:proofErr w:type="gramEnd"/>
      <w:r w:rsidRPr="00040F81">
        <w:rPr>
          <w:rFonts w:ascii="Times New Roman" w:hAnsi="Times New Roman" w:cs="Times New Roman"/>
          <w:sz w:val="24"/>
          <w:szCs w:val="24"/>
        </w:rPr>
        <w:t xml:space="preserve"> Chicago: American Library Association.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Whitlatch</w:t>
      </w:r>
      <w:proofErr w:type="spellEnd"/>
      <w:r w:rsidRPr="00040F81">
        <w:rPr>
          <w:rFonts w:ascii="Times New Roman" w:hAnsi="Times New Roman" w:cs="Times New Roman"/>
          <w:sz w:val="24"/>
          <w:szCs w:val="24"/>
        </w:rPr>
        <w:t xml:space="preserve">, J. B. (2000). </w:t>
      </w:r>
      <w:proofErr w:type="gramStart"/>
      <w:r w:rsidRPr="00040F81">
        <w:rPr>
          <w:rFonts w:ascii="Times New Roman" w:hAnsi="Times New Roman" w:cs="Times New Roman"/>
          <w:sz w:val="24"/>
          <w:szCs w:val="24"/>
        </w:rPr>
        <w:t>Evaluating reference services: A practical guide.</w:t>
      </w:r>
      <w:proofErr w:type="gramEnd"/>
      <w:r w:rsidRPr="00040F81">
        <w:rPr>
          <w:rFonts w:ascii="Times New Roman" w:hAnsi="Times New Roman" w:cs="Times New Roman"/>
          <w:sz w:val="24"/>
          <w:szCs w:val="24"/>
        </w:rPr>
        <w:t xml:space="preserve"> Chicago: American Library Association.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Zweizig</w:t>
      </w:r>
      <w:proofErr w:type="spellEnd"/>
      <w:r w:rsidRPr="00040F81">
        <w:rPr>
          <w:rFonts w:ascii="Times New Roman" w:hAnsi="Times New Roman" w:cs="Times New Roman"/>
          <w:sz w:val="24"/>
          <w:szCs w:val="24"/>
        </w:rPr>
        <w:t xml:space="preserve">, D. (Ed.). (1994). </w:t>
      </w:r>
      <w:proofErr w:type="gramStart"/>
      <w:r w:rsidRPr="00040F81">
        <w:rPr>
          <w:rFonts w:ascii="Times New Roman" w:hAnsi="Times New Roman" w:cs="Times New Roman"/>
          <w:sz w:val="24"/>
          <w:szCs w:val="24"/>
        </w:rPr>
        <w:t>The</w:t>
      </w:r>
      <w:proofErr w:type="gramEnd"/>
      <w:r w:rsidRPr="00040F81">
        <w:rPr>
          <w:rFonts w:ascii="Times New Roman" w:hAnsi="Times New Roman" w:cs="Times New Roman"/>
          <w:sz w:val="24"/>
          <w:szCs w:val="24"/>
        </w:rPr>
        <w:t xml:space="preserve"> tell it! </w:t>
      </w:r>
      <w:proofErr w:type="gramStart"/>
      <w:r w:rsidRPr="00040F81">
        <w:rPr>
          <w:rFonts w:ascii="Times New Roman" w:hAnsi="Times New Roman" w:cs="Times New Roman"/>
          <w:sz w:val="24"/>
          <w:szCs w:val="24"/>
        </w:rPr>
        <w:t>manual</w:t>
      </w:r>
      <w:proofErr w:type="gramEnd"/>
      <w:r w:rsidRPr="00040F81">
        <w:rPr>
          <w:rFonts w:ascii="Times New Roman" w:hAnsi="Times New Roman" w:cs="Times New Roman"/>
          <w:sz w:val="24"/>
          <w:szCs w:val="24"/>
        </w:rPr>
        <w:t xml:space="preserve">: The complete program for evaluating library performance. Chicago: American Library Association.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lastRenderedPageBreak/>
        <w:t>AuthorAffiliation</w:t>
      </w:r>
      <w:proofErr w:type="spellEnd"/>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Ronald R. Powell is a professor in the Library and Information Science Program at Wayne Stole University, Detroit, Michigan. Prior to becoming a library and information science educator, he served as a university librarian and college library director. Dr. Powell has taught, conducted research, and published in the areas of research methods, collection development, bibliographic instruction, academic libraries, the measurement and evaluation of library resources and services, and education for librarianship. His publications include Basic Research Methods for Librarians (with Lynn </w:t>
      </w:r>
      <w:proofErr w:type="spellStart"/>
      <w:r w:rsidRPr="00040F81">
        <w:rPr>
          <w:rFonts w:ascii="Times New Roman" w:hAnsi="Times New Roman" w:cs="Times New Roman"/>
          <w:sz w:val="24"/>
          <w:szCs w:val="24"/>
        </w:rPr>
        <w:t>Connaway</w:t>
      </w:r>
      <w:proofErr w:type="spellEnd"/>
      <w:r w:rsidRPr="00040F81">
        <w:rPr>
          <w:rFonts w:ascii="Times New Roman" w:hAnsi="Times New Roman" w:cs="Times New Roman"/>
          <w:sz w:val="24"/>
          <w:szCs w:val="24"/>
        </w:rPr>
        <w:t xml:space="preserve">), Basic Reference Sources (with Margaret Taylor), Qualitative Research in Information Management (with Jack Glazier), and The Next Library leadership (with Peter </w:t>
      </w:r>
      <w:proofErr w:type="spellStart"/>
      <w:r w:rsidRPr="00040F81">
        <w:rPr>
          <w:rFonts w:ascii="Times New Roman" w:hAnsi="Times New Roman" w:cs="Times New Roman"/>
          <w:sz w:val="24"/>
          <w:szCs w:val="24"/>
        </w:rPr>
        <w:t>Hernon</w:t>
      </w:r>
      <w:proofErr w:type="spellEnd"/>
      <w:r w:rsidRPr="00040F81">
        <w:rPr>
          <w:rFonts w:ascii="Times New Roman" w:hAnsi="Times New Roman" w:cs="Times New Roman"/>
          <w:sz w:val="24"/>
          <w:szCs w:val="24"/>
        </w:rPr>
        <w:t xml:space="preserve"> and Arthur Young).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Word count: 7245</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LEC</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LEC</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Copyright University of Illinois at Urbana-Champaign, Graduate School of Library &amp; Information Science, Publications Office Summer 2006</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Indexing (details)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 Cite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Subject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Decision making;</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Studies;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Information professionals;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Staff;</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Data collection;</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Data analysis;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Research methodology;</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Social research;</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Reference services;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Library collections;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Library science</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Title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Evaluation Research: An Overview</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Author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Powell, Ronald R</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Publication title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Library Trends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Volume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55</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Issue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1</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Pages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102-120</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Number of pages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19</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Publication year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2006</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Publication date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Summer 2006</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Year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2006</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 xml:space="preserve">Publisher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Johns Hopkins University Press</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Place of publication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Baltimore</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Publication subject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Library </w:t>
      </w:r>
      <w:proofErr w:type="gramStart"/>
      <w:r w:rsidRPr="00040F81">
        <w:rPr>
          <w:rFonts w:ascii="Times New Roman" w:hAnsi="Times New Roman" w:cs="Times New Roman"/>
          <w:sz w:val="24"/>
          <w:szCs w:val="24"/>
        </w:rPr>
        <w:t>And</w:t>
      </w:r>
      <w:proofErr w:type="gramEnd"/>
      <w:r w:rsidRPr="00040F81">
        <w:rPr>
          <w:rFonts w:ascii="Times New Roman" w:hAnsi="Times New Roman" w:cs="Times New Roman"/>
          <w:sz w:val="24"/>
          <w:szCs w:val="24"/>
        </w:rPr>
        <w:t xml:space="preserve"> Information Sciences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ISSN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00242594</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CODEN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LIBTA3</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Source type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Scholarly Journals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Language of publication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English</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Document type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Feature</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Document feature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References</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ProQuest</w:t>
      </w:r>
      <w:proofErr w:type="spellEnd"/>
      <w:r w:rsidRPr="00040F81">
        <w:rPr>
          <w:rFonts w:ascii="Times New Roman" w:hAnsi="Times New Roman" w:cs="Times New Roman"/>
          <w:sz w:val="24"/>
          <w:szCs w:val="24"/>
        </w:rPr>
        <w:t xml:space="preserve"> document ID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220455507</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Document URL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http://search.proquest.com.library.capella.edu/docview/220455507?accountid=27965</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Copyright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lastRenderedPageBreak/>
        <w:t>Copyright University of Illinois at Urbana-Champaign, Graduate School of Library &amp; Information Science, Publications Office Summer 2006</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Last updated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2011-08-31</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Database </w:t>
      </w:r>
    </w:p>
    <w:p w:rsidR="00040F81" w:rsidRPr="00040F81" w:rsidRDefault="00040F81" w:rsidP="00040F81">
      <w:pPr>
        <w:rPr>
          <w:rFonts w:ascii="Times New Roman" w:hAnsi="Times New Roman" w:cs="Times New Roman"/>
          <w:sz w:val="24"/>
          <w:szCs w:val="24"/>
        </w:rPr>
      </w:pPr>
      <w:proofErr w:type="spellStart"/>
      <w:r w:rsidRPr="00040F81">
        <w:rPr>
          <w:rFonts w:ascii="Times New Roman" w:hAnsi="Times New Roman" w:cs="Times New Roman"/>
          <w:sz w:val="24"/>
          <w:szCs w:val="24"/>
        </w:rPr>
        <w:t>ProQuest</w:t>
      </w:r>
      <w:proofErr w:type="spellEnd"/>
      <w:r w:rsidRPr="00040F81">
        <w:rPr>
          <w:rFonts w:ascii="Times New Roman" w:hAnsi="Times New Roman" w:cs="Times New Roman"/>
          <w:sz w:val="24"/>
          <w:szCs w:val="24"/>
        </w:rPr>
        <w:t xml:space="preserve"> Education Journals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Tags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 </w:t>
      </w:r>
      <w:proofErr w:type="gramStart"/>
      <w:r w:rsidRPr="00040F81">
        <w:rPr>
          <w:rFonts w:ascii="Times New Roman" w:hAnsi="Times New Roman" w:cs="Times New Roman"/>
          <w:sz w:val="24"/>
          <w:szCs w:val="24"/>
        </w:rPr>
        <w:t>this</w:t>
      </w:r>
      <w:proofErr w:type="gramEnd"/>
      <w:r w:rsidRPr="00040F81">
        <w:rPr>
          <w:rFonts w:ascii="Times New Roman" w:hAnsi="Times New Roman" w:cs="Times New Roman"/>
          <w:sz w:val="24"/>
          <w:szCs w:val="24"/>
        </w:rPr>
        <w:t xml:space="preserve"> link will open in a new window About </w:t>
      </w:r>
      <w:proofErr w:type="spellStart"/>
      <w:r w:rsidRPr="00040F81">
        <w:rPr>
          <w:rFonts w:ascii="Times New Roman" w:hAnsi="Times New Roman" w:cs="Times New Roman"/>
          <w:sz w:val="24"/>
          <w:szCs w:val="24"/>
        </w:rPr>
        <w:t>tags|Go</w:t>
      </w:r>
      <w:proofErr w:type="spellEnd"/>
      <w:r w:rsidRPr="00040F81">
        <w:rPr>
          <w:rFonts w:ascii="Times New Roman" w:hAnsi="Times New Roman" w:cs="Times New Roman"/>
          <w:sz w:val="24"/>
          <w:szCs w:val="24"/>
        </w:rPr>
        <w:t xml:space="preserve"> to My Tags </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Be the first to add a shared tag to this document.</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Add tags</w:t>
      </w:r>
    </w:p>
    <w:p w:rsidR="00040F81" w:rsidRPr="00040F81" w:rsidRDefault="00040F81" w:rsidP="00040F81">
      <w:pPr>
        <w:rPr>
          <w:rFonts w:ascii="Times New Roman" w:hAnsi="Times New Roman" w:cs="Times New Roman"/>
          <w:sz w:val="24"/>
          <w:szCs w:val="24"/>
        </w:rPr>
      </w:pPr>
      <w:r w:rsidRPr="00040F81">
        <w:rPr>
          <w:rFonts w:ascii="Times New Roman" w:hAnsi="Times New Roman" w:cs="Times New Roman"/>
          <w:sz w:val="24"/>
          <w:szCs w:val="24"/>
        </w:rPr>
        <w:t xml:space="preserve">Sign </w:t>
      </w:r>
      <w:proofErr w:type="gramStart"/>
      <w:r w:rsidRPr="00040F81">
        <w:rPr>
          <w:rFonts w:ascii="Times New Roman" w:hAnsi="Times New Roman" w:cs="Times New Roman"/>
          <w:sz w:val="24"/>
          <w:szCs w:val="24"/>
        </w:rPr>
        <w:t>in  to</w:t>
      </w:r>
      <w:proofErr w:type="gramEnd"/>
      <w:r w:rsidRPr="00040F81">
        <w:rPr>
          <w:rFonts w:ascii="Times New Roman" w:hAnsi="Times New Roman" w:cs="Times New Roman"/>
          <w:sz w:val="24"/>
          <w:szCs w:val="24"/>
        </w:rPr>
        <w:t xml:space="preserve"> My Research to add tags. </w:t>
      </w: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rsidP="00040F81">
      <w:pPr>
        <w:rPr>
          <w:rFonts w:ascii="Times New Roman" w:hAnsi="Times New Roman" w:cs="Times New Roman"/>
          <w:sz w:val="24"/>
          <w:szCs w:val="24"/>
        </w:rPr>
      </w:pPr>
    </w:p>
    <w:p w:rsidR="00040F81" w:rsidRPr="00040F81" w:rsidRDefault="00040F81">
      <w:pPr>
        <w:rPr>
          <w:rFonts w:ascii="Times New Roman" w:hAnsi="Times New Roman" w:cs="Times New Roman"/>
          <w:sz w:val="24"/>
          <w:szCs w:val="24"/>
        </w:rPr>
      </w:pPr>
      <w:r>
        <w:rPr>
          <w:rFonts w:ascii="Times New Roman" w:hAnsi="Times New Roman" w:cs="Times New Roman"/>
          <w:sz w:val="24"/>
          <w:szCs w:val="24"/>
        </w:rPr>
        <w:t xml:space="preserve"> </w:t>
      </w:r>
    </w:p>
    <w:sectPr w:rsidR="00040F81" w:rsidRPr="00040F81" w:rsidSect="004E5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81"/>
    <w:rsid w:val="00040F81"/>
    <w:rsid w:val="004E5952"/>
    <w:rsid w:val="0058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8565</Words>
  <Characters>48823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CTIkegwu</dc:creator>
  <cp:lastModifiedBy>CTIkegwu</cp:lastModifiedBy>
  <cp:revision>1</cp:revision>
  <dcterms:created xsi:type="dcterms:W3CDTF">2013-07-08T04:47:00Z</dcterms:created>
  <dcterms:modified xsi:type="dcterms:W3CDTF">2013-07-08T04:58:00Z</dcterms:modified>
</cp:coreProperties>
</file>