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B5D" w:rsidRPr="006B207F" w:rsidRDefault="001D7B5D">
      <w:pPr>
        <w:rPr>
          <w:rFonts w:ascii="Times New Roman" w:hAnsi="Times New Roman" w:cs="Times New Roman"/>
          <w:sz w:val="24"/>
          <w:szCs w:val="24"/>
        </w:rPr>
      </w:pPr>
      <w:r w:rsidRPr="006B207F">
        <w:rPr>
          <w:rFonts w:ascii="Times New Roman" w:hAnsi="Times New Roman" w:cs="Times New Roman"/>
          <w:sz w:val="24"/>
          <w:szCs w:val="24"/>
        </w:rPr>
        <w:t>11-2</w:t>
      </w:r>
    </w:p>
    <w:p w:rsidR="001D7B5D" w:rsidRPr="006B207F" w:rsidRDefault="001D7B5D">
      <w:pPr>
        <w:rPr>
          <w:rFonts w:ascii="Times New Roman" w:hAnsi="Times New Roman" w:cs="Times New Roman"/>
          <w:sz w:val="24"/>
          <w:szCs w:val="24"/>
        </w:rPr>
      </w:pPr>
      <w:r w:rsidRPr="006B207F">
        <w:rPr>
          <w:rFonts w:ascii="Times New Roman" w:hAnsi="Times New Roman" w:cs="Times New Roman"/>
          <w:sz w:val="24"/>
          <w:szCs w:val="24"/>
        </w:rPr>
        <w:t>8. Flat Tire and Missed Class A classic tale involves four carpooling students who missed test and gave as an excuse a flat tire. On the makeup test, the instructor asked the students to identify the particular tire that went flat. If they really didn’t have a flat tire, would they be able to identify the same tire? The author asked 41 other students to identify the tire they would select. The results are listed in the following table (expect for one student who selected the spare). Use a 0.05 significance level to test the author’s claim that the results fit a uniform distribution. What does the result suggest about the ability of the four students to select the same tire when they really didn’t have a flat?</w:t>
      </w:r>
    </w:p>
    <w:p w:rsidR="001D7B5D" w:rsidRPr="001D7B5D" w:rsidRDefault="006B207F" w:rsidP="001D7B5D">
      <w:pPr>
        <w:spacing w:after="0" w:line="240" w:lineRule="auto"/>
        <w:rPr>
          <w:rFonts w:ascii="Times New Roman" w:eastAsia="Times New Roman" w:hAnsi="Times New Roman" w:cs="Times New Roman"/>
          <w:sz w:val="24"/>
          <w:szCs w:val="24"/>
        </w:rPr>
      </w:pPr>
      <w:r w:rsidRPr="006B207F">
        <w:rPr>
          <w:rFonts w:ascii="Times New Roman" w:eastAsia="Times New Roman" w:hAnsi="Times New Roman" w:cs="Times New Roman"/>
          <w:sz w:val="24"/>
          <w:szCs w:val="24"/>
        </w:rPr>
        <w:t>Tire</w:t>
      </w:r>
      <w:r w:rsidR="001D7B5D" w:rsidRPr="001D7B5D">
        <w:rPr>
          <w:rFonts w:ascii="Times New Roman" w:eastAsia="Times New Roman" w:hAnsi="Times New Roman" w:cs="Times New Roman"/>
          <w:sz w:val="24"/>
          <w:szCs w:val="24"/>
        </w:rPr>
        <w:t>   :    </w:t>
      </w:r>
      <w:r w:rsidRPr="006B207F">
        <w:rPr>
          <w:rFonts w:ascii="Times New Roman" w:eastAsia="Times New Roman" w:hAnsi="Times New Roman" w:cs="Times New Roman"/>
          <w:sz w:val="24"/>
          <w:szCs w:val="24"/>
        </w:rPr>
        <w:t xml:space="preserve">               Left front</w:t>
      </w:r>
      <w:r w:rsidR="001D7B5D" w:rsidRPr="001D7B5D">
        <w:rPr>
          <w:rFonts w:ascii="Times New Roman" w:eastAsia="Times New Roman" w:hAnsi="Times New Roman" w:cs="Times New Roman"/>
          <w:sz w:val="24"/>
          <w:szCs w:val="24"/>
        </w:rPr>
        <w:t xml:space="preserve">          </w:t>
      </w:r>
      <w:r w:rsidRPr="006B207F">
        <w:rPr>
          <w:rFonts w:ascii="Times New Roman" w:eastAsia="Times New Roman" w:hAnsi="Times New Roman" w:cs="Times New Roman"/>
          <w:sz w:val="24"/>
          <w:szCs w:val="24"/>
        </w:rPr>
        <w:t>Right front</w:t>
      </w:r>
      <w:r w:rsidR="001D7B5D" w:rsidRPr="001D7B5D">
        <w:rPr>
          <w:rFonts w:ascii="Times New Roman" w:eastAsia="Times New Roman" w:hAnsi="Times New Roman" w:cs="Times New Roman"/>
          <w:sz w:val="24"/>
          <w:szCs w:val="24"/>
        </w:rPr>
        <w:t xml:space="preserve">         </w:t>
      </w:r>
      <w:r w:rsidRPr="006B207F">
        <w:rPr>
          <w:rFonts w:ascii="Times New Roman" w:eastAsia="Times New Roman" w:hAnsi="Times New Roman" w:cs="Times New Roman"/>
          <w:sz w:val="24"/>
          <w:szCs w:val="24"/>
        </w:rPr>
        <w:t>Left rear</w:t>
      </w:r>
      <w:r w:rsidR="001D7B5D" w:rsidRPr="001D7B5D">
        <w:rPr>
          <w:rFonts w:ascii="Times New Roman" w:eastAsia="Times New Roman" w:hAnsi="Times New Roman" w:cs="Times New Roman"/>
          <w:sz w:val="24"/>
          <w:szCs w:val="24"/>
        </w:rPr>
        <w:t>            Right</w:t>
      </w:r>
      <w:r w:rsidRPr="006B207F">
        <w:rPr>
          <w:rFonts w:ascii="Times New Roman" w:eastAsia="Times New Roman" w:hAnsi="Times New Roman" w:cs="Times New Roman"/>
          <w:sz w:val="24"/>
          <w:szCs w:val="24"/>
        </w:rPr>
        <w:t> rear</w:t>
      </w:r>
      <w:r w:rsidR="001D7B5D" w:rsidRPr="001D7B5D">
        <w:rPr>
          <w:rFonts w:ascii="Times New Roman" w:eastAsia="Times New Roman" w:hAnsi="Times New Roman" w:cs="Times New Roman"/>
          <w:sz w:val="24"/>
          <w:szCs w:val="24"/>
        </w:rPr>
        <w:t xml:space="preserve"> </w:t>
      </w:r>
    </w:p>
    <w:p w:rsidR="006B207F" w:rsidRPr="006B207F" w:rsidRDefault="006B207F" w:rsidP="001D7B5D">
      <w:pPr>
        <w:spacing w:after="0" w:line="240" w:lineRule="auto"/>
        <w:rPr>
          <w:rFonts w:ascii="Times New Roman" w:eastAsia="Times New Roman" w:hAnsi="Times New Roman" w:cs="Times New Roman"/>
          <w:sz w:val="24"/>
          <w:szCs w:val="24"/>
        </w:rPr>
      </w:pPr>
      <w:r w:rsidRPr="006B207F">
        <w:rPr>
          <w:rFonts w:ascii="Times New Roman" w:eastAsia="Times New Roman" w:hAnsi="Times New Roman" w:cs="Times New Roman"/>
          <w:sz w:val="24"/>
          <w:szCs w:val="24"/>
        </w:rPr>
        <w:t xml:space="preserve"> </w:t>
      </w:r>
    </w:p>
    <w:p w:rsidR="001D7B5D" w:rsidRPr="001D7B5D" w:rsidRDefault="001D7B5D" w:rsidP="001D7B5D">
      <w:pPr>
        <w:spacing w:after="0" w:line="240" w:lineRule="auto"/>
        <w:rPr>
          <w:rFonts w:ascii="Times New Roman" w:eastAsia="Times New Roman" w:hAnsi="Times New Roman" w:cs="Times New Roman"/>
          <w:sz w:val="24"/>
          <w:szCs w:val="24"/>
        </w:rPr>
      </w:pPr>
      <w:r w:rsidRPr="001D7B5D">
        <w:rPr>
          <w:rFonts w:ascii="Times New Roman" w:eastAsia="Times New Roman" w:hAnsi="Times New Roman" w:cs="Times New Roman"/>
          <w:sz w:val="24"/>
          <w:szCs w:val="24"/>
        </w:rPr>
        <w:t xml:space="preserve">Number </w:t>
      </w:r>
      <w:r w:rsidR="006B207F" w:rsidRPr="006B207F">
        <w:rPr>
          <w:rFonts w:ascii="Times New Roman" w:eastAsia="Times New Roman" w:hAnsi="Times New Roman" w:cs="Times New Roman"/>
          <w:sz w:val="24"/>
          <w:szCs w:val="24"/>
        </w:rPr>
        <w:t>selected:</w:t>
      </w:r>
      <w:r w:rsidRPr="001D7B5D">
        <w:rPr>
          <w:rFonts w:ascii="Times New Roman" w:eastAsia="Times New Roman" w:hAnsi="Times New Roman" w:cs="Times New Roman"/>
          <w:sz w:val="24"/>
          <w:szCs w:val="24"/>
        </w:rPr>
        <w:t>  </w:t>
      </w:r>
      <w:r w:rsidR="006B207F" w:rsidRPr="006B207F">
        <w:rPr>
          <w:rFonts w:ascii="Times New Roman" w:eastAsia="Times New Roman" w:hAnsi="Times New Roman" w:cs="Times New Roman"/>
          <w:sz w:val="24"/>
          <w:szCs w:val="24"/>
        </w:rPr>
        <w:t xml:space="preserve">       </w:t>
      </w:r>
      <w:r w:rsidRPr="001D7B5D">
        <w:rPr>
          <w:rFonts w:ascii="Times New Roman" w:eastAsia="Times New Roman" w:hAnsi="Times New Roman" w:cs="Times New Roman"/>
          <w:sz w:val="24"/>
          <w:szCs w:val="24"/>
        </w:rPr>
        <w:t xml:space="preserve">11                     15                    8                         6 </w:t>
      </w:r>
    </w:p>
    <w:p w:rsidR="001D7B5D" w:rsidRPr="001D7B5D" w:rsidRDefault="001D7B5D" w:rsidP="001D7B5D">
      <w:pPr>
        <w:spacing w:after="0" w:line="240" w:lineRule="auto"/>
        <w:rPr>
          <w:rFonts w:ascii="Times New Roman" w:eastAsia="Times New Roman" w:hAnsi="Times New Roman" w:cs="Times New Roman"/>
          <w:sz w:val="24"/>
          <w:szCs w:val="24"/>
        </w:rPr>
      </w:pPr>
      <w:r w:rsidRPr="001D7B5D">
        <w:rPr>
          <w:rFonts w:ascii="Times New Roman" w:eastAsia="Times New Roman" w:hAnsi="Times New Roman" w:cs="Times New Roman"/>
          <w:sz w:val="24"/>
          <w:szCs w:val="24"/>
        </w:rPr>
        <w:t xml:space="preserve"> </w:t>
      </w:r>
    </w:p>
    <w:p w:rsidR="001D7B5D" w:rsidRDefault="001D7B5D">
      <w:pPr>
        <w:rPr>
          <w:rFonts w:ascii="Times New Roman" w:hAnsi="Times New Roman" w:cs="Times New Roman"/>
          <w:sz w:val="24"/>
          <w:szCs w:val="24"/>
        </w:rPr>
      </w:pPr>
    </w:p>
    <w:p w:rsidR="008C38E5" w:rsidRDefault="00A52A06">
      <w:pPr>
        <w:rPr>
          <w:rFonts w:ascii="Times New Roman" w:hAnsi="Times New Roman" w:cs="Times New Roman"/>
          <w:sz w:val="24"/>
          <w:szCs w:val="24"/>
        </w:rPr>
      </w:pPr>
      <w:r>
        <w:rPr>
          <w:rFonts w:ascii="Times New Roman" w:hAnsi="Times New Roman" w:cs="Times New Roman"/>
          <w:sz w:val="24"/>
          <w:szCs w:val="24"/>
        </w:rPr>
        <w:t>18.</w:t>
      </w:r>
    </w:p>
    <w:p w:rsidR="00002AA4" w:rsidRPr="00002AA4" w:rsidRDefault="00A52A06" w:rsidP="00002AA4">
      <w:pPr>
        <w:rPr>
          <w:rFonts w:ascii="Times New Roman" w:hAnsi="Times New Roman" w:cs="Times New Roman"/>
          <w:sz w:val="24"/>
          <w:szCs w:val="24"/>
        </w:rPr>
      </w:pPr>
      <w:r>
        <w:rPr>
          <w:rFonts w:ascii="Times New Roman" w:hAnsi="Times New Roman" w:cs="Times New Roman"/>
          <w:sz w:val="24"/>
          <w:szCs w:val="24"/>
        </w:rPr>
        <w:t>Do World War 11 Bomb Hits a Poisson Distribution? In a analyzing hits by V-1 buzz bombs in World War 11, South London was subdivided into regions, each with an area of 0.25 km</w:t>
      </w:r>
      <w:r>
        <w:rPr>
          <w:rFonts w:ascii="Times New Roman" w:hAnsi="Times New Roman" w:cs="Times New Roman"/>
          <w:sz w:val="24"/>
          <w:szCs w:val="24"/>
          <w:vertAlign w:val="superscript"/>
        </w:rPr>
        <w:t>2</w:t>
      </w:r>
      <w:r>
        <w:rPr>
          <w:rFonts w:ascii="Times New Roman" w:hAnsi="Times New Roman" w:cs="Times New Roman"/>
          <w:sz w:val="24"/>
          <w:szCs w:val="24"/>
        </w:rPr>
        <w:t>. Shown below is a table of actual frequencies of hits and the frequencies expected with the Poisson distribution. (The Poisson distribution is described in Section 5-5) Use the valves listed and 0.05 significance level to test the claim that the actual frequen</w:t>
      </w:r>
      <w:r w:rsidR="00002AA4">
        <w:rPr>
          <w:rFonts w:ascii="Times New Roman" w:hAnsi="Times New Roman" w:cs="Times New Roman"/>
          <w:sz w:val="24"/>
          <w:szCs w:val="24"/>
        </w:rPr>
        <w:t>cies fit a Poisson distribution.</w:t>
      </w:r>
    </w:p>
    <w:tbl>
      <w:tblPr>
        <w:tblStyle w:val="TableGrid"/>
        <w:tblW w:w="0" w:type="auto"/>
        <w:tblLook w:val="04A0"/>
      </w:tblPr>
      <w:tblGrid>
        <w:gridCol w:w="2394"/>
        <w:gridCol w:w="2394"/>
        <w:gridCol w:w="2394"/>
        <w:gridCol w:w="2394"/>
      </w:tblGrid>
      <w:tr w:rsidR="00002AA4" w:rsidTr="00002AA4">
        <w:tc>
          <w:tcPr>
            <w:tcW w:w="2394" w:type="dxa"/>
          </w:tcPr>
          <w:p w:rsidR="00002AA4" w:rsidRPr="00002AA4" w:rsidRDefault="00002AA4" w:rsidP="008C38E5">
            <w:pPr>
              <w:pStyle w:val="NormalWeb"/>
            </w:pPr>
            <w:r w:rsidRPr="00002AA4">
              <w:t xml:space="preserve">Number of bombs hits </w:t>
            </w:r>
          </w:p>
        </w:tc>
        <w:tc>
          <w:tcPr>
            <w:tcW w:w="2394" w:type="dxa"/>
          </w:tcPr>
          <w:p w:rsidR="00002AA4" w:rsidRDefault="00002AA4" w:rsidP="008C38E5">
            <w:pPr>
              <w:pStyle w:val="NormalWeb"/>
            </w:pPr>
            <w:r>
              <w:t>0                       1</w:t>
            </w:r>
          </w:p>
        </w:tc>
        <w:tc>
          <w:tcPr>
            <w:tcW w:w="2394" w:type="dxa"/>
          </w:tcPr>
          <w:p w:rsidR="00002AA4" w:rsidRDefault="00002AA4" w:rsidP="008C38E5">
            <w:pPr>
              <w:pStyle w:val="NormalWeb"/>
            </w:pPr>
            <w:r>
              <w:t>2                         3</w:t>
            </w:r>
          </w:p>
        </w:tc>
        <w:tc>
          <w:tcPr>
            <w:tcW w:w="2394" w:type="dxa"/>
          </w:tcPr>
          <w:p w:rsidR="00002AA4" w:rsidRDefault="00002AA4" w:rsidP="008C38E5">
            <w:pPr>
              <w:pStyle w:val="NormalWeb"/>
            </w:pPr>
            <w:r>
              <w:t>4 or more</w:t>
            </w:r>
          </w:p>
        </w:tc>
      </w:tr>
      <w:tr w:rsidR="00002AA4" w:rsidTr="00002AA4">
        <w:tc>
          <w:tcPr>
            <w:tcW w:w="2394" w:type="dxa"/>
          </w:tcPr>
          <w:p w:rsidR="00002AA4" w:rsidRDefault="00002AA4" w:rsidP="008C38E5">
            <w:pPr>
              <w:pStyle w:val="NormalWeb"/>
            </w:pPr>
            <w:r>
              <w:t xml:space="preserve">Actual number of regions </w:t>
            </w:r>
          </w:p>
        </w:tc>
        <w:tc>
          <w:tcPr>
            <w:tcW w:w="2394" w:type="dxa"/>
          </w:tcPr>
          <w:p w:rsidR="00002AA4" w:rsidRDefault="00002AA4" w:rsidP="008C38E5">
            <w:pPr>
              <w:pStyle w:val="NormalWeb"/>
            </w:pPr>
            <w:r>
              <w:t>229                   211</w:t>
            </w:r>
          </w:p>
        </w:tc>
        <w:tc>
          <w:tcPr>
            <w:tcW w:w="2394" w:type="dxa"/>
          </w:tcPr>
          <w:p w:rsidR="00002AA4" w:rsidRDefault="00002AA4" w:rsidP="008C38E5">
            <w:pPr>
              <w:pStyle w:val="NormalWeb"/>
            </w:pPr>
            <w:r>
              <w:t>93                       35</w:t>
            </w:r>
          </w:p>
        </w:tc>
        <w:tc>
          <w:tcPr>
            <w:tcW w:w="2394" w:type="dxa"/>
          </w:tcPr>
          <w:p w:rsidR="00002AA4" w:rsidRDefault="00002AA4" w:rsidP="008C38E5">
            <w:pPr>
              <w:pStyle w:val="NormalWeb"/>
            </w:pPr>
            <w:r>
              <w:t>8</w:t>
            </w:r>
          </w:p>
        </w:tc>
      </w:tr>
      <w:tr w:rsidR="00002AA4" w:rsidTr="00002AA4">
        <w:tc>
          <w:tcPr>
            <w:tcW w:w="2394" w:type="dxa"/>
          </w:tcPr>
          <w:p w:rsidR="00002AA4" w:rsidRDefault="00002AA4" w:rsidP="008C38E5">
            <w:pPr>
              <w:pStyle w:val="NormalWeb"/>
            </w:pPr>
            <w:r>
              <w:t>Expected number of regions (from Poisson distribution)</w:t>
            </w:r>
          </w:p>
        </w:tc>
        <w:tc>
          <w:tcPr>
            <w:tcW w:w="2394" w:type="dxa"/>
          </w:tcPr>
          <w:p w:rsidR="00002AA4" w:rsidRDefault="00002AA4" w:rsidP="008C38E5">
            <w:pPr>
              <w:pStyle w:val="NormalWeb"/>
            </w:pPr>
            <w:r>
              <w:t>227.5               211.4</w:t>
            </w:r>
          </w:p>
        </w:tc>
        <w:tc>
          <w:tcPr>
            <w:tcW w:w="2394" w:type="dxa"/>
          </w:tcPr>
          <w:p w:rsidR="00002AA4" w:rsidRDefault="00002AA4" w:rsidP="008C38E5">
            <w:pPr>
              <w:pStyle w:val="NormalWeb"/>
            </w:pPr>
            <w:r>
              <w:t>97.9                     30.5</w:t>
            </w:r>
          </w:p>
        </w:tc>
        <w:tc>
          <w:tcPr>
            <w:tcW w:w="2394" w:type="dxa"/>
          </w:tcPr>
          <w:p w:rsidR="00002AA4" w:rsidRDefault="00002AA4" w:rsidP="008C38E5">
            <w:pPr>
              <w:pStyle w:val="NormalWeb"/>
            </w:pPr>
            <w:r>
              <w:t>8.7</w:t>
            </w:r>
          </w:p>
        </w:tc>
      </w:tr>
    </w:tbl>
    <w:p w:rsidR="008C38E5" w:rsidRDefault="008C38E5" w:rsidP="008C38E5">
      <w:pPr>
        <w:pStyle w:val="NormalWeb"/>
      </w:pPr>
      <w:r>
        <w:t>11-3</w:t>
      </w:r>
    </w:p>
    <w:p w:rsidR="008C38E5" w:rsidRDefault="008C38E5" w:rsidP="008C38E5">
      <w:pPr>
        <w:pStyle w:val="NormalWeb"/>
      </w:pPr>
      <w:r>
        <w:t xml:space="preserve">18. Global Warming Survey - A pew research poll was conducted to investigate opinions about global warming. The respondents who answered yes when asked if there is solid evidence that the earth is getting warmer were then asked to select a cause of global warming. The results for two age brackets are given in the table below. Use a 0.01 significance level to test the claim that the age bracket is independent of the choice for the cause of global warming. </w:t>
      </w:r>
    </w:p>
    <w:p w:rsidR="00002AA4" w:rsidRDefault="00002AA4" w:rsidP="008C38E5">
      <w:pPr>
        <w:pStyle w:val="NormalWeb"/>
      </w:pPr>
    </w:p>
    <w:p w:rsidR="00002AA4" w:rsidRDefault="00002AA4" w:rsidP="008C38E5">
      <w:pPr>
        <w:pStyle w:val="NormalWeb"/>
      </w:pPr>
    </w:p>
    <w:p w:rsidR="00002AA4" w:rsidRDefault="00002AA4" w:rsidP="008C38E5">
      <w:pPr>
        <w:pStyle w:val="NormalWeb"/>
      </w:pPr>
    </w:p>
    <w:p w:rsidR="00002AA4" w:rsidRDefault="00002AA4" w:rsidP="008C38E5">
      <w:pPr>
        <w:pStyle w:val="NormalWeb"/>
      </w:pPr>
    </w:p>
    <w:p w:rsidR="008C38E5" w:rsidRDefault="008C38E5" w:rsidP="008C38E5">
      <w:pPr>
        <w:pStyle w:val="NormalWeb"/>
      </w:pPr>
      <w:r>
        <w:t>Do respondents from both age brackets appear to agree, or is there a substantial difference?</w:t>
      </w:r>
    </w:p>
    <w:p w:rsidR="008C38E5" w:rsidRDefault="008C38E5">
      <w:pPr>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FE03AF" w:rsidTr="00FE03AF">
        <w:tc>
          <w:tcPr>
            <w:tcW w:w="2394" w:type="dxa"/>
          </w:tcPr>
          <w:p w:rsidR="00FE03AF" w:rsidRDefault="00FE03AF">
            <w:pPr>
              <w:rPr>
                <w:rFonts w:ascii="Times New Roman" w:hAnsi="Times New Roman" w:cs="Times New Roman"/>
                <w:sz w:val="24"/>
                <w:szCs w:val="24"/>
              </w:rPr>
            </w:pPr>
          </w:p>
        </w:tc>
        <w:tc>
          <w:tcPr>
            <w:tcW w:w="2394" w:type="dxa"/>
          </w:tcPr>
          <w:p w:rsidR="00FE03AF" w:rsidRDefault="00FE03AF">
            <w:pPr>
              <w:rPr>
                <w:rFonts w:ascii="Times New Roman" w:hAnsi="Times New Roman" w:cs="Times New Roman"/>
                <w:sz w:val="24"/>
                <w:szCs w:val="24"/>
              </w:rPr>
            </w:pPr>
            <w:r w:rsidRPr="00D51A73">
              <w:rPr>
                <w:b/>
              </w:rPr>
              <w:t>Human activity</w:t>
            </w:r>
            <w:r>
              <w:t xml:space="preserve">                   </w:t>
            </w:r>
          </w:p>
        </w:tc>
        <w:tc>
          <w:tcPr>
            <w:tcW w:w="2394" w:type="dxa"/>
          </w:tcPr>
          <w:p w:rsidR="00FE03AF" w:rsidRDefault="00FE03AF">
            <w:pPr>
              <w:rPr>
                <w:rFonts w:ascii="Times New Roman" w:hAnsi="Times New Roman" w:cs="Times New Roman"/>
                <w:sz w:val="24"/>
                <w:szCs w:val="24"/>
              </w:rPr>
            </w:pPr>
            <w:r>
              <w:t xml:space="preserve">Natural patterns                           </w:t>
            </w:r>
          </w:p>
        </w:tc>
        <w:tc>
          <w:tcPr>
            <w:tcW w:w="2394" w:type="dxa"/>
          </w:tcPr>
          <w:p w:rsidR="00FE03AF" w:rsidRDefault="00FE03AF">
            <w:pPr>
              <w:rPr>
                <w:rFonts w:ascii="Times New Roman" w:hAnsi="Times New Roman" w:cs="Times New Roman"/>
                <w:sz w:val="24"/>
                <w:szCs w:val="24"/>
              </w:rPr>
            </w:pPr>
            <w:r w:rsidRPr="00FE03AF">
              <w:rPr>
                <w:rFonts w:ascii="Times New Roman" w:hAnsi="Times New Roman" w:cs="Times New Roman"/>
                <w:sz w:val="24"/>
                <w:szCs w:val="24"/>
              </w:rPr>
              <w:t>Don't know or refused to answer</w:t>
            </w:r>
          </w:p>
        </w:tc>
      </w:tr>
      <w:tr w:rsidR="00FE03AF" w:rsidTr="00FE03AF">
        <w:tc>
          <w:tcPr>
            <w:tcW w:w="2394" w:type="dxa"/>
          </w:tcPr>
          <w:p w:rsidR="00FE03AF" w:rsidRDefault="00FE03AF">
            <w:pPr>
              <w:rPr>
                <w:rFonts w:ascii="Times New Roman" w:hAnsi="Times New Roman" w:cs="Times New Roman"/>
                <w:sz w:val="24"/>
                <w:szCs w:val="24"/>
              </w:rPr>
            </w:pPr>
            <w:r>
              <w:t xml:space="preserve">Under 30         </w:t>
            </w:r>
          </w:p>
        </w:tc>
        <w:tc>
          <w:tcPr>
            <w:tcW w:w="2394" w:type="dxa"/>
          </w:tcPr>
          <w:p w:rsidR="00FE03AF" w:rsidRDefault="00AE0342">
            <w:pPr>
              <w:rPr>
                <w:rFonts w:ascii="Times New Roman" w:hAnsi="Times New Roman" w:cs="Times New Roman"/>
                <w:sz w:val="24"/>
                <w:szCs w:val="24"/>
              </w:rPr>
            </w:pPr>
            <w:r>
              <w:rPr>
                <w:rFonts w:ascii="Times New Roman" w:hAnsi="Times New Roman" w:cs="Times New Roman"/>
                <w:sz w:val="24"/>
                <w:szCs w:val="24"/>
              </w:rPr>
              <w:t>108</w:t>
            </w:r>
          </w:p>
        </w:tc>
        <w:tc>
          <w:tcPr>
            <w:tcW w:w="2394" w:type="dxa"/>
          </w:tcPr>
          <w:p w:rsidR="00FE03AF" w:rsidRDefault="00AE0342">
            <w:pPr>
              <w:rPr>
                <w:rFonts w:ascii="Times New Roman" w:hAnsi="Times New Roman" w:cs="Times New Roman"/>
                <w:sz w:val="24"/>
                <w:szCs w:val="24"/>
              </w:rPr>
            </w:pPr>
            <w:r>
              <w:rPr>
                <w:rFonts w:ascii="Times New Roman" w:hAnsi="Times New Roman" w:cs="Times New Roman"/>
                <w:sz w:val="24"/>
                <w:szCs w:val="24"/>
              </w:rPr>
              <w:t>41</w:t>
            </w:r>
          </w:p>
        </w:tc>
        <w:tc>
          <w:tcPr>
            <w:tcW w:w="2394" w:type="dxa"/>
          </w:tcPr>
          <w:p w:rsidR="00FE03AF" w:rsidRDefault="00AE0342">
            <w:pPr>
              <w:rPr>
                <w:rFonts w:ascii="Times New Roman" w:hAnsi="Times New Roman" w:cs="Times New Roman"/>
                <w:sz w:val="24"/>
                <w:szCs w:val="24"/>
              </w:rPr>
            </w:pPr>
            <w:r>
              <w:rPr>
                <w:rFonts w:ascii="Times New Roman" w:hAnsi="Times New Roman" w:cs="Times New Roman"/>
                <w:sz w:val="24"/>
                <w:szCs w:val="24"/>
              </w:rPr>
              <w:t>7</w:t>
            </w:r>
          </w:p>
        </w:tc>
      </w:tr>
      <w:tr w:rsidR="00FE03AF" w:rsidTr="00FE03AF">
        <w:tc>
          <w:tcPr>
            <w:tcW w:w="2394" w:type="dxa"/>
          </w:tcPr>
          <w:p w:rsidR="00FE03AF" w:rsidRDefault="00FE03AF">
            <w:pPr>
              <w:rPr>
                <w:rFonts w:ascii="Times New Roman" w:hAnsi="Times New Roman" w:cs="Times New Roman"/>
                <w:sz w:val="24"/>
                <w:szCs w:val="24"/>
              </w:rPr>
            </w:pPr>
            <w:r w:rsidRPr="00FE03AF">
              <w:rPr>
                <w:rFonts w:ascii="Times New Roman" w:hAnsi="Times New Roman" w:cs="Times New Roman"/>
                <w:sz w:val="24"/>
                <w:szCs w:val="24"/>
              </w:rPr>
              <w:t xml:space="preserve">65 and over    </w:t>
            </w:r>
          </w:p>
        </w:tc>
        <w:tc>
          <w:tcPr>
            <w:tcW w:w="2394" w:type="dxa"/>
          </w:tcPr>
          <w:p w:rsidR="00FE03AF" w:rsidRDefault="00AE0342">
            <w:pPr>
              <w:rPr>
                <w:rFonts w:ascii="Times New Roman" w:hAnsi="Times New Roman" w:cs="Times New Roman"/>
                <w:sz w:val="24"/>
                <w:szCs w:val="24"/>
              </w:rPr>
            </w:pPr>
            <w:r>
              <w:rPr>
                <w:rFonts w:ascii="Times New Roman" w:hAnsi="Times New Roman" w:cs="Times New Roman"/>
                <w:sz w:val="24"/>
                <w:szCs w:val="24"/>
              </w:rPr>
              <w:t>121</w:t>
            </w:r>
          </w:p>
        </w:tc>
        <w:tc>
          <w:tcPr>
            <w:tcW w:w="2394" w:type="dxa"/>
          </w:tcPr>
          <w:p w:rsidR="00FE03AF" w:rsidRDefault="00AE0342">
            <w:pPr>
              <w:rPr>
                <w:rFonts w:ascii="Times New Roman" w:hAnsi="Times New Roman" w:cs="Times New Roman"/>
                <w:sz w:val="24"/>
                <w:szCs w:val="24"/>
              </w:rPr>
            </w:pPr>
            <w:r>
              <w:rPr>
                <w:rFonts w:ascii="Times New Roman" w:hAnsi="Times New Roman" w:cs="Times New Roman"/>
                <w:sz w:val="24"/>
                <w:szCs w:val="24"/>
              </w:rPr>
              <w:t>71</w:t>
            </w:r>
          </w:p>
        </w:tc>
        <w:tc>
          <w:tcPr>
            <w:tcW w:w="2394" w:type="dxa"/>
          </w:tcPr>
          <w:p w:rsidR="00FE03AF" w:rsidRDefault="00AE0342">
            <w:pPr>
              <w:rPr>
                <w:rFonts w:ascii="Times New Roman" w:hAnsi="Times New Roman" w:cs="Times New Roman"/>
                <w:sz w:val="24"/>
                <w:szCs w:val="24"/>
              </w:rPr>
            </w:pPr>
            <w:r>
              <w:rPr>
                <w:rFonts w:ascii="Times New Roman" w:hAnsi="Times New Roman" w:cs="Times New Roman"/>
                <w:sz w:val="24"/>
                <w:szCs w:val="24"/>
              </w:rPr>
              <w:t>43</w:t>
            </w:r>
          </w:p>
        </w:tc>
      </w:tr>
    </w:tbl>
    <w:p w:rsidR="00FE03AF" w:rsidRDefault="00FE03AF">
      <w:pPr>
        <w:rPr>
          <w:rFonts w:ascii="Times New Roman" w:hAnsi="Times New Roman" w:cs="Times New Roman"/>
          <w:sz w:val="24"/>
          <w:szCs w:val="24"/>
        </w:rPr>
      </w:pPr>
    </w:p>
    <w:p w:rsidR="00693053" w:rsidRDefault="00693053">
      <w:pPr>
        <w:rPr>
          <w:rFonts w:ascii="Times New Roman" w:hAnsi="Times New Roman" w:cs="Times New Roman"/>
          <w:sz w:val="24"/>
          <w:szCs w:val="24"/>
        </w:rPr>
      </w:pPr>
    </w:p>
    <w:p w:rsidR="00693053" w:rsidRDefault="00693053">
      <w:pPr>
        <w:rPr>
          <w:rFonts w:ascii="Times New Roman" w:hAnsi="Times New Roman" w:cs="Times New Roman"/>
          <w:sz w:val="24"/>
          <w:szCs w:val="24"/>
        </w:rPr>
      </w:pPr>
    </w:p>
    <w:p w:rsidR="00693053" w:rsidRDefault="00693053">
      <w:pPr>
        <w:rPr>
          <w:rFonts w:ascii="Times New Roman" w:hAnsi="Times New Roman" w:cs="Times New Roman"/>
          <w:sz w:val="24"/>
          <w:szCs w:val="24"/>
        </w:rPr>
      </w:pPr>
      <w:r>
        <w:rPr>
          <w:rFonts w:ascii="Times New Roman" w:hAnsi="Times New Roman" w:cs="Times New Roman"/>
          <w:sz w:val="24"/>
          <w:szCs w:val="24"/>
        </w:rPr>
        <w:t>12-2</w:t>
      </w:r>
    </w:p>
    <w:p w:rsidR="00693053" w:rsidRDefault="00693053">
      <w:pPr>
        <w:rPr>
          <w:rFonts w:ascii="Times New Roman" w:hAnsi="Times New Roman" w:cs="Times New Roman"/>
          <w:sz w:val="24"/>
          <w:szCs w:val="24"/>
        </w:rPr>
      </w:pPr>
    </w:p>
    <w:p w:rsidR="00FE03AF" w:rsidRPr="00621D97" w:rsidRDefault="00FE03AF">
      <w:pPr>
        <w:rPr>
          <w:rFonts w:ascii="Times New Roman" w:hAnsi="Times New Roman" w:cs="Times New Roman"/>
          <w:sz w:val="24"/>
          <w:szCs w:val="24"/>
        </w:rPr>
      </w:pPr>
      <w:r>
        <w:rPr>
          <w:rFonts w:ascii="Times New Roman" w:hAnsi="Times New Roman" w:cs="Times New Roman"/>
          <w:sz w:val="24"/>
          <w:szCs w:val="24"/>
        </w:rPr>
        <w:t>14.</w:t>
      </w:r>
      <w:r w:rsidR="00893D65">
        <w:rPr>
          <w:rFonts w:ascii="Times New Roman" w:hAnsi="Times New Roman" w:cs="Times New Roman"/>
          <w:sz w:val="24"/>
          <w:szCs w:val="24"/>
        </w:rPr>
        <w:t xml:space="preserve"> </w:t>
      </w:r>
      <w:r w:rsidR="00893D65" w:rsidRPr="00621D97">
        <w:rPr>
          <w:rFonts w:ascii="Times New Roman" w:hAnsi="Times New Roman" w:cs="Times New Roman"/>
          <w:sz w:val="24"/>
          <w:szCs w:val="24"/>
        </w:rPr>
        <w:t xml:space="preserve">Car Emissions Listed below are measured amounts of greenhouse gas emissions from cars in three different categories (from Data Set 16 in Appendix B). </w:t>
      </w:r>
      <w:r w:rsidR="00621D97" w:rsidRPr="00621D97">
        <w:rPr>
          <w:rFonts w:ascii="Times New Roman" w:hAnsi="Times New Roman" w:cs="Times New Roman"/>
          <w:sz w:val="24"/>
          <w:szCs w:val="24"/>
        </w:rPr>
        <w:t>The measurements are in tons per year, expressed as CO</w:t>
      </w:r>
      <w:r w:rsidR="00621D97" w:rsidRPr="00621D97">
        <w:rPr>
          <w:rFonts w:ascii="Times New Roman" w:hAnsi="Times New Roman" w:cs="Times New Roman"/>
          <w:sz w:val="24"/>
          <w:szCs w:val="24"/>
          <w:vertAlign w:val="subscript"/>
        </w:rPr>
        <w:t xml:space="preserve">2 </w:t>
      </w:r>
      <w:r w:rsidR="00621D97" w:rsidRPr="00621D97">
        <w:rPr>
          <w:rFonts w:ascii="Times New Roman" w:hAnsi="Times New Roman" w:cs="Times New Roman"/>
          <w:sz w:val="24"/>
          <w:szCs w:val="24"/>
        </w:rPr>
        <w:t>equivalents. Use a 0.05 significance level to test the claim that the different car categories have the same mean amount of greenhouse gas emissions. Based on the results, does the number of cylinders appear to affect the amount of greenhouse gas emissions?</w:t>
      </w:r>
    </w:p>
    <w:p w:rsidR="00621D97" w:rsidRPr="00621D97" w:rsidRDefault="00621D97">
      <w:pPr>
        <w:rPr>
          <w:rFonts w:ascii="Times New Roman" w:hAnsi="Times New Roman" w:cs="Times New Roman"/>
          <w:sz w:val="24"/>
          <w:szCs w:val="24"/>
        </w:rPr>
      </w:pPr>
      <w:r w:rsidRPr="00621D97">
        <w:rPr>
          <w:rFonts w:ascii="Times New Roman" w:hAnsi="Times New Roman" w:cs="Times New Roman"/>
          <w:sz w:val="24"/>
          <w:szCs w:val="24"/>
        </w:rPr>
        <w:t>Four cylinder 7.2 7.9 6.8 7.4 6.5 6.6 6.7 6.5 6.5 7.1 6.7 5.5 7.3</w:t>
      </w:r>
    </w:p>
    <w:p w:rsidR="00621D97" w:rsidRPr="00621D97" w:rsidRDefault="00621D97">
      <w:pPr>
        <w:rPr>
          <w:rFonts w:ascii="Times New Roman" w:hAnsi="Times New Roman" w:cs="Times New Roman"/>
          <w:sz w:val="24"/>
          <w:szCs w:val="24"/>
        </w:rPr>
      </w:pPr>
      <w:r w:rsidRPr="00621D97">
        <w:rPr>
          <w:rFonts w:ascii="Times New Roman" w:hAnsi="Times New Roman" w:cs="Times New Roman"/>
          <w:sz w:val="24"/>
          <w:szCs w:val="24"/>
        </w:rPr>
        <w:t>Six cylinder 8.7 7.7 7.7 8.7 8.2 9.0 9.3 7.4 7.0 7.2 7.2 8.5</w:t>
      </w:r>
    </w:p>
    <w:p w:rsidR="00621D97" w:rsidRDefault="00621D97">
      <w:pPr>
        <w:rPr>
          <w:rFonts w:ascii="Times New Roman" w:hAnsi="Times New Roman" w:cs="Times New Roman"/>
          <w:sz w:val="24"/>
          <w:szCs w:val="24"/>
        </w:rPr>
      </w:pPr>
      <w:r w:rsidRPr="00621D97">
        <w:rPr>
          <w:rFonts w:ascii="Times New Roman" w:hAnsi="Times New Roman" w:cs="Times New Roman"/>
          <w:sz w:val="24"/>
          <w:szCs w:val="24"/>
        </w:rPr>
        <w:t xml:space="preserve">Eight cylinder 9.3 9.3 8.6 8.6 8.7 9.3 9.3 </w:t>
      </w:r>
      <w:bookmarkStart w:id="0" w:name="_GoBack"/>
      <w:bookmarkEnd w:id="0"/>
    </w:p>
    <w:p w:rsidR="008F270B" w:rsidRDefault="008F270B">
      <w:pPr>
        <w:rPr>
          <w:rFonts w:ascii="Times New Roman" w:hAnsi="Times New Roman" w:cs="Times New Roman"/>
          <w:sz w:val="24"/>
          <w:szCs w:val="24"/>
        </w:rPr>
      </w:pPr>
    </w:p>
    <w:p w:rsidR="008F270B" w:rsidRPr="003003C2" w:rsidRDefault="008F270B" w:rsidP="008F270B">
      <w:pPr>
        <w:spacing w:after="0" w:line="240" w:lineRule="auto"/>
        <w:rPr>
          <w:rFonts w:ascii="Times New Roman" w:eastAsia="Times New Roman" w:hAnsi="Times New Roman" w:cs="Times New Roman"/>
          <w:sz w:val="24"/>
          <w:szCs w:val="24"/>
        </w:rPr>
      </w:pPr>
    </w:p>
    <w:p w:rsidR="008F270B" w:rsidRPr="009D74B9" w:rsidRDefault="008F270B" w:rsidP="008F270B">
      <w:pPr>
        <w:spacing w:after="0" w:line="240" w:lineRule="auto"/>
        <w:rPr>
          <w:rFonts w:ascii="Times New Roman" w:eastAsia="Times New Roman" w:hAnsi="Times New Roman" w:cs="Times New Roman"/>
          <w:sz w:val="24"/>
          <w:szCs w:val="24"/>
        </w:rPr>
      </w:pPr>
      <w:r w:rsidRPr="003003C2">
        <w:rPr>
          <w:rFonts w:ascii="Times New Roman" w:eastAsia="Times New Roman" w:hAnsi="Times New Roman" w:cs="Times New Roman"/>
          <w:sz w:val="24"/>
          <w:szCs w:val="24"/>
        </w:rPr>
        <w:t>9-5</w:t>
      </w:r>
    </w:p>
    <w:p w:rsidR="008F270B" w:rsidRPr="009D74B9" w:rsidRDefault="008F270B" w:rsidP="008F270B">
      <w:pPr>
        <w:spacing w:after="0" w:line="240" w:lineRule="auto"/>
        <w:rPr>
          <w:rFonts w:ascii="Times New Roman" w:eastAsia="Times New Roman" w:hAnsi="Times New Roman" w:cs="Times New Roman"/>
          <w:sz w:val="24"/>
          <w:szCs w:val="24"/>
        </w:rPr>
      </w:pPr>
      <w:r w:rsidRPr="003003C2">
        <w:rPr>
          <w:rFonts w:ascii="Times New Roman" w:eastAsia="Times New Roman" w:hAnsi="Times New Roman" w:cs="Times New Roman"/>
          <w:sz w:val="24"/>
          <w:szCs w:val="24"/>
        </w:rPr>
        <w:t>1</w:t>
      </w:r>
      <w:r w:rsidRPr="009D74B9">
        <w:rPr>
          <w:rFonts w:ascii="Times New Roman" w:eastAsia="Times New Roman" w:hAnsi="Times New Roman" w:cs="Times New Roman"/>
          <w:sz w:val="24"/>
          <w:szCs w:val="24"/>
        </w:rPr>
        <w:t>2. Home Size and Selling Price</w:t>
      </w:r>
      <w:r w:rsidRPr="003003C2">
        <w:rPr>
          <w:rFonts w:ascii="Times New Roman" w:eastAsia="Times New Roman" w:hAnsi="Times New Roman" w:cs="Times New Roman"/>
          <w:sz w:val="24"/>
          <w:szCs w:val="24"/>
        </w:rPr>
        <w:t xml:space="preserve"> </w:t>
      </w:r>
      <w:r w:rsidRPr="009D74B9">
        <w:rPr>
          <w:rFonts w:ascii="Times New Roman" w:eastAsia="Times New Roman" w:hAnsi="Times New Roman" w:cs="Times New Roman"/>
          <w:sz w:val="24"/>
          <w:szCs w:val="24"/>
        </w:rPr>
        <w:t>Using the sample data from Data Set 23 in Appendix B</w:t>
      </w:r>
      <w:r w:rsidRPr="003003C2">
        <w:rPr>
          <w:rFonts w:ascii="Times New Roman" w:eastAsia="Times New Roman" w:hAnsi="Times New Roman" w:cs="Times New Roman"/>
          <w:sz w:val="24"/>
          <w:szCs w:val="24"/>
        </w:rPr>
        <w:t>, 21</w:t>
      </w:r>
      <w:r w:rsidRPr="009D74B9">
        <w:rPr>
          <w:rFonts w:ascii="Times New Roman" w:eastAsia="Times New Roman" w:hAnsi="Times New Roman" w:cs="Times New Roman"/>
          <w:sz w:val="24"/>
          <w:szCs w:val="24"/>
        </w:rPr>
        <w:t xml:space="preserve"> homes with living areas under 2000 ft2have selling prices with a standard deviation of</w:t>
      </w:r>
      <w:r w:rsidRPr="003003C2">
        <w:rPr>
          <w:rFonts w:ascii="Times New Roman" w:eastAsia="Times New Roman" w:hAnsi="Times New Roman" w:cs="Times New Roman"/>
          <w:sz w:val="24"/>
          <w:szCs w:val="24"/>
        </w:rPr>
        <w:t xml:space="preserve"> </w:t>
      </w:r>
      <w:r w:rsidRPr="009D74B9">
        <w:rPr>
          <w:rFonts w:ascii="Times New Roman" w:eastAsia="Times New Roman" w:hAnsi="Times New Roman" w:cs="Times New Roman"/>
          <w:sz w:val="24"/>
          <w:szCs w:val="24"/>
        </w:rPr>
        <w:t>$32,159.73. There are 19 homes with living areas greater than 2000 ft2</w:t>
      </w:r>
      <w:r w:rsidRPr="003003C2">
        <w:rPr>
          <w:rFonts w:ascii="Times New Roman" w:eastAsia="Times New Roman" w:hAnsi="Times New Roman" w:cs="Times New Roman"/>
          <w:sz w:val="24"/>
          <w:szCs w:val="24"/>
        </w:rPr>
        <w:t xml:space="preserve"> </w:t>
      </w:r>
      <w:r w:rsidRPr="009D74B9">
        <w:rPr>
          <w:rFonts w:ascii="Times New Roman" w:eastAsia="Times New Roman" w:hAnsi="Times New Roman" w:cs="Times New Roman"/>
          <w:sz w:val="24"/>
          <w:szCs w:val="24"/>
        </w:rPr>
        <w:t>and they have selling</w:t>
      </w:r>
      <w:r w:rsidRPr="003003C2">
        <w:rPr>
          <w:rFonts w:ascii="Times New Roman" w:eastAsia="Times New Roman" w:hAnsi="Times New Roman" w:cs="Times New Roman"/>
          <w:sz w:val="24"/>
          <w:szCs w:val="24"/>
        </w:rPr>
        <w:t xml:space="preserve"> </w:t>
      </w:r>
      <w:r w:rsidRPr="009D74B9">
        <w:rPr>
          <w:rFonts w:ascii="Times New Roman" w:eastAsia="Times New Roman" w:hAnsi="Times New Roman" w:cs="Times New Roman"/>
          <w:sz w:val="24"/>
          <w:szCs w:val="24"/>
        </w:rPr>
        <w:t>prices with a standard deviation of $66,628.50. Use a 0.05 significance level to test the claim</w:t>
      </w:r>
      <w:r w:rsidRPr="003003C2">
        <w:rPr>
          <w:rFonts w:ascii="Times New Roman" w:eastAsia="Times New Roman" w:hAnsi="Times New Roman" w:cs="Times New Roman"/>
          <w:sz w:val="24"/>
          <w:szCs w:val="24"/>
        </w:rPr>
        <w:t xml:space="preserve"> </w:t>
      </w:r>
      <w:r w:rsidRPr="009D74B9">
        <w:rPr>
          <w:rFonts w:ascii="Times New Roman" w:eastAsia="Times New Roman" w:hAnsi="Times New Roman" w:cs="Times New Roman"/>
          <w:sz w:val="24"/>
          <w:szCs w:val="24"/>
        </w:rPr>
        <w:t xml:space="preserve">of a real estate agent that homes larger than 2000 </w:t>
      </w:r>
      <w:r w:rsidRPr="003003C2">
        <w:rPr>
          <w:rFonts w:ascii="Times New Roman" w:eastAsia="Times New Roman" w:hAnsi="Times New Roman" w:cs="Times New Roman"/>
          <w:sz w:val="24"/>
          <w:szCs w:val="24"/>
        </w:rPr>
        <w:t>ft2 have</w:t>
      </w:r>
      <w:r w:rsidRPr="009D74B9">
        <w:rPr>
          <w:rFonts w:ascii="Times New Roman" w:eastAsia="Times New Roman" w:hAnsi="Times New Roman" w:cs="Times New Roman"/>
          <w:sz w:val="24"/>
          <w:szCs w:val="24"/>
        </w:rPr>
        <w:t xml:space="preserve"> selling prices that vary more tha</w:t>
      </w:r>
      <w:r w:rsidRPr="003003C2">
        <w:rPr>
          <w:rFonts w:ascii="Times New Roman" w:eastAsia="Times New Roman" w:hAnsi="Times New Roman" w:cs="Times New Roman"/>
          <w:sz w:val="24"/>
          <w:szCs w:val="24"/>
        </w:rPr>
        <w:t>t vary more than the smaller homes.</w:t>
      </w:r>
    </w:p>
    <w:p w:rsidR="008F270B" w:rsidRPr="003003C2" w:rsidRDefault="008F270B" w:rsidP="008F270B">
      <w:pPr>
        <w:rPr>
          <w:rFonts w:ascii="Times New Roman" w:hAnsi="Times New Roman" w:cs="Times New Roman"/>
          <w:sz w:val="24"/>
          <w:szCs w:val="24"/>
        </w:rPr>
      </w:pPr>
    </w:p>
    <w:p w:rsidR="008F270B" w:rsidRPr="003003C2" w:rsidRDefault="008F270B" w:rsidP="008F270B">
      <w:pPr>
        <w:rPr>
          <w:rFonts w:ascii="Times New Roman" w:hAnsi="Times New Roman" w:cs="Times New Roman"/>
          <w:sz w:val="24"/>
          <w:szCs w:val="24"/>
        </w:rPr>
      </w:pPr>
      <w:r w:rsidRPr="003003C2">
        <w:rPr>
          <w:rFonts w:ascii="Times New Roman" w:hAnsi="Times New Roman" w:cs="Times New Roman"/>
          <w:sz w:val="24"/>
          <w:szCs w:val="24"/>
        </w:rPr>
        <w:t xml:space="preserve"> 10-2 </w:t>
      </w:r>
    </w:p>
    <w:p w:rsidR="008F270B" w:rsidRPr="003003C2" w:rsidRDefault="008F270B" w:rsidP="008F270B">
      <w:pPr>
        <w:rPr>
          <w:rFonts w:ascii="Times New Roman" w:hAnsi="Times New Roman" w:cs="Times New Roman"/>
          <w:sz w:val="24"/>
          <w:szCs w:val="24"/>
        </w:rPr>
      </w:pPr>
      <w:r w:rsidRPr="003003C2">
        <w:rPr>
          <w:rFonts w:ascii="Times New Roman" w:hAnsi="Times New Roman" w:cs="Times New Roman"/>
          <w:sz w:val="24"/>
          <w:szCs w:val="24"/>
        </w:rPr>
        <w:lastRenderedPageBreak/>
        <w:t>16. Heights of Presidents and Runners-Up Theories have been developed about the heights of winning candidates for the U.S presidency and the heights of candidates who were runners-up. Listed below are heights (in inches) from recent presidential elections. Is there a linear correlation between the heights of candidates who won and the heights of the candidates who were runners-up?</w:t>
      </w:r>
    </w:p>
    <w:p w:rsidR="008F270B" w:rsidRPr="003003C2" w:rsidRDefault="008F270B" w:rsidP="008F270B">
      <w:pPr>
        <w:rPr>
          <w:rFonts w:ascii="Times New Roman" w:hAnsi="Times New Roman" w:cs="Times New Roman"/>
          <w:sz w:val="24"/>
          <w:szCs w:val="24"/>
        </w:rPr>
      </w:pPr>
      <w:r w:rsidRPr="003003C2">
        <w:rPr>
          <w:rFonts w:ascii="Times New Roman" w:hAnsi="Times New Roman" w:cs="Times New Roman"/>
          <w:sz w:val="24"/>
          <w:szCs w:val="24"/>
        </w:rPr>
        <w:t xml:space="preserve">Winner: 69.5, 73, 73, 74, 74.5, 74.5, 71, </w:t>
      </w:r>
      <w:proofErr w:type="gramStart"/>
      <w:r w:rsidRPr="003003C2">
        <w:rPr>
          <w:rFonts w:ascii="Times New Roman" w:hAnsi="Times New Roman" w:cs="Times New Roman"/>
          <w:sz w:val="24"/>
          <w:szCs w:val="24"/>
        </w:rPr>
        <w:t>71</w:t>
      </w:r>
      <w:proofErr w:type="gramEnd"/>
      <w:r w:rsidRPr="003003C2">
        <w:rPr>
          <w:rFonts w:ascii="Times New Roman" w:hAnsi="Times New Roman" w:cs="Times New Roman"/>
          <w:sz w:val="24"/>
          <w:szCs w:val="24"/>
        </w:rPr>
        <w:br/>
        <w:t>Runner up: 72, 69.5, 70, 68, 74, 74, 73, 76</w:t>
      </w:r>
    </w:p>
    <w:p w:rsidR="008F270B" w:rsidRPr="003003C2" w:rsidRDefault="008F270B" w:rsidP="008F270B">
      <w:pPr>
        <w:pStyle w:val="NormalWeb"/>
      </w:pPr>
      <w:r w:rsidRPr="003003C2">
        <w:t xml:space="preserve"> 10- 3</w:t>
      </w:r>
      <w:r w:rsidRPr="003003C2">
        <w:br/>
      </w:r>
    </w:p>
    <w:p w:rsidR="008F270B" w:rsidRPr="003003C2" w:rsidRDefault="008F270B" w:rsidP="008F270B">
      <w:pPr>
        <w:pStyle w:val="NormalWeb"/>
      </w:pPr>
      <w:r w:rsidRPr="003003C2">
        <w:t xml:space="preserve">16. Heights of Presidents and Runners-Up </w:t>
      </w:r>
      <w:proofErr w:type="gramStart"/>
      <w:r w:rsidRPr="003003C2">
        <w:t>Find</w:t>
      </w:r>
      <w:proofErr w:type="gramEnd"/>
      <w:r w:rsidRPr="003003C2">
        <w:t xml:space="preserve"> the best predicted height of runner-up Goldwater, given that the height of the winning presidential candidate Johnson is 75 in. Is the predicted height of Goldwater close to his actual height of 72 in.?</w:t>
      </w:r>
      <w:r w:rsidRPr="003003C2">
        <w:br/>
        <w:t xml:space="preserve">Winner 69.5 73 </w:t>
      </w:r>
      <w:proofErr w:type="spellStart"/>
      <w:r w:rsidRPr="003003C2">
        <w:t>73</w:t>
      </w:r>
      <w:proofErr w:type="spellEnd"/>
      <w:r w:rsidRPr="003003C2">
        <w:t xml:space="preserve"> 74 74.5 </w:t>
      </w:r>
      <w:proofErr w:type="spellStart"/>
      <w:r w:rsidRPr="003003C2">
        <w:t>74.5</w:t>
      </w:r>
      <w:proofErr w:type="spellEnd"/>
      <w:r w:rsidRPr="003003C2">
        <w:t xml:space="preserve"> 71 </w:t>
      </w:r>
      <w:proofErr w:type="spellStart"/>
      <w:r w:rsidRPr="003003C2">
        <w:t>71</w:t>
      </w:r>
      <w:proofErr w:type="spellEnd"/>
      <w:r w:rsidRPr="003003C2">
        <w:br/>
        <w:t xml:space="preserve">Runner-Up 72 69.5 70 68 74 </w:t>
      </w:r>
      <w:proofErr w:type="spellStart"/>
      <w:r w:rsidRPr="003003C2">
        <w:t>74</w:t>
      </w:r>
      <w:proofErr w:type="spellEnd"/>
      <w:r w:rsidRPr="003003C2">
        <w:t xml:space="preserve"> 73 76</w:t>
      </w:r>
    </w:p>
    <w:p w:rsidR="008F270B" w:rsidRPr="00621D97" w:rsidRDefault="008F270B">
      <w:pPr>
        <w:rPr>
          <w:rFonts w:ascii="Times New Roman" w:hAnsi="Times New Roman" w:cs="Times New Roman"/>
          <w:sz w:val="24"/>
          <w:szCs w:val="24"/>
        </w:rPr>
      </w:pPr>
    </w:p>
    <w:sectPr w:rsidR="008F270B" w:rsidRPr="00621D97" w:rsidSect="00EA7A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7B5D"/>
    <w:rsid w:val="00002AA4"/>
    <w:rsid w:val="000571A8"/>
    <w:rsid w:val="000F29A7"/>
    <w:rsid w:val="001772B6"/>
    <w:rsid w:val="001D7B5D"/>
    <w:rsid w:val="00621D97"/>
    <w:rsid w:val="00693053"/>
    <w:rsid w:val="006B207F"/>
    <w:rsid w:val="00747E05"/>
    <w:rsid w:val="00893D65"/>
    <w:rsid w:val="008C38E5"/>
    <w:rsid w:val="008F270B"/>
    <w:rsid w:val="00A52A06"/>
    <w:rsid w:val="00AE0342"/>
    <w:rsid w:val="00C61AC7"/>
    <w:rsid w:val="00D51A73"/>
    <w:rsid w:val="00EA7A3D"/>
    <w:rsid w:val="00FE0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8E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E0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8E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E0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3128374">
      <w:bodyDiv w:val="1"/>
      <w:marLeft w:val="0"/>
      <w:marRight w:val="0"/>
      <w:marTop w:val="0"/>
      <w:marBottom w:val="0"/>
      <w:divBdr>
        <w:top w:val="none" w:sz="0" w:space="0" w:color="auto"/>
        <w:left w:val="none" w:sz="0" w:space="0" w:color="auto"/>
        <w:bottom w:val="none" w:sz="0" w:space="0" w:color="auto"/>
        <w:right w:val="none" w:sz="0" w:space="0" w:color="auto"/>
      </w:divBdr>
      <w:divsChild>
        <w:div w:id="767387930">
          <w:marLeft w:val="0"/>
          <w:marRight w:val="0"/>
          <w:marTop w:val="0"/>
          <w:marBottom w:val="0"/>
          <w:divBdr>
            <w:top w:val="none" w:sz="0" w:space="0" w:color="auto"/>
            <w:left w:val="none" w:sz="0" w:space="0" w:color="auto"/>
            <w:bottom w:val="none" w:sz="0" w:space="0" w:color="auto"/>
            <w:right w:val="none" w:sz="0" w:space="0" w:color="auto"/>
          </w:divBdr>
        </w:div>
        <w:div w:id="1128888822">
          <w:marLeft w:val="0"/>
          <w:marRight w:val="0"/>
          <w:marTop w:val="0"/>
          <w:marBottom w:val="0"/>
          <w:divBdr>
            <w:top w:val="none" w:sz="0" w:space="0" w:color="auto"/>
            <w:left w:val="none" w:sz="0" w:space="0" w:color="auto"/>
            <w:bottom w:val="none" w:sz="0" w:space="0" w:color="auto"/>
            <w:right w:val="none" w:sz="0" w:space="0" w:color="auto"/>
          </w:divBdr>
        </w:div>
        <w:div w:id="167795811">
          <w:marLeft w:val="0"/>
          <w:marRight w:val="0"/>
          <w:marTop w:val="0"/>
          <w:marBottom w:val="0"/>
          <w:divBdr>
            <w:top w:val="none" w:sz="0" w:space="0" w:color="auto"/>
            <w:left w:val="none" w:sz="0" w:space="0" w:color="auto"/>
            <w:bottom w:val="none" w:sz="0" w:space="0" w:color="auto"/>
            <w:right w:val="none" w:sz="0" w:space="0" w:color="auto"/>
          </w:divBdr>
        </w:div>
      </w:divsChild>
    </w:div>
    <w:div w:id="203032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IfyBen</dc:creator>
  <cp:lastModifiedBy>benjamin.m.chime</cp:lastModifiedBy>
  <cp:revision>2</cp:revision>
  <dcterms:created xsi:type="dcterms:W3CDTF">2013-06-26T00:16:00Z</dcterms:created>
  <dcterms:modified xsi:type="dcterms:W3CDTF">2013-06-26T00:16:00Z</dcterms:modified>
</cp:coreProperties>
</file>