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DC57E" w14:textId="77777777" w:rsidR="008802D3" w:rsidRDefault="008802D3" w:rsidP="008802D3">
      <w:pPr>
        <w:widowControl w:val="0"/>
        <w:autoSpaceDE w:val="0"/>
        <w:autoSpaceDN w:val="0"/>
        <w:adjustRightInd w:val="0"/>
        <w:rPr>
          <w:rFonts w:ascii="Arial" w:hAnsi="Arial" w:cs="Arial"/>
          <w:b/>
          <w:bCs/>
          <w:color w:val="auto"/>
          <w:sz w:val="48"/>
          <w:szCs w:val="48"/>
        </w:rPr>
      </w:pPr>
      <w:bookmarkStart w:id="0" w:name="_GoBack"/>
      <w:bookmarkEnd w:id="0"/>
      <w:r>
        <w:rPr>
          <w:rFonts w:ascii="Arial" w:hAnsi="Arial" w:cs="Arial"/>
          <w:b/>
          <w:bCs/>
          <w:color w:val="auto"/>
          <w:sz w:val="48"/>
          <w:szCs w:val="48"/>
        </w:rPr>
        <w:t>Starbucks Caffeinates Square Mobile Payments Business</w:t>
      </w:r>
    </w:p>
    <w:p w14:paraId="4EEE500F" w14:textId="77777777" w:rsidR="008802D3" w:rsidRDefault="008802D3" w:rsidP="008802D3">
      <w:pPr>
        <w:widowControl w:val="0"/>
        <w:autoSpaceDE w:val="0"/>
        <w:autoSpaceDN w:val="0"/>
        <w:adjustRightInd w:val="0"/>
        <w:rPr>
          <w:rFonts w:ascii="Arial" w:hAnsi="Arial" w:cs="Arial"/>
          <w:b/>
          <w:bCs/>
          <w:color w:val="auto"/>
          <w:sz w:val="48"/>
          <w:szCs w:val="48"/>
        </w:rPr>
      </w:pPr>
    </w:p>
    <w:p w14:paraId="27822EC3" w14:textId="77777777" w:rsidR="008802D3" w:rsidRDefault="008802D3" w:rsidP="008802D3">
      <w:pPr>
        <w:widowControl w:val="0"/>
        <w:autoSpaceDE w:val="0"/>
        <w:autoSpaceDN w:val="0"/>
        <w:adjustRightInd w:val="0"/>
        <w:rPr>
          <w:rFonts w:ascii="Arial" w:hAnsi="Arial" w:cs="Arial"/>
          <w:color w:val="262626"/>
          <w:sz w:val="24"/>
          <w:szCs w:val="24"/>
        </w:rPr>
      </w:pPr>
      <w:r>
        <w:rPr>
          <w:rFonts w:ascii="Arial" w:hAnsi="Arial" w:cs="Arial"/>
          <w:color w:val="262626"/>
          <w:sz w:val="24"/>
          <w:szCs w:val="24"/>
        </w:rPr>
        <w:t xml:space="preserve">By </w:t>
      </w:r>
      <w:hyperlink r:id="rId7" w:history="1">
        <w:r>
          <w:rPr>
            <w:rFonts w:ascii="Arial" w:hAnsi="Arial" w:cs="Arial"/>
            <w:color w:val="00218A"/>
            <w:sz w:val="24"/>
            <w:szCs w:val="24"/>
          </w:rPr>
          <w:t>Patrick Seitz</w:t>
        </w:r>
      </w:hyperlink>
      <w:r>
        <w:rPr>
          <w:rFonts w:ascii="Arial" w:hAnsi="Arial" w:cs="Arial"/>
          <w:color w:val="262626"/>
          <w:sz w:val="24"/>
          <w:szCs w:val="24"/>
        </w:rPr>
        <w:t>, INVESTOR'S BUSINESS DAILY</w:t>
      </w:r>
    </w:p>
    <w:p w14:paraId="4848A41D" w14:textId="77777777" w:rsidR="008802D3" w:rsidRPr="008802D3" w:rsidRDefault="008802D3" w:rsidP="008802D3">
      <w:pPr>
        <w:widowControl w:val="0"/>
        <w:autoSpaceDE w:val="0"/>
        <w:autoSpaceDN w:val="0"/>
        <w:adjustRightInd w:val="0"/>
        <w:rPr>
          <w:rFonts w:ascii="Arial" w:hAnsi="Arial" w:cs="Arial"/>
          <w:color w:val="auto"/>
          <w:sz w:val="24"/>
          <w:szCs w:val="24"/>
        </w:rPr>
      </w:pPr>
      <w:r>
        <w:rPr>
          <w:rFonts w:ascii="Arial" w:hAnsi="Arial" w:cs="Arial"/>
          <w:color w:val="auto"/>
          <w:sz w:val="24"/>
          <w:szCs w:val="24"/>
        </w:rPr>
        <w:t> Posted 08/08/2012 02:08 PM ET</w:t>
      </w:r>
      <w:r w:rsidRPr="008802D3">
        <w:rPr>
          <w:rFonts w:ascii="Times" w:hAnsi="Times" w:cs="Times"/>
          <w:color w:val="auto"/>
          <w:sz w:val="32"/>
          <w:szCs w:val="32"/>
        </w:rPr>
        <w:tab/>
        <w:t> </w:t>
      </w:r>
    </w:p>
    <w:p w14:paraId="25CCCBFF" w14:textId="77777777" w:rsidR="008802D3" w:rsidRDefault="008802D3" w:rsidP="008802D3">
      <w:pPr>
        <w:widowControl w:val="0"/>
        <w:autoSpaceDE w:val="0"/>
        <w:autoSpaceDN w:val="0"/>
        <w:adjustRightInd w:val="0"/>
        <w:jc w:val="center"/>
        <w:rPr>
          <w:rFonts w:ascii="Arial" w:hAnsi="Arial" w:cs="Arial"/>
          <w:color w:val="auto"/>
          <w:sz w:val="24"/>
          <w:szCs w:val="24"/>
        </w:rPr>
      </w:pPr>
    </w:p>
    <w:p w14:paraId="3CBAB8D9" w14:textId="77777777" w:rsidR="008802D3" w:rsidRDefault="008802D3" w:rsidP="008802D3">
      <w:pPr>
        <w:widowControl w:val="0"/>
        <w:autoSpaceDE w:val="0"/>
        <w:autoSpaceDN w:val="0"/>
        <w:adjustRightInd w:val="0"/>
        <w:rPr>
          <w:rFonts w:ascii="Arial" w:hAnsi="Arial" w:cs="Arial"/>
          <w:color w:val="auto"/>
          <w:sz w:val="24"/>
          <w:szCs w:val="24"/>
        </w:rPr>
      </w:pPr>
    </w:p>
    <w:p w14:paraId="6252340C" w14:textId="77777777" w:rsidR="008802D3" w:rsidRDefault="008802D3" w:rsidP="008802D3">
      <w:pPr>
        <w:widowControl w:val="0"/>
        <w:autoSpaceDE w:val="0"/>
        <w:autoSpaceDN w:val="0"/>
        <w:adjustRightInd w:val="0"/>
        <w:spacing w:after="200"/>
        <w:rPr>
          <w:rFonts w:ascii="Arial" w:hAnsi="Arial" w:cs="Arial"/>
          <w:color w:val="262626"/>
          <w:sz w:val="24"/>
          <w:szCs w:val="24"/>
        </w:rPr>
      </w:pPr>
      <w:r>
        <w:rPr>
          <w:rFonts w:ascii="Arial" w:hAnsi="Arial" w:cs="Arial"/>
          <w:color w:val="262626"/>
          <w:sz w:val="24"/>
          <w:szCs w:val="24"/>
        </w:rPr>
        <w:t xml:space="preserve">Coffee shop chain </w:t>
      </w:r>
      <w:r>
        <w:rPr>
          <w:rFonts w:ascii="Arial" w:hAnsi="Arial" w:cs="Arial"/>
          <w:b/>
          <w:bCs/>
          <w:color w:val="262626"/>
          <w:sz w:val="24"/>
          <w:szCs w:val="24"/>
        </w:rPr>
        <w:t>Starbucks</w:t>
      </w:r>
      <w:r>
        <w:rPr>
          <w:rFonts w:ascii="Arial" w:hAnsi="Arial" w:cs="Arial"/>
          <w:color w:val="262626"/>
          <w:sz w:val="24"/>
          <w:szCs w:val="24"/>
        </w:rPr>
        <w:t xml:space="preserve"> (</w:t>
      </w:r>
      <w:hyperlink r:id="rId8" w:history="1">
        <w:r>
          <w:rPr>
            <w:rFonts w:ascii="Arial" w:hAnsi="Arial" w:cs="Arial"/>
            <w:color w:val="00218A"/>
            <w:sz w:val="24"/>
            <w:szCs w:val="24"/>
          </w:rPr>
          <w:t>SBUX</w:t>
        </w:r>
      </w:hyperlink>
      <w:r>
        <w:rPr>
          <w:rFonts w:ascii="Arial" w:hAnsi="Arial" w:cs="Arial"/>
          <w:color w:val="262626"/>
          <w:sz w:val="24"/>
          <w:szCs w:val="24"/>
        </w:rPr>
        <w:t>) is throwing its weight behind smartphone payments through a deal with mobile payments startup Square.</w:t>
      </w:r>
    </w:p>
    <w:p w14:paraId="06A39AB0" w14:textId="77777777" w:rsidR="008802D3" w:rsidRDefault="008802D3" w:rsidP="008802D3">
      <w:pPr>
        <w:widowControl w:val="0"/>
        <w:autoSpaceDE w:val="0"/>
        <w:autoSpaceDN w:val="0"/>
        <w:adjustRightInd w:val="0"/>
        <w:spacing w:after="200"/>
        <w:rPr>
          <w:rFonts w:ascii="Arial" w:hAnsi="Arial" w:cs="Arial"/>
          <w:color w:val="262626"/>
          <w:sz w:val="24"/>
          <w:szCs w:val="24"/>
        </w:rPr>
      </w:pPr>
      <w:r>
        <w:rPr>
          <w:rFonts w:ascii="Arial" w:hAnsi="Arial" w:cs="Arial"/>
          <w:color w:val="262626"/>
          <w:sz w:val="24"/>
          <w:szCs w:val="24"/>
        </w:rPr>
        <w:t xml:space="preserve">Seattle-based Starbucks late Tuesday </w:t>
      </w:r>
      <w:hyperlink r:id="rId9" w:history="1">
        <w:r>
          <w:rPr>
            <w:rFonts w:ascii="Arial" w:hAnsi="Arial" w:cs="Arial"/>
            <w:color w:val="00218A"/>
            <w:sz w:val="24"/>
            <w:szCs w:val="24"/>
          </w:rPr>
          <w:t>announced</w:t>
        </w:r>
      </w:hyperlink>
      <w:r>
        <w:rPr>
          <w:rFonts w:ascii="Arial" w:hAnsi="Arial" w:cs="Arial"/>
          <w:color w:val="262626"/>
          <w:sz w:val="24"/>
          <w:szCs w:val="24"/>
        </w:rPr>
        <w:t xml:space="preserve"> a wide-ranging partnership with San Francisco-based Square, which was co-founded in 2009 by Twitter inventor Jack Dorsey.</w:t>
      </w:r>
    </w:p>
    <w:p w14:paraId="4D71FBBF" w14:textId="77777777" w:rsidR="008802D3" w:rsidRDefault="008802D3" w:rsidP="008802D3">
      <w:pPr>
        <w:widowControl w:val="0"/>
        <w:autoSpaceDE w:val="0"/>
        <w:autoSpaceDN w:val="0"/>
        <w:adjustRightInd w:val="0"/>
        <w:spacing w:after="200"/>
        <w:rPr>
          <w:rFonts w:ascii="Arial" w:hAnsi="Arial" w:cs="Arial"/>
          <w:color w:val="262626"/>
          <w:sz w:val="24"/>
          <w:szCs w:val="24"/>
        </w:rPr>
      </w:pPr>
      <w:r>
        <w:rPr>
          <w:rFonts w:ascii="Arial" w:hAnsi="Arial" w:cs="Arial"/>
          <w:color w:val="262626"/>
          <w:sz w:val="24"/>
          <w:szCs w:val="24"/>
        </w:rPr>
        <w:t>Starbucks will use Square's mobile payment application at its roughly 7,000 U.S. stores this fall. Square also will process Starbucks' U.S. credit and debit card transactions, giving the Square platform needed scale. Plus, customers will be able to find nearby Starbucks locations within the Square directory of businesses.</w:t>
      </w:r>
    </w:p>
    <w:p w14:paraId="28D3B5DD" w14:textId="77777777" w:rsidR="008802D3" w:rsidRDefault="008802D3" w:rsidP="008802D3">
      <w:pPr>
        <w:widowControl w:val="0"/>
        <w:autoSpaceDE w:val="0"/>
        <w:autoSpaceDN w:val="0"/>
        <w:adjustRightInd w:val="0"/>
        <w:spacing w:after="200"/>
        <w:rPr>
          <w:rFonts w:ascii="Arial" w:hAnsi="Arial" w:cs="Arial"/>
          <w:color w:val="262626"/>
          <w:sz w:val="24"/>
          <w:szCs w:val="24"/>
        </w:rPr>
      </w:pPr>
    </w:p>
    <w:p w14:paraId="5CF4B334" w14:textId="77777777" w:rsidR="008802D3" w:rsidRDefault="008802D3" w:rsidP="008802D3">
      <w:pPr>
        <w:widowControl w:val="0"/>
        <w:autoSpaceDE w:val="0"/>
        <w:autoSpaceDN w:val="0"/>
        <w:adjustRightInd w:val="0"/>
        <w:spacing w:after="200"/>
        <w:rPr>
          <w:rFonts w:ascii="Arial" w:hAnsi="Arial" w:cs="Arial"/>
          <w:color w:val="262626"/>
          <w:sz w:val="24"/>
          <w:szCs w:val="24"/>
        </w:rPr>
      </w:pPr>
      <w:r>
        <w:rPr>
          <w:rFonts w:ascii="Arial" w:hAnsi="Arial" w:cs="Arial"/>
          <w:color w:val="262626"/>
          <w:sz w:val="24"/>
          <w:szCs w:val="24"/>
        </w:rPr>
        <w:t>AP </w:t>
      </w:r>
      <w:hyperlink r:id="rId10" w:history="1">
        <w:r>
          <w:rPr>
            <w:rFonts w:ascii="Arial" w:hAnsi="Arial" w:cs="Arial"/>
            <w:color w:val="00218A"/>
            <w:sz w:val="24"/>
            <w:szCs w:val="24"/>
          </w:rPr>
          <w:t>View Enlarged Image</w:t>
        </w:r>
      </w:hyperlink>
    </w:p>
    <w:p w14:paraId="328BBC84" w14:textId="77777777" w:rsidR="008802D3" w:rsidRDefault="008802D3" w:rsidP="008802D3">
      <w:pPr>
        <w:widowControl w:val="0"/>
        <w:autoSpaceDE w:val="0"/>
        <w:autoSpaceDN w:val="0"/>
        <w:adjustRightInd w:val="0"/>
        <w:spacing w:after="200"/>
        <w:rPr>
          <w:rFonts w:ascii="Arial" w:hAnsi="Arial" w:cs="Arial"/>
          <w:color w:val="262626"/>
          <w:sz w:val="24"/>
          <w:szCs w:val="24"/>
        </w:rPr>
      </w:pPr>
      <w:r>
        <w:rPr>
          <w:rFonts w:ascii="Arial" w:hAnsi="Arial" w:cs="Arial"/>
          <w:color w:val="262626"/>
          <w:sz w:val="24"/>
          <w:szCs w:val="24"/>
        </w:rPr>
        <w:t>Starbucks is the first national chain to let customers pay with Square's mobile payment application.</w:t>
      </w:r>
    </w:p>
    <w:p w14:paraId="35CBD9A3" w14:textId="77777777" w:rsidR="008802D3" w:rsidRDefault="008802D3" w:rsidP="008802D3">
      <w:pPr>
        <w:widowControl w:val="0"/>
        <w:autoSpaceDE w:val="0"/>
        <w:autoSpaceDN w:val="0"/>
        <w:adjustRightInd w:val="0"/>
        <w:spacing w:after="200"/>
        <w:rPr>
          <w:rFonts w:ascii="Arial" w:hAnsi="Arial" w:cs="Arial"/>
          <w:color w:val="262626"/>
          <w:sz w:val="24"/>
          <w:szCs w:val="24"/>
        </w:rPr>
      </w:pPr>
      <w:r>
        <w:rPr>
          <w:rFonts w:ascii="Arial" w:hAnsi="Arial" w:cs="Arial"/>
          <w:color w:val="262626"/>
          <w:sz w:val="24"/>
          <w:szCs w:val="24"/>
        </w:rPr>
        <w:t xml:space="preserve">Starbucks will invest $25 million in Square and Starbucks CEO Howard Schultz will join Square's board. The investment values Square at $3.25 billion, the New York Times </w:t>
      </w:r>
      <w:hyperlink r:id="rId11" w:history="1">
        <w:r>
          <w:rPr>
            <w:rFonts w:ascii="Arial" w:hAnsi="Arial" w:cs="Arial"/>
            <w:color w:val="00218A"/>
            <w:sz w:val="24"/>
            <w:szCs w:val="24"/>
          </w:rPr>
          <w:t>reported</w:t>
        </w:r>
      </w:hyperlink>
      <w:r>
        <w:rPr>
          <w:rFonts w:ascii="Arial" w:hAnsi="Arial" w:cs="Arial"/>
          <w:color w:val="262626"/>
          <w:sz w:val="24"/>
          <w:szCs w:val="24"/>
        </w:rPr>
        <w:t>.</w:t>
      </w:r>
    </w:p>
    <w:p w14:paraId="68691934" w14:textId="77777777" w:rsidR="008802D3" w:rsidRDefault="008802D3" w:rsidP="008802D3">
      <w:pPr>
        <w:widowControl w:val="0"/>
        <w:autoSpaceDE w:val="0"/>
        <w:autoSpaceDN w:val="0"/>
        <w:adjustRightInd w:val="0"/>
        <w:spacing w:after="200"/>
        <w:rPr>
          <w:rFonts w:ascii="Arial" w:hAnsi="Arial" w:cs="Arial"/>
          <w:color w:val="262626"/>
          <w:sz w:val="24"/>
          <w:szCs w:val="24"/>
        </w:rPr>
      </w:pPr>
      <w:r>
        <w:rPr>
          <w:rFonts w:ascii="Arial" w:hAnsi="Arial" w:cs="Arial"/>
          <w:color w:val="262626"/>
          <w:sz w:val="24"/>
          <w:szCs w:val="24"/>
        </w:rPr>
        <w:t>"More than 2 million individuals and businesses can already use Square," said Square CEO Dorsey. "This partnership will accelerate our ability to provide them with the tools they need to grow their business and thrive in today's economy."</w:t>
      </w:r>
    </w:p>
    <w:p w14:paraId="22F8DBAD" w14:textId="77777777" w:rsidR="008802D3" w:rsidRDefault="008802D3" w:rsidP="008802D3">
      <w:pPr>
        <w:widowControl w:val="0"/>
        <w:autoSpaceDE w:val="0"/>
        <w:autoSpaceDN w:val="0"/>
        <w:adjustRightInd w:val="0"/>
        <w:spacing w:after="200"/>
        <w:rPr>
          <w:rFonts w:ascii="Arial" w:hAnsi="Arial" w:cs="Arial"/>
          <w:color w:val="262626"/>
          <w:sz w:val="24"/>
          <w:szCs w:val="24"/>
        </w:rPr>
      </w:pPr>
      <w:r>
        <w:rPr>
          <w:rFonts w:ascii="Arial" w:hAnsi="Arial" w:cs="Arial"/>
          <w:color w:val="262626"/>
          <w:sz w:val="24"/>
          <w:szCs w:val="24"/>
        </w:rPr>
        <w:t xml:space="preserve">The Pay with Square application is available for </w:t>
      </w:r>
      <w:r>
        <w:rPr>
          <w:rFonts w:ascii="Arial" w:hAnsi="Arial" w:cs="Arial"/>
          <w:b/>
          <w:bCs/>
          <w:color w:val="262626"/>
          <w:sz w:val="24"/>
          <w:szCs w:val="24"/>
        </w:rPr>
        <w:t>Apple</w:t>
      </w:r>
      <w:r>
        <w:rPr>
          <w:rFonts w:ascii="Arial" w:hAnsi="Arial" w:cs="Arial"/>
          <w:color w:val="262626"/>
          <w:sz w:val="24"/>
          <w:szCs w:val="24"/>
        </w:rPr>
        <w:t xml:space="preserve"> (</w:t>
      </w:r>
      <w:hyperlink r:id="rId12" w:history="1">
        <w:r>
          <w:rPr>
            <w:rFonts w:ascii="Arial" w:hAnsi="Arial" w:cs="Arial"/>
            <w:color w:val="00218A"/>
            <w:sz w:val="24"/>
            <w:szCs w:val="24"/>
          </w:rPr>
          <w:t>AAPL</w:t>
        </w:r>
      </w:hyperlink>
      <w:r>
        <w:rPr>
          <w:rFonts w:ascii="Arial" w:hAnsi="Arial" w:cs="Arial"/>
          <w:color w:val="262626"/>
          <w:sz w:val="24"/>
          <w:szCs w:val="24"/>
        </w:rPr>
        <w:t xml:space="preserve">) iPhone and </w:t>
      </w:r>
      <w:r>
        <w:rPr>
          <w:rFonts w:ascii="Arial" w:hAnsi="Arial" w:cs="Arial"/>
          <w:b/>
          <w:bCs/>
          <w:color w:val="262626"/>
          <w:sz w:val="24"/>
          <w:szCs w:val="24"/>
        </w:rPr>
        <w:t>Google</w:t>
      </w:r>
      <w:r>
        <w:rPr>
          <w:rFonts w:ascii="Arial" w:hAnsi="Arial" w:cs="Arial"/>
          <w:color w:val="262626"/>
          <w:sz w:val="24"/>
          <w:szCs w:val="24"/>
        </w:rPr>
        <w:t xml:space="preserve"> (</w:t>
      </w:r>
      <w:hyperlink r:id="rId13" w:history="1">
        <w:r>
          <w:rPr>
            <w:rFonts w:ascii="Arial" w:hAnsi="Arial" w:cs="Arial"/>
            <w:color w:val="00218A"/>
            <w:sz w:val="24"/>
            <w:szCs w:val="24"/>
          </w:rPr>
          <w:t>GOOG</w:t>
        </w:r>
      </w:hyperlink>
      <w:r>
        <w:rPr>
          <w:rFonts w:ascii="Arial" w:hAnsi="Arial" w:cs="Arial"/>
          <w:color w:val="262626"/>
          <w:sz w:val="24"/>
          <w:szCs w:val="24"/>
        </w:rPr>
        <w:t>) Android-based smartphones.</w:t>
      </w:r>
    </w:p>
    <w:p w14:paraId="40103205" w14:textId="77777777" w:rsidR="008802D3" w:rsidRDefault="008802D3" w:rsidP="008802D3">
      <w:pPr>
        <w:widowControl w:val="0"/>
        <w:autoSpaceDE w:val="0"/>
        <w:autoSpaceDN w:val="0"/>
        <w:adjustRightInd w:val="0"/>
        <w:spacing w:after="200"/>
        <w:rPr>
          <w:rFonts w:ascii="Arial" w:hAnsi="Arial" w:cs="Arial"/>
          <w:color w:val="262626"/>
          <w:sz w:val="24"/>
          <w:szCs w:val="24"/>
        </w:rPr>
      </w:pPr>
      <w:r>
        <w:rPr>
          <w:rFonts w:ascii="Arial" w:hAnsi="Arial" w:cs="Arial"/>
          <w:color w:val="262626"/>
          <w:sz w:val="24"/>
          <w:szCs w:val="24"/>
        </w:rPr>
        <w:t xml:space="preserve">Apple, Google, </w:t>
      </w:r>
      <w:r>
        <w:rPr>
          <w:rFonts w:ascii="Arial" w:hAnsi="Arial" w:cs="Arial"/>
          <w:b/>
          <w:bCs/>
          <w:color w:val="262626"/>
          <w:sz w:val="24"/>
          <w:szCs w:val="24"/>
        </w:rPr>
        <w:t>Intuit</w:t>
      </w:r>
      <w:r>
        <w:rPr>
          <w:rFonts w:ascii="Arial" w:hAnsi="Arial" w:cs="Arial"/>
          <w:color w:val="262626"/>
          <w:sz w:val="24"/>
          <w:szCs w:val="24"/>
        </w:rPr>
        <w:t xml:space="preserve"> (</w:t>
      </w:r>
      <w:hyperlink r:id="rId14" w:history="1">
        <w:r>
          <w:rPr>
            <w:rFonts w:ascii="Arial" w:hAnsi="Arial" w:cs="Arial"/>
            <w:color w:val="00218A"/>
            <w:sz w:val="24"/>
            <w:szCs w:val="24"/>
          </w:rPr>
          <w:t>INTU</w:t>
        </w:r>
      </w:hyperlink>
      <w:r>
        <w:rPr>
          <w:rFonts w:ascii="Arial" w:hAnsi="Arial" w:cs="Arial"/>
          <w:color w:val="262626"/>
          <w:sz w:val="24"/>
          <w:szCs w:val="24"/>
        </w:rPr>
        <w:t xml:space="preserve">) and </w:t>
      </w:r>
      <w:r>
        <w:rPr>
          <w:rFonts w:ascii="Arial" w:hAnsi="Arial" w:cs="Arial"/>
          <w:b/>
          <w:bCs/>
          <w:color w:val="262626"/>
          <w:sz w:val="24"/>
          <w:szCs w:val="24"/>
        </w:rPr>
        <w:t>eBay</w:t>
      </w:r>
      <w:r>
        <w:rPr>
          <w:rFonts w:ascii="Arial" w:hAnsi="Arial" w:cs="Arial"/>
          <w:color w:val="262626"/>
          <w:sz w:val="24"/>
          <w:szCs w:val="24"/>
        </w:rPr>
        <w:t>'s (</w:t>
      </w:r>
      <w:hyperlink r:id="rId15" w:history="1">
        <w:r>
          <w:rPr>
            <w:rFonts w:ascii="Arial" w:hAnsi="Arial" w:cs="Arial"/>
            <w:color w:val="00218A"/>
            <w:sz w:val="24"/>
            <w:szCs w:val="24"/>
          </w:rPr>
          <w:t>EBAY</w:t>
        </w:r>
      </w:hyperlink>
      <w:r>
        <w:rPr>
          <w:rFonts w:ascii="Arial" w:hAnsi="Arial" w:cs="Arial"/>
          <w:color w:val="262626"/>
          <w:sz w:val="24"/>
          <w:szCs w:val="24"/>
        </w:rPr>
        <w:t>) PayPal are among the companies also pursuing, or expected to pursue, the digital wallet business.</w:t>
      </w:r>
    </w:p>
    <w:p w14:paraId="485BD02B" w14:textId="77777777" w:rsidR="008802D3" w:rsidRDefault="008802D3" w:rsidP="008802D3">
      <w:pPr>
        <w:widowControl w:val="0"/>
        <w:autoSpaceDE w:val="0"/>
        <w:autoSpaceDN w:val="0"/>
        <w:adjustRightInd w:val="0"/>
        <w:spacing w:after="200"/>
        <w:rPr>
          <w:rFonts w:ascii="Arial" w:hAnsi="Arial" w:cs="Arial"/>
          <w:color w:val="262626"/>
          <w:sz w:val="24"/>
          <w:szCs w:val="24"/>
        </w:rPr>
      </w:pPr>
      <w:r>
        <w:rPr>
          <w:rFonts w:ascii="Arial" w:hAnsi="Arial" w:cs="Arial"/>
          <w:color w:val="262626"/>
          <w:sz w:val="24"/>
          <w:szCs w:val="24"/>
        </w:rPr>
        <w:t xml:space="preserve">Meanwhile, shares of </w:t>
      </w:r>
      <w:r>
        <w:rPr>
          <w:rFonts w:ascii="Arial" w:hAnsi="Arial" w:cs="Arial"/>
          <w:b/>
          <w:bCs/>
          <w:color w:val="262626"/>
          <w:sz w:val="24"/>
          <w:szCs w:val="24"/>
        </w:rPr>
        <w:t>VeriFone Systems</w:t>
      </w:r>
      <w:r>
        <w:rPr>
          <w:rFonts w:ascii="Arial" w:hAnsi="Arial" w:cs="Arial"/>
          <w:color w:val="262626"/>
          <w:sz w:val="24"/>
          <w:szCs w:val="24"/>
        </w:rPr>
        <w:t xml:space="preserve"> (</w:t>
      </w:r>
      <w:hyperlink r:id="rId16" w:history="1">
        <w:r>
          <w:rPr>
            <w:rFonts w:ascii="Arial" w:hAnsi="Arial" w:cs="Arial"/>
            <w:color w:val="00218A"/>
            <w:sz w:val="24"/>
            <w:szCs w:val="24"/>
          </w:rPr>
          <w:t>PAY</w:t>
        </w:r>
      </w:hyperlink>
      <w:r>
        <w:rPr>
          <w:rFonts w:ascii="Arial" w:hAnsi="Arial" w:cs="Arial"/>
          <w:color w:val="262626"/>
          <w:sz w:val="24"/>
          <w:szCs w:val="24"/>
        </w:rPr>
        <w:t>), a maker of retail point-of-sale terminals, fell 10% in early afternoon trading Wednesday after UBS downgraded the stock to neutral from a buy rating.</w:t>
      </w:r>
    </w:p>
    <w:p w14:paraId="054DE01C" w14:textId="77777777" w:rsidR="008802D3" w:rsidRDefault="008802D3" w:rsidP="008802D3">
      <w:pPr>
        <w:widowControl w:val="0"/>
        <w:autoSpaceDE w:val="0"/>
        <w:autoSpaceDN w:val="0"/>
        <w:adjustRightInd w:val="0"/>
        <w:spacing w:after="200"/>
        <w:rPr>
          <w:rFonts w:ascii="Arial" w:hAnsi="Arial" w:cs="Arial"/>
          <w:color w:val="262626"/>
          <w:sz w:val="24"/>
          <w:szCs w:val="24"/>
        </w:rPr>
      </w:pPr>
    </w:p>
    <w:p w14:paraId="179B4786" w14:textId="77777777" w:rsidR="00DE3ED9" w:rsidRDefault="00DE3ED9" w:rsidP="008802D3">
      <w:pPr>
        <w:widowControl w:val="0"/>
        <w:autoSpaceDE w:val="0"/>
        <w:autoSpaceDN w:val="0"/>
        <w:adjustRightInd w:val="0"/>
        <w:rPr>
          <w:rFonts w:ascii="Arial" w:hAnsi="Arial" w:cs="Arial"/>
          <w:color w:val="auto"/>
          <w:sz w:val="24"/>
          <w:szCs w:val="24"/>
        </w:rPr>
      </w:pPr>
    </w:p>
    <w:p w14:paraId="3B139FBE" w14:textId="77777777" w:rsidR="00DE3ED9" w:rsidRDefault="00DE3ED9" w:rsidP="008802D3">
      <w:pPr>
        <w:widowControl w:val="0"/>
        <w:autoSpaceDE w:val="0"/>
        <w:autoSpaceDN w:val="0"/>
        <w:adjustRightInd w:val="0"/>
        <w:rPr>
          <w:rFonts w:ascii="Arial" w:hAnsi="Arial" w:cs="Arial"/>
          <w:color w:val="auto"/>
          <w:sz w:val="24"/>
          <w:szCs w:val="24"/>
        </w:rPr>
      </w:pPr>
    </w:p>
    <w:p w14:paraId="7AE42179" w14:textId="77777777" w:rsidR="00DE3ED9" w:rsidRDefault="00DE3ED9" w:rsidP="00DE3ED9">
      <w:pPr>
        <w:widowControl w:val="0"/>
        <w:autoSpaceDE w:val="0"/>
        <w:autoSpaceDN w:val="0"/>
        <w:adjustRightInd w:val="0"/>
        <w:ind w:left="720" w:hanging="720"/>
        <w:rPr>
          <w:rFonts w:ascii="Arial" w:hAnsi="Arial" w:cs="Arial"/>
          <w:color w:val="auto"/>
          <w:sz w:val="24"/>
          <w:szCs w:val="24"/>
        </w:rPr>
      </w:pPr>
    </w:p>
    <w:p w14:paraId="1CE51CEA" w14:textId="77777777" w:rsidR="00DE3ED9" w:rsidRDefault="00DE3ED9" w:rsidP="00DE3ED9">
      <w:pPr>
        <w:widowControl w:val="0"/>
        <w:autoSpaceDE w:val="0"/>
        <w:autoSpaceDN w:val="0"/>
        <w:adjustRightInd w:val="0"/>
        <w:ind w:left="720" w:hanging="720"/>
        <w:rPr>
          <w:rFonts w:ascii="Arial" w:hAnsi="Arial" w:cs="Arial"/>
          <w:color w:val="auto"/>
          <w:sz w:val="24"/>
          <w:szCs w:val="24"/>
        </w:rPr>
      </w:pPr>
      <w:r>
        <w:rPr>
          <w:rFonts w:ascii="Arial" w:hAnsi="Arial" w:cs="Arial"/>
          <w:color w:val="auto"/>
          <w:sz w:val="24"/>
          <w:szCs w:val="24"/>
        </w:rPr>
        <w:t xml:space="preserve">Seitz, P. (2012). Starbucks Caffeinates square mobile payments business. </w:t>
      </w:r>
      <w:proofErr w:type="gramStart"/>
      <w:r w:rsidRPr="00DE3ED9">
        <w:rPr>
          <w:rFonts w:ascii="Arial" w:hAnsi="Arial" w:cs="Arial"/>
          <w:i/>
          <w:color w:val="auto"/>
          <w:sz w:val="24"/>
          <w:szCs w:val="24"/>
        </w:rPr>
        <w:t>Investors Business Daily</w:t>
      </w:r>
      <w:r>
        <w:rPr>
          <w:rFonts w:ascii="Arial" w:hAnsi="Arial" w:cs="Arial"/>
          <w:color w:val="auto"/>
          <w:sz w:val="24"/>
          <w:szCs w:val="24"/>
        </w:rPr>
        <w:t>.</w:t>
      </w:r>
      <w:proofErr w:type="gramEnd"/>
      <w:r>
        <w:rPr>
          <w:rFonts w:ascii="Arial" w:hAnsi="Arial" w:cs="Arial"/>
          <w:color w:val="auto"/>
          <w:sz w:val="24"/>
          <w:szCs w:val="24"/>
        </w:rPr>
        <w:t xml:space="preserve"> Retrieved from </w:t>
      </w:r>
      <w:hyperlink r:id="rId17" w:anchor="ixzz2UVO6SGYR" w:history="1">
        <w:r w:rsidR="008802D3">
          <w:rPr>
            <w:rFonts w:ascii="Arial" w:hAnsi="Arial" w:cs="Arial"/>
            <w:color w:val="00218A"/>
            <w:sz w:val="24"/>
            <w:szCs w:val="24"/>
          </w:rPr>
          <w:t>http://news.investors.com/technology/080812-621429-starbucks-partners-with-square-for-mobile-payments.htm#ixzz2UVO6SGYR</w:t>
        </w:r>
      </w:hyperlink>
      <w:r w:rsidR="008802D3">
        <w:rPr>
          <w:rFonts w:ascii="Arial" w:hAnsi="Arial" w:cs="Arial"/>
          <w:color w:val="auto"/>
          <w:sz w:val="24"/>
          <w:szCs w:val="24"/>
        </w:rPr>
        <w:t xml:space="preserve"> </w:t>
      </w:r>
    </w:p>
    <w:p w14:paraId="1C92FD86" w14:textId="77777777" w:rsidR="00DE3ED9" w:rsidRDefault="00DE3ED9" w:rsidP="008802D3">
      <w:pPr>
        <w:widowControl w:val="0"/>
        <w:autoSpaceDE w:val="0"/>
        <w:autoSpaceDN w:val="0"/>
        <w:adjustRightInd w:val="0"/>
        <w:rPr>
          <w:rFonts w:ascii="Arial" w:hAnsi="Arial" w:cs="Arial"/>
          <w:color w:val="auto"/>
          <w:sz w:val="24"/>
          <w:szCs w:val="24"/>
        </w:rPr>
      </w:pPr>
    </w:p>
    <w:p w14:paraId="4E14C037" w14:textId="77777777" w:rsidR="00DE3ED9" w:rsidRDefault="00DE3ED9" w:rsidP="008802D3">
      <w:pPr>
        <w:widowControl w:val="0"/>
        <w:autoSpaceDE w:val="0"/>
        <w:autoSpaceDN w:val="0"/>
        <w:adjustRightInd w:val="0"/>
        <w:rPr>
          <w:rFonts w:ascii="Arial" w:hAnsi="Arial" w:cs="Arial"/>
          <w:color w:val="auto"/>
          <w:sz w:val="24"/>
          <w:szCs w:val="24"/>
        </w:rPr>
      </w:pPr>
    </w:p>
    <w:p w14:paraId="0D1EE336" w14:textId="77777777" w:rsidR="007D31FC" w:rsidRDefault="008802D3" w:rsidP="00DE3ED9">
      <w:pPr>
        <w:ind w:left="720" w:hanging="720"/>
      </w:pPr>
      <w:r>
        <w:rPr>
          <w:rFonts w:ascii="Arial" w:hAnsi="Arial" w:cs="Arial"/>
          <w:color w:val="auto"/>
          <w:sz w:val="24"/>
          <w:szCs w:val="24"/>
        </w:rPr>
        <w:t xml:space="preserve"> </w:t>
      </w:r>
    </w:p>
    <w:sectPr w:rsidR="007D31FC" w:rsidSect="008802D3">
      <w:pgSz w:w="12240" w:h="15840"/>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D3"/>
    <w:rsid w:val="0021304B"/>
    <w:rsid w:val="0077187A"/>
    <w:rsid w:val="007D31FC"/>
    <w:rsid w:val="008802D3"/>
    <w:rsid w:val="00A00C26"/>
    <w:rsid w:val="00A02E4E"/>
    <w:rsid w:val="00C42064"/>
    <w:rsid w:val="00D81A0C"/>
    <w:rsid w:val="00DE3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EE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ajorBidi"/>
        <w:color w:val="000000" w:themeColor="text1"/>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E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ajorBidi"/>
        <w:color w:val="000000" w:themeColor="text1"/>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vestors.com/search/searchresults.aspx?source=filterSearch&amp;Ntt=Patrick+Seitz&amp;Nr=OR(Author%3aPatrick+Seitz%2cAuthor%3aPatrick+Seitz)" TargetMode="External"/><Relationship Id="rId12" Type="http://schemas.openxmlformats.org/officeDocument/2006/relationships/hyperlink" Target="javascript:;" TargetMode="External"/><Relationship Id="rId17" Type="http://schemas.openxmlformats.org/officeDocument/2006/relationships/hyperlink" Target="http://news.investors.com/technology/080812-621429-starbucks-partners-with-square-for-mobile-payments.htm" TargetMode="External"/><Relationship Id="rId2" Type="http://schemas.openxmlformats.org/officeDocument/2006/relationships/numbering" Target="numbering.xml"/><Relationship Id="rId16"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times.com/2012/08/08/technology/starbucks-and-square-to-team-up.html" TargetMode="External"/><Relationship Id="rId5" Type="http://schemas.openxmlformats.org/officeDocument/2006/relationships/settings" Target="settings.xml"/><Relationship Id="rId15" Type="http://schemas.openxmlformats.org/officeDocument/2006/relationships/hyperlink" Target="javascript:;" TargetMode="External"/><Relationship Id="rId10" Type="http://schemas.openxmlformats.org/officeDocument/2006/relationships/hyperlink" Target="http://news.investors.com/photopopup.aspx?path=sbucks-web-it17-080912-ap.jpg&amp;docId=621429&amp;xmpSource=&amp;width=600&amp;height=400&amp;caption=A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ews.starbucks.com/article_display.cfm?article_id=687"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AF681-4C66-4FF5-A87C-32A88F38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akelah.rogiers@gmail.com</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Akelah Roberts</dc:creator>
  <cp:lastModifiedBy>Akelah Roberts</cp:lastModifiedBy>
  <cp:revision>2</cp:revision>
  <dcterms:created xsi:type="dcterms:W3CDTF">2013-06-10T23:32:00Z</dcterms:created>
  <dcterms:modified xsi:type="dcterms:W3CDTF">2013-06-10T23:32:00Z</dcterms:modified>
</cp:coreProperties>
</file>