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AD" w:rsidRDefault="00CC13AD" w:rsidP="00CC13AD">
      <w:pPr>
        <w:ind w:left="360"/>
      </w:pPr>
      <w:bookmarkStart w:id="0" w:name="_GoBack"/>
      <w:bookmarkEnd w:id="0"/>
      <w:r>
        <w:t>6) Answer the following questions:</w:t>
      </w:r>
    </w:p>
    <w:p w:rsidR="00CC13AD" w:rsidRDefault="00CC13AD" w:rsidP="00CC13AD">
      <w:pPr>
        <w:ind w:left="360"/>
      </w:pPr>
    </w:p>
    <w:p w:rsidR="00CC13AD" w:rsidRDefault="00CC13AD" w:rsidP="00CC13AD">
      <w:pPr>
        <w:numPr>
          <w:ilvl w:val="0"/>
          <w:numId w:val="1"/>
        </w:numPr>
      </w:pPr>
      <w:r>
        <w:t>If r</w:t>
      </w:r>
      <w:r w:rsidRPr="000D3857">
        <w:rPr>
          <w:vertAlign w:val="superscript"/>
        </w:rPr>
        <w:t>2</w:t>
      </w:r>
      <w:r>
        <w:t xml:space="preserve"> = 0.95, n = 11 and the </w:t>
      </w:r>
      <w:r w:rsidRPr="000D3857">
        <w:rPr>
          <w:position w:val="-14"/>
        </w:rPr>
        <w:object w:dxaOrig="1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0pt" o:ole="">
            <v:imagedata r:id="rId6" o:title=""/>
          </v:shape>
          <o:OLEObject Type="Embed" ProgID="Equation.3" ShapeID="_x0000_i1025" DrawAspect="Content" ObjectID="_1305618457" r:id="rId7"/>
        </w:object>
      </w:r>
      <w:r>
        <w:t xml:space="preserve"> = 100, what is</w:t>
      </w:r>
      <w:r w:rsidRPr="000D3857">
        <w:rPr>
          <w:position w:val="-10"/>
        </w:rPr>
        <w:object w:dxaOrig="300" w:dyaOrig="340">
          <v:shape id="_x0000_i1026" type="#_x0000_t75" style="width:15pt;height:17pt" o:ole="">
            <v:imagedata r:id="rId8" o:title=""/>
          </v:shape>
          <o:OLEObject Type="Embed" ProgID="Equation.3" ShapeID="_x0000_i1026" DrawAspect="Content" ObjectID="_1305618458" r:id="rId9"/>
        </w:object>
      </w:r>
      <w:r>
        <w:t xml:space="preserve"> or </w:t>
      </w:r>
      <w:r w:rsidRPr="00112FEF">
        <w:rPr>
          <w:position w:val="-14"/>
        </w:rPr>
        <w:object w:dxaOrig="440" w:dyaOrig="380">
          <v:shape id="_x0000_i1027" type="#_x0000_t75" style="width:22pt;height:19pt" o:ole="">
            <v:imagedata r:id="rId10" o:title=""/>
          </v:shape>
          <o:OLEObject Type="Embed" ProgID="Equation.3" ShapeID="_x0000_i1027" DrawAspect="Content" ObjectID="_1305618459" r:id="rId11"/>
        </w:object>
      </w:r>
      <w:r>
        <w:t>?</w:t>
      </w:r>
    </w:p>
    <w:p w:rsidR="00CC13AD" w:rsidRDefault="00CC13AD" w:rsidP="00CC13AD">
      <w:pPr>
        <w:numPr>
          <w:ilvl w:val="0"/>
          <w:numId w:val="1"/>
        </w:numPr>
      </w:pPr>
      <w:r>
        <w:t>If r</w:t>
      </w:r>
      <w:r w:rsidRPr="000D3857">
        <w:rPr>
          <w:vertAlign w:val="superscript"/>
        </w:rPr>
        <w:t>2</w:t>
      </w:r>
      <w:r>
        <w:t xml:space="preserve"> = 1, then </w:t>
      </w:r>
      <w:r w:rsidRPr="000D3857">
        <w:rPr>
          <w:position w:val="-10"/>
        </w:rPr>
        <w:object w:dxaOrig="300" w:dyaOrig="340">
          <v:shape id="_x0000_i1028" type="#_x0000_t75" style="width:15pt;height:17pt" o:ole="">
            <v:imagedata r:id="rId12" o:title=""/>
          </v:shape>
          <o:OLEObject Type="Embed" ProgID="Equation.3" ShapeID="_x0000_i1028" DrawAspect="Content" ObjectID="_1305618460" r:id="rId13"/>
        </w:object>
      </w:r>
      <w:r>
        <w:t xml:space="preserve"> in (1a) can be shown to have what type of relationship with SST and SSR?</w:t>
      </w:r>
    </w:p>
    <w:p w:rsidR="00CC13AD" w:rsidRDefault="00CC13AD" w:rsidP="00CC13AD">
      <w:pPr>
        <w:numPr>
          <w:ilvl w:val="0"/>
          <w:numId w:val="1"/>
        </w:numPr>
      </w:pPr>
      <w:r>
        <w:t xml:space="preserve">What relationship exists between </w:t>
      </w:r>
      <w:r w:rsidRPr="000D3857">
        <w:rPr>
          <w:position w:val="-10"/>
        </w:rPr>
        <w:object w:dxaOrig="200" w:dyaOrig="300">
          <v:shape id="_x0000_i1029" type="#_x0000_t75" style="width:10pt;height:15pt" o:ole="">
            <v:imagedata r:id="rId14" o:title=""/>
          </v:shape>
          <o:OLEObject Type="Embed" ProgID="Equation.3" ShapeID="_x0000_i1029" DrawAspect="Content" ObjectID="_1305618461" r:id="rId15"/>
        </w:object>
      </w:r>
      <w:r>
        <w:t>and Y where r</w:t>
      </w:r>
      <w:r w:rsidRPr="000D3857">
        <w:rPr>
          <w:vertAlign w:val="superscript"/>
        </w:rPr>
        <w:t>2</w:t>
      </w:r>
      <w:r>
        <w:t xml:space="preserve"> = 1?</w:t>
      </w:r>
    </w:p>
    <w:p w:rsidR="00CC13AD" w:rsidRDefault="00CC13AD" w:rsidP="00CC13AD">
      <w:pPr>
        <w:numPr>
          <w:ilvl w:val="0"/>
          <w:numId w:val="1"/>
        </w:numPr>
      </w:pPr>
      <w:r>
        <w:t xml:space="preserve">What relationship exists between </w:t>
      </w:r>
      <w:r w:rsidRPr="000D3857">
        <w:rPr>
          <w:position w:val="-10"/>
        </w:rPr>
        <w:object w:dxaOrig="200" w:dyaOrig="300">
          <v:shape id="_x0000_i1030" type="#_x0000_t75" style="width:10pt;height:15pt" o:ole="">
            <v:imagedata r:id="rId16" o:title=""/>
          </v:shape>
          <o:OLEObject Type="Embed" ProgID="Equation.3" ShapeID="_x0000_i1030" DrawAspect="Content" ObjectID="_1305618462" r:id="rId17"/>
        </w:object>
      </w:r>
      <w:r>
        <w:t>and Y where r</w:t>
      </w:r>
      <w:r w:rsidRPr="000D3857">
        <w:rPr>
          <w:vertAlign w:val="superscript"/>
        </w:rPr>
        <w:t>2</w:t>
      </w:r>
      <w:r>
        <w:t xml:space="preserve"> = 0?</w:t>
      </w:r>
    </w:p>
    <w:p w:rsidR="00CC13AD" w:rsidRDefault="00CC13AD" w:rsidP="00CC13AD">
      <w:pPr>
        <w:numPr>
          <w:ilvl w:val="0"/>
          <w:numId w:val="1"/>
        </w:numPr>
      </w:pPr>
      <w:r>
        <w:t>Given the following information: r</w:t>
      </w:r>
      <w:r w:rsidRPr="00305B4B">
        <w:rPr>
          <w:vertAlign w:val="superscript"/>
        </w:rPr>
        <w:t>2</w:t>
      </w:r>
      <w:r>
        <w:t xml:space="preserve"> = 0.95, n = 10 and k =2 what is the t-value for b</w:t>
      </w:r>
      <w:r w:rsidRPr="000D3857">
        <w:rPr>
          <w:vertAlign w:val="subscript"/>
        </w:rPr>
        <w:t>1</w:t>
      </w:r>
      <w:r>
        <w:t>?</w:t>
      </w:r>
    </w:p>
    <w:p w:rsidR="00CC13AD" w:rsidRDefault="00CC13AD" w:rsidP="00CC13AD">
      <w:pPr>
        <w:numPr>
          <w:ilvl w:val="0"/>
          <w:numId w:val="1"/>
        </w:numPr>
      </w:pPr>
      <w:r>
        <w:t>In (e), you calculated t-value at the 0.05 level of significance; what statistical decision can you make about b</w:t>
      </w:r>
      <w:r w:rsidRPr="000D3857">
        <w:rPr>
          <w:vertAlign w:val="subscript"/>
        </w:rPr>
        <w:t>1</w:t>
      </w:r>
      <w:r>
        <w:t>?</w:t>
      </w:r>
    </w:p>
    <w:p w:rsidR="00983819" w:rsidRDefault="00983819"/>
    <w:sectPr w:rsidR="00983819" w:rsidSect="0098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63ED"/>
    <w:multiLevelType w:val="hybridMultilevel"/>
    <w:tmpl w:val="58AAD1D8"/>
    <w:lvl w:ilvl="0" w:tplc="38D24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AD"/>
    <w:rsid w:val="00394976"/>
    <w:rsid w:val="00983819"/>
    <w:rsid w:val="00B349F3"/>
    <w:rsid w:val="00C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Marlee Hirson</cp:lastModifiedBy>
  <cp:revision>2</cp:revision>
  <dcterms:created xsi:type="dcterms:W3CDTF">2013-06-03T14:55:00Z</dcterms:created>
  <dcterms:modified xsi:type="dcterms:W3CDTF">2013-06-03T14:55:00Z</dcterms:modified>
</cp:coreProperties>
</file>