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00" w:rsidRDefault="00B02900" w:rsidP="00B02900">
      <w:pPr>
        <w:rPr>
          <w:b/>
          <w:bCs/>
        </w:rPr>
      </w:pPr>
      <w:r>
        <w:rPr>
          <w:b/>
          <w:bCs/>
        </w:rPr>
        <w:t>QUESTION 1.</w:t>
      </w:r>
    </w:p>
    <w:p w:rsidR="00B02900" w:rsidRDefault="00B02900" w:rsidP="00B02900"/>
    <w:p w:rsidR="00B02900" w:rsidRDefault="00B02900" w:rsidP="00B02900">
      <w:r>
        <w:t xml:space="preserve">Each unit of </w:t>
      </w:r>
      <w:r>
        <w:rPr>
          <w:b/>
          <w:bCs/>
        </w:rPr>
        <w:t>Product Omega</w:t>
      </w:r>
      <w:r>
        <w:t xml:space="preserve"> requires 3 </w:t>
      </w:r>
      <w:proofErr w:type="spellStart"/>
      <w:r>
        <w:t>kgs</w:t>
      </w:r>
      <w:proofErr w:type="spellEnd"/>
      <w:r>
        <w:t xml:space="preserve"> of raw material.  Next month’s production budget for product Omega is as follows:</w:t>
      </w:r>
    </w:p>
    <w:p w:rsidR="00B02900" w:rsidRDefault="00B02900" w:rsidP="00B02900"/>
    <w:tbl>
      <w:tblPr>
        <w:tblW w:w="0" w:type="auto"/>
        <w:tblLook w:val="0000" w:firstRow="0" w:lastRow="0" w:firstColumn="0" w:lastColumn="0" w:noHBand="0" w:noVBand="0"/>
      </w:tblPr>
      <w:tblGrid>
        <w:gridCol w:w="4622"/>
        <w:gridCol w:w="4620"/>
      </w:tblGrid>
      <w:tr w:rsidR="00B02900" w:rsidTr="00516F5A">
        <w:tc>
          <w:tcPr>
            <w:tcW w:w="4643" w:type="dxa"/>
          </w:tcPr>
          <w:p w:rsidR="00B02900" w:rsidRDefault="00B02900" w:rsidP="00516F5A">
            <w:r>
              <w:t>Opening stocks:</w:t>
            </w:r>
          </w:p>
        </w:tc>
        <w:tc>
          <w:tcPr>
            <w:tcW w:w="4643" w:type="dxa"/>
          </w:tcPr>
          <w:p w:rsidR="00B02900" w:rsidRDefault="00B02900" w:rsidP="00516F5A"/>
        </w:tc>
      </w:tr>
      <w:tr w:rsidR="00B02900" w:rsidTr="00516F5A">
        <w:tc>
          <w:tcPr>
            <w:tcW w:w="4643" w:type="dxa"/>
          </w:tcPr>
          <w:p w:rsidR="00B02900" w:rsidRDefault="00B02900" w:rsidP="00516F5A">
            <w:r>
              <w:t xml:space="preserve">     Raw materials</w:t>
            </w:r>
          </w:p>
        </w:tc>
        <w:tc>
          <w:tcPr>
            <w:tcW w:w="4643" w:type="dxa"/>
          </w:tcPr>
          <w:p w:rsidR="00B02900" w:rsidRDefault="00B02900" w:rsidP="00516F5A">
            <w:r>
              <w:t xml:space="preserve">15,000 </w:t>
            </w:r>
            <w:proofErr w:type="spellStart"/>
            <w:r>
              <w:t>kgs</w:t>
            </w:r>
            <w:proofErr w:type="spellEnd"/>
            <w:r>
              <w:t>.</w:t>
            </w:r>
          </w:p>
        </w:tc>
      </w:tr>
      <w:tr w:rsidR="00B02900" w:rsidTr="00516F5A">
        <w:tc>
          <w:tcPr>
            <w:tcW w:w="4643" w:type="dxa"/>
          </w:tcPr>
          <w:p w:rsidR="00B02900" w:rsidRDefault="00B02900" w:rsidP="00516F5A">
            <w:r>
              <w:t xml:space="preserve">     Finished units of Omega</w:t>
            </w:r>
          </w:p>
        </w:tc>
        <w:tc>
          <w:tcPr>
            <w:tcW w:w="4643" w:type="dxa"/>
          </w:tcPr>
          <w:p w:rsidR="00B02900" w:rsidRDefault="00B02900" w:rsidP="00516F5A">
            <w:r>
              <w:t xml:space="preserve">  3,000 units</w:t>
            </w:r>
          </w:p>
        </w:tc>
      </w:tr>
      <w:tr w:rsidR="00B02900" w:rsidTr="00516F5A">
        <w:tc>
          <w:tcPr>
            <w:tcW w:w="4643" w:type="dxa"/>
          </w:tcPr>
          <w:p w:rsidR="00B02900" w:rsidRDefault="00B02900" w:rsidP="00516F5A">
            <w:r>
              <w:t>Budgeted sales of Omega</w:t>
            </w:r>
          </w:p>
        </w:tc>
        <w:tc>
          <w:tcPr>
            <w:tcW w:w="4643" w:type="dxa"/>
          </w:tcPr>
          <w:p w:rsidR="00B02900" w:rsidRDefault="00B02900" w:rsidP="00516F5A">
            <w:r>
              <w:t>60,000 units</w:t>
            </w:r>
          </w:p>
        </w:tc>
      </w:tr>
      <w:tr w:rsidR="00B02900" w:rsidTr="00516F5A">
        <w:tc>
          <w:tcPr>
            <w:tcW w:w="4643" w:type="dxa"/>
          </w:tcPr>
          <w:p w:rsidR="00B02900" w:rsidRDefault="00B02900" w:rsidP="00516F5A"/>
        </w:tc>
        <w:tc>
          <w:tcPr>
            <w:tcW w:w="4643" w:type="dxa"/>
          </w:tcPr>
          <w:p w:rsidR="00B02900" w:rsidRDefault="00B02900" w:rsidP="00516F5A"/>
        </w:tc>
      </w:tr>
      <w:tr w:rsidR="00B02900" w:rsidTr="00516F5A">
        <w:tc>
          <w:tcPr>
            <w:tcW w:w="4643" w:type="dxa"/>
          </w:tcPr>
          <w:p w:rsidR="00B02900" w:rsidRDefault="00B02900" w:rsidP="00516F5A">
            <w:r>
              <w:t>Planned closing stocks</w:t>
            </w:r>
          </w:p>
        </w:tc>
        <w:tc>
          <w:tcPr>
            <w:tcW w:w="4643" w:type="dxa"/>
          </w:tcPr>
          <w:p w:rsidR="00B02900" w:rsidRDefault="00B02900" w:rsidP="00516F5A"/>
        </w:tc>
      </w:tr>
      <w:tr w:rsidR="00B02900" w:rsidTr="00516F5A">
        <w:tc>
          <w:tcPr>
            <w:tcW w:w="4643" w:type="dxa"/>
          </w:tcPr>
          <w:p w:rsidR="00B02900" w:rsidRDefault="00B02900" w:rsidP="00516F5A">
            <w:r>
              <w:t xml:space="preserve">      Raw materials</w:t>
            </w:r>
          </w:p>
        </w:tc>
        <w:tc>
          <w:tcPr>
            <w:tcW w:w="4643" w:type="dxa"/>
          </w:tcPr>
          <w:p w:rsidR="00B02900" w:rsidRDefault="00B02900" w:rsidP="00516F5A">
            <w:r>
              <w:t xml:space="preserve">  7,000 </w:t>
            </w:r>
            <w:proofErr w:type="spellStart"/>
            <w:r>
              <w:t>kgs</w:t>
            </w:r>
            <w:proofErr w:type="spellEnd"/>
            <w:r>
              <w:t>.</w:t>
            </w:r>
          </w:p>
        </w:tc>
      </w:tr>
      <w:tr w:rsidR="00B02900" w:rsidTr="00516F5A">
        <w:tc>
          <w:tcPr>
            <w:tcW w:w="4643" w:type="dxa"/>
          </w:tcPr>
          <w:p w:rsidR="00B02900" w:rsidRDefault="00B02900" w:rsidP="00516F5A">
            <w:r>
              <w:t xml:space="preserve">     Finished units of Omega</w:t>
            </w:r>
          </w:p>
        </w:tc>
        <w:tc>
          <w:tcPr>
            <w:tcW w:w="4643" w:type="dxa"/>
          </w:tcPr>
          <w:p w:rsidR="00B02900" w:rsidRDefault="00B02900" w:rsidP="00516F5A">
            <w:r>
              <w:t xml:space="preserve">  4,000 units</w:t>
            </w:r>
          </w:p>
        </w:tc>
      </w:tr>
    </w:tbl>
    <w:p w:rsidR="00B02900" w:rsidRDefault="00B02900" w:rsidP="00B02900"/>
    <w:p w:rsidR="00B02900" w:rsidRDefault="00B02900" w:rsidP="00B02900"/>
    <w:p w:rsidR="00B02900" w:rsidRDefault="00B02900" w:rsidP="00B02900">
      <w:pPr>
        <w:rPr>
          <w:b/>
          <w:bCs/>
        </w:rPr>
      </w:pPr>
      <w:r>
        <w:rPr>
          <w:b/>
          <w:bCs/>
        </w:rPr>
        <w:t>Required:</w:t>
      </w:r>
    </w:p>
    <w:p w:rsidR="00B02900" w:rsidRDefault="00B02900" w:rsidP="00B02900"/>
    <w:p w:rsidR="00B02900" w:rsidRDefault="00B02900" w:rsidP="00B02900">
      <w:r>
        <w:t>Calculate the number of kilograms of raw materials that should be purchased next month.</w:t>
      </w:r>
    </w:p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/>
    <w:p w:rsidR="00B02900" w:rsidRDefault="00B02900" w:rsidP="00B02900">
      <w:pPr>
        <w:rPr>
          <w:b/>
          <w:bCs/>
        </w:rPr>
      </w:pPr>
      <w:r>
        <w:rPr>
          <w:b/>
          <w:bCs/>
        </w:rPr>
        <w:t>QUESTION 2.</w:t>
      </w:r>
    </w:p>
    <w:p w:rsidR="00B02900" w:rsidRDefault="00B02900" w:rsidP="00B02900"/>
    <w:p w:rsidR="00B02900" w:rsidRDefault="00B02900" w:rsidP="00B02900">
      <w:r>
        <w:rPr>
          <w:b/>
          <w:bCs/>
        </w:rPr>
        <w:t xml:space="preserve">The </w:t>
      </w:r>
      <w:r w:rsidR="00B74C3F">
        <w:rPr>
          <w:b/>
          <w:bCs/>
        </w:rPr>
        <w:t>Western</w:t>
      </w:r>
      <w:r>
        <w:rPr>
          <w:b/>
          <w:bCs/>
        </w:rPr>
        <w:t xml:space="preserve"> Company</w:t>
      </w:r>
      <w:r>
        <w:t xml:space="preserve"> manufactures and sells two products, Arrows and Spears.  In October 2008 the Company’s budget department gathered the following data in order to project sales and budget requirements for 2009:-</w:t>
      </w:r>
    </w:p>
    <w:p w:rsidR="00B02900" w:rsidRDefault="00B02900" w:rsidP="00B02900"/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3960"/>
        <w:gridCol w:w="1620"/>
        <w:gridCol w:w="1980"/>
        <w:gridCol w:w="2340"/>
      </w:tblGrid>
      <w:tr w:rsidR="00B02900" w:rsidTr="00516F5A">
        <w:tc>
          <w:tcPr>
            <w:tcW w:w="396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2009 Projected Sales</w:t>
            </w:r>
          </w:p>
        </w:tc>
        <w:tc>
          <w:tcPr>
            <w:tcW w:w="162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Product</w:t>
            </w:r>
          </w:p>
        </w:tc>
        <w:tc>
          <w:tcPr>
            <w:tcW w:w="198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234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/>
        </w:tc>
        <w:tc>
          <w:tcPr>
            <w:tcW w:w="1620" w:type="dxa"/>
          </w:tcPr>
          <w:p w:rsidR="00B02900" w:rsidRDefault="00B02900" w:rsidP="00516F5A">
            <w:r>
              <w:t>Arrows</w:t>
            </w:r>
          </w:p>
        </w:tc>
        <w:tc>
          <w:tcPr>
            <w:tcW w:w="1980" w:type="dxa"/>
          </w:tcPr>
          <w:p w:rsidR="00B02900" w:rsidRDefault="00B02900" w:rsidP="00516F5A">
            <w:r>
              <w:t>30,000</w:t>
            </w:r>
          </w:p>
        </w:tc>
        <w:tc>
          <w:tcPr>
            <w:tcW w:w="2340" w:type="dxa"/>
          </w:tcPr>
          <w:p w:rsidR="00B02900" w:rsidRDefault="00E81B9C" w:rsidP="00516F5A">
            <w:r>
              <w:t>£</w:t>
            </w:r>
            <w:r w:rsidR="00B02900">
              <w:t xml:space="preserve">  70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/>
        </w:tc>
        <w:tc>
          <w:tcPr>
            <w:tcW w:w="1620" w:type="dxa"/>
          </w:tcPr>
          <w:p w:rsidR="00B02900" w:rsidRDefault="00B02900" w:rsidP="00516F5A">
            <w:r>
              <w:t>Spears</w:t>
            </w:r>
          </w:p>
        </w:tc>
        <w:tc>
          <w:tcPr>
            <w:tcW w:w="1980" w:type="dxa"/>
          </w:tcPr>
          <w:p w:rsidR="00B02900" w:rsidRDefault="00B02900" w:rsidP="00516F5A">
            <w:r>
              <w:t>20,000</w:t>
            </w:r>
          </w:p>
        </w:tc>
        <w:tc>
          <w:tcPr>
            <w:tcW w:w="2340" w:type="dxa"/>
          </w:tcPr>
          <w:p w:rsidR="00B02900" w:rsidRDefault="00E81B9C" w:rsidP="00516F5A">
            <w:r>
              <w:t>£</w:t>
            </w:r>
            <w:r w:rsidR="00B02900">
              <w:t>100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/>
        </w:tc>
        <w:tc>
          <w:tcPr>
            <w:tcW w:w="1620" w:type="dxa"/>
          </w:tcPr>
          <w:p w:rsidR="00B02900" w:rsidRDefault="00B02900" w:rsidP="00516F5A"/>
        </w:tc>
        <w:tc>
          <w:tcPr>
            <w:tcW w:w="1980" w:type="dxa"/>
          </w:tcPr>
          <w:p w:rsidR="00B02900" w:rsidRDefault="00B02900" w:rsidP="00516F5A"/>
        </w:tc>
        <w:tc>
          <w:tcPr>
            <w:tcW w:w="2340" w:type="dxa"/>
          </w:tcPr>
          <w:p w:rsidR="00B02900" w:rsidRDefault="00B02900" w:rsidP="00516F5A"/>
        </w:tc>
      </w:tr>
      <w:tr w:rsidR="00B02900" w:rsidTr="00516F5A">
        <w:tc>
          <w:tcPr>
            <w:tcW w:w="396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Stocks (Units)</w:t>
            </w:r>
          </w:p>
        </w:tc>
        <w:tc>
          <w:tcPr>
            <w:tcW w:w="162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Product</w:t>
            </w:r>
          </w:p>
        </w:tc>
        <w:tc>
          <w:tcPr>
            <w:tcW w:w="198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Expected</w:t>
            </w:r>
          </w:p>
        </w:tc>
        <w:tc>
          <w:tcPr>
            <w:tcW w:w="234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Desired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/>
        </w:tc>
        <w:tc>
          <w:tcPr>
            <w:tcW w:w="1620" w:type="dxa"/>
          </w:tcPr>
          <w:p w:rsidR="00B02900" w:rsidRDefault="00B02900" w:rsidP="00516F5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January 1, 2009</w:t>
            </w:r>
          </w:p>
        </w:tc>
        <w:tc>
          <w:tcPr>
            <w:tcW w:w="234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Dec.31,2009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/>
        </w:tc>
        <w:tc>
          <w:tcPr>
            <w:tcW w:w="1620" w:type="dxa"/>
          </w:tcPr>
          <w:p w:rsidR="00B02900" w:rsidRDefault="00B02900" w:rsidP="00516F5A">
            <w:r>
              <w:t>Arrows</w:t>
            </w:r>
          </w:p>
        </w:tc>
        <w:tc>
          <w:tcPr>
            <w:tcW w:w="1980" w:type="dxa"/>
          </w:tcPr>
          <w:p w:rsidR="00B02900" w:rsidRDefault="00B02900" w:rsidP="00516F5A">
            <w:r>
              <w:t>10,000</w:t>
            </w:r>
          </w:p>
        </w:tc>
        <w:tc>
          <w:tcPr>
            <w:tcW w:w="2340" w:type="dxa"/>
          </w:tcPr>
          <w:p w:rsidR="00B02900" w:rsidRDefault="00B02900" w:rsidP="00516F5A">
            <w:r>
              <w:t>15,000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/>
        </w:tc>
        <w:tc>
          <w:tcPr>
            <w:tcW w:w="1620" w:type="dxa"/>
          </w:tcPr>
          <w:p w:rsidR="00B02900" w:rsidRDefault="00B02900" w:rsidP="00516F5A">
            <w:r>
              <w:t>Spears</w:t>
            </w:r>
          </w:p>
        </w:tc>
        <w:tc>
          <w:tcPr>
            <w:tcW w:w="1980" w:type="dxa"/>
          </w:tcPr>
          <w:p w:rsidR="00B02900" w:rsidRDefault="00B02900" w:rsidP="00516F5A">
            <w:r>
              <w:t xml:space="preserve">  5,000</w:t>
            </w:r>
          </w:p>
        </w:tc>
        <w:tc>
          <w:tcPr>
            <w:tcW w:w="2340" w:type="dxa"/>
          </w:tcPr>
          <w:p w:rsidR="00B02900" w:rsidRDefault="00B02900" w:rsidP="00516F5A">
            <w:r>
              <w:t xml:space="preserve">  6,000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/>
        </w:tc>
        <w:tc>
          <w:tcPr>
            <w:tcW w:w="1620" w:type="dxa"/>
          </w:tcPr>
          <w:p w:rsidR="00B02900" w:rsidRDefault="00B02900" w:rsidP="00516F5A"/>
        </w:tc>
        <w:tc>
          <w:tcPr>
            <w:tcW w:w="1980" w:type="dxa"/>
          </w:tcPr>
          <w:p w:rsidR="00B02900" w:rsidRDefault="00B02900" w:rsidP="00516F5A"/>
        </w:tc>
        <w:tc>
          <w:tcPr>
            <w:tcW w:w="2340" w:type="dxa"/>
          </w:tcPr>
          <w:p w:rsidR="00B02900" w:rsidRDefault="00B02900" w:rsidP="00516F5A"/>
        </w:tc>
      </w:tr>
      <w:tr w:rsidR="00B02900" w:rsidTr="00516F5A">
        <w:trPr>
          <w:cantSplit/>
        </w:trPr>
        <w:tc>
          <w:tcPr>
            <w:tcW w:w="396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Raw materials</w:t>
            </w:r>
          </w:p>
        </w:tc>
        <w:tc>
          <w:tcPr>
            <w:tcW w:w="1620" w:type="dxa"/>
          </w:tcPr>
          <w:p w:rsidR="00B02900" w:rsidRDefault="00B02900" w:rsidP="00516F5A">
            <w:pPr>
              <w:rPr>
                <w:b/>
                <w:bCs/>
              </w:rPr>
            </w:pPr>
          </w:p>
        </w:tc>
        <w:tc>
          <w:tcPr>
            <w:tcW w:w="4320" w:type="dxa"/>
            <w:gridSpan w:val="2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Amount used per Unit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Raw Materials</w:t>
            </w:r>
          </w:p>
        </w:tc>
        <w:tc>
          <w:tcPr>
            <w:tcW w:w="162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198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Arrows</w:t>
            </w:r>
          </w:p>
        </w:tc>
        <w:tc>
          <w:tcPr>
            <w:tcW w:w="234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Spears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>
            <w:r>
              <w:t xml:space="preserve">                                      A</w:t>
            </w:r>
          </w:p>
        </w:tc>
        <w:tc>
          <w:tcPr>
            <w:tcW w:w="1620" w:type="dxa"/>
          </w:tcPr>
          <w:p w:rsidR="00B02900" w:rsidRDefault="00B02900" w:rsidP="00516F5A">
            <w:r>
              <w:t>Kilos</w:t>
            </w:r>
          </w:p>
        </w:tc>
        <w:tc>
          <w:tcPr>
            <w:tcW w:w="1980" w:type="dxa"/>
          </w:tcPr>
          <w:p w:rsidR="00B02900" w:rsidRDefault="00B02900" w:rsidP="00516F5A">
            <w:r>
              <w:t>4</w:t>
            </w:r>
          </w:p>
        </w:tc>
        <w:tc>
          <w:tcPr>
            <w:tcW w:w="2340" w:type="dxa"/>
          </w:tcPr>
          <w:p w:rsidR="00B02900" w:rsidRDefault="00B02900" w:rsidP="00516F5A">
            <w:r>
              <w:t>5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>
            <w:r>
              <w:t xml:space="preserve">                                      B</w:t>
            </w:r>
          </w:p>
        </w:tc>
        <w:tc>
          <w:tcPr>
            <w:tcW w:w="1620" w:type="dxa"/>
          </w:tcPr>
          <w:p w:rsidR="00B02900" w:rsidRDefault="00B02900" w:rsidP="00516F5A">
            <w:r>
              <w:t>Kilos</w:t>
            </w:r>
          </w:p>
        </w:tc>
        <w:tc>
          <w:tcPr>
            <w:tcW w:w="1980" w:type="dxa"/>
          </w:tcPr>
          <w:p w:rsidR="00B02900" w:rsidRDefault="00B02900" w:rsidP="00516F5A">
            <w:r>
              <w:t>2</w:t>
            </w:r>
          </w:p>
        </w:tc>
        <w:tc>
          <w:tcPr>
            <w:tcW w:w="2340" w:type="dxa"/>
          </w:tcPr>
          <w:p w:rsidR="00B02900" w:rsidRDefault="00B02900" w:rsidP="00516F5A">
            <w:r>
              <w:t>3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>
            <w:r>
              <w:t xml:space="preserve">                                      C</w:t>
            </w:r>
          </w:p>
        </w:tc>
        <w:tc>
          <w:tcPr>
            <w:tcW w:w="1620" w:type="dxa"/>
          </w:tcPr>
          <w:p w:rsidR="00B02900" w:rsidRDefault="00B02900" w:rsidP="00516F5A">
            <w:r>
              <w:t>Blocks</w:t>
            </w:r>
          </w:p>
        </w:tc>
        <w:tc>
          <w:tcPr>
            <w:tcW w:w="1980" w:type="dxa"/>
          </w:tcPr>
          <w:p w:rsidR="00B02900" w:rsidRDefault="00B02900" w:rsidP="00516F5A"/>
        </w:tc>
        <w:tc>
          <w:tcPr>
            <w:tcW w:w="2340" w:type="dxa"/>
          </w:tcPr>
          <w:p w:rsidR="00B02900" w:rsidRDefault="00B02900" w:rsidP="00516F5A">
            <w:r>
              <w:t>1</w:t>
            </w:r>
          </w:p>
        </w:tc>
      </w:tr>
      <w:tr w:rsidR="00B02900" w:rsidTr="00516F5A">
        <w:trPr>
          <w:cantSplit/>
        </w:trPr>
        <w:tc>
          <w:tcPr>
            <w:tcW w:w="7560" w:type="dxa"/>
            <w:gridSpan w:val="3"/>
          </w:tcPr>
          <w:p w:rsidR="00B02900" w:rsidRDefault="00B02900" w:rsidP="00516F5A">
            <w:r>
              <w:t>Projected data for 2009 with respect to raw materials are as follows:-</w:t>
            </w:r>
          </w:p>
        </w:tc>
        <w:tc>
          <w:tcPr>
            <w:tcW w:w="2340" w:type="dxa"/>
          </w:tcPr>
          <w:p w:rsidR="00B02900" w:rsidRDefault="00B02900" w:rsidP="00516F5A"/>
        </w:tc>
      </w:tr>
      <w:tr w:rsidR="00B02900" w:rsidTr="00516F5A">
        <w:tc>
          <w:tcPr>
            <w:tcW w:w="3960" w:type="dxa"/>
          </w:tcPr>
          <w:p w:rsidR="00B02900" w:rsidRDefault="00B02900" w:rsidP="00516F5A"/>
        </w:tc>
        <w:tc>
          <w:tcPr>
            <w:tcW w:w="1620" w:type="dxa"/>
          </w:tcPr>
          <w:p w:rsidR="00B02900" w:rsidRDefault="00B02900" w:rsidP="00516F5A"/>
        </w:tc>
        <w:tc>
          <w:tcPr>
            <w:tcW w:w="1980" w:type="dxa"/>
          </w:tcPr>
          <w:p w:rsidR="00B02900" w:rsidRDefault="00B02900" w:rsidP="00516F5A"/>
        </w:tc>
        <w:tc>
          <w:tcPr>
            <w:tcW w:w="2340" w:type="dxa"/>
          </w:tcPr>
          <w:p w:rsidR="00B02900" w:rsidRDefault="00B02900" w:rsidP="00516F5A"/>
        </w:tc>
      </w:tr>
      <w:tr w:rsidR="00B02900" w:rsidTr="00516F5A">
        <w:tc>
          <w:tcPr>
            <w:tcW w:w="396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Raw Material</w:t>
            </w:r>
          </w:p>
        </w:tc>
        <w:tc>
          <w:tcPr>
            <w:tcW w:w="162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Anticipated purchase price</w:t>
            </w:r>
          </w:p>
        </w:tc>
        <w:tc>
          <w:tcPr>
            <w:tcW w:w="198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Expected stocks 1 January 2009</w:t>
            </w:r>
          </w:p>
        </w:tc>
        <w:tc>
          <w:tcPr>
            <w:tcW w:w="234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Desired stocks </w:t>
            </w:r>
          </w:p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31 December 2009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>
            <w:r>
              <w:t xml:space="preserve">                                      A</w:t>
            </w:r>
          </w:p>
        </w:tc>
        <w:tc>
          <w:tcPr>
            <w:tcW w:w="1620" w:type="dxa"/>
          </w:tcPr>
          <w:p w:rsidR="00B02900" w:rsidRDefault="00E81B9C" w:rsidP="00516F5A">
            <w:r>
              <w:t>£</w:t>
            </w:r>
            <w:r w:rsidR="00B02900">
              <w:t>7.00</w:t>
            </w:r>
          </w:p>
        </w:tc>
        <w:tc>
          <w:tcPr>
            <w:tcW w:w="1980" w:type="dxa"/>
          </w:tcPr>
          <w:p w:rsidR="00B02900" w:rsidRDefault="00B02900" w:rsidP="00516F5A">
            <w:r>
              <w:t>15,000 Kilos</w:t>
            </w:r>
          </w:p>
        </w:tc>
        <w:tc>
          <w:tcPr>
            <w:tcW w:w="2340" w:type="dxa"/>
          </w:tcPr>
          <w:p w:rsidR="00B02900" w:rsidRDefault="00B02900" w:rsidP="00516F5A">
            <w:r>
              <w:t>20,000 Kilos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>
            <w:r>
              <w:t xml:space="preserve">                                      B</w:t>
            </w:r>
          </w:p>
        </w:tc>
        <w:tc>
          <w:tcPr>
            <w:tcW w:w="1620" w:type="dxa"/>
          </w:tcPr>
          <w:p w:rsidR="00B02900" w:rsidRDefault="00E81B9C" w:rsidP="00516F5A">
            <w:r>
              <w:t>£</w:t>
            </w:r>
            <w:r w:rsidR="00B02900">
              <w:t>5.00</w:t>
            </w:r>
          </w:p>
        </w:tc>
        <w:tc>
          <w:tcPr>
            <w:tcW w:w="1980" w:type="dxa"/>
          </w:tcPr>
          <w:p w:rsidR="00B02900" w:rsidRDefault="00B02900" w:rsidP="00516F5A">
            <w:r>
              <w:t>14,000 Kilos</w:t>
            </w:r>
          </w:p>
        </w:tc>
        <w:tc>
          <w:tcPr>
            <w:tcW w:w="2340" w:type="dxa"/>
          </w:tcPr>
          <w:p w:rsidR="00B02900" w:rsidRDefault="00B02900" w:rsidP="00516F5A">
            <w:r>
              <w:t>17,000 Kilos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>
            <w:r>
              <w:t xml:space="preserve">                                      C</w:t>
            </w:r>
          </w:p>
        </w:tc>
        <w:tc>
          <w:tcPr>
            <w:tcW w:w="1620" w:type="dxa"/>
          </w:tcPr>
          <w:p w:rsidR="00B02900" w:rsidRDefault="00E81B9C" w:rsidP="00516F5A">
            <w:r>
              <w:t>£</w:t>
            </w:r>
            <w:r w:rsidR="00B02900">
              <w:t>2.50</w:t>
            </w:r>
          </w:p>
        </w:tc>
        <w:tc>
          <w:tcPr>
            <w:tcW w:w="1980" w:type="dxa"/>
          </w:tcPr>
          <w:p w:rsidR="00B02900" w:rsidRDefault="00B02900" w:rsidP="00516F5A">
            <w:r>
              <w:t xml:space="preserve">  2,000 Blocks</w:t>
            </w:r>
          </w:p>
        </w:tc>
        <w:tc>
          <w:tcPr>
            <w:tcW w:w="2340" w:type="dxa"/>
          </w:tcPr>
          <w:p w:rsidR="00B02900" w:rsidRDefault="00B02900" w:rsidP="00516F5A">
            <w:r>
              <w:t xml:space="preserve">  3,000 Blocks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/>
        </w:tc>
        <w:tc>
          <w:tcPr>
            <w:tcW w:w="1620" w:type="dxa"/>
          </w:tcPr>
          <w:p w:rsidR="00B02900" w:rsidRDefault="00B02900" w:rsidP="00516F5A"/>
        </w:tc>
        <w:tc>
          <w:tcPr>
            <w:tcW w:w="1980" w:type="dxa"/>
          </w:tcPr>
          <w:p w:rsidR="00B02900" w:rsidRDefault="00B02900" w:rsidP="00516F5A"/>
        </w:tc>
        <w:tc>
          <w:tcPr>
            <w:tcW w:w="2340" w:type="dxa"/>
          </w:tcPr>
          <w:p w:rsidR="00B02900" w:rsidRDefault="00B02900" w:rsidP="00516F5A"/>
        </w:tc>
      </w:tr>
      <w:tr w:rsidR="00B02900" w:rsidTr="00516F5A">
        <w:tc>
          <w:tcPr>
            <w:tcW w:w="3960" w:type="dxa"/>
          </w:tcPr>
          <w:p w:rsidR="00B02900" w:rsidRDefault="00B02900" w:rsidP="00516F5A">
            <w:r>
              <w:rPr>
                <w:b/>
                <w:bCs/>
              </w:rPr>
              <w:t>Direct labour</w:t>
            </w:r>
            <w:r>
              <w:t xml:space="preserve"> Projected requirements</w:t>
            </w:r>
          </w:p>
        </w:tc>
        <w:tc>
          <w:tcPr>
            <w:tcW w:w="162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Product</w:t>
            </w:r>
          </w:p>
        </w:tc>
        <w:tc>
          <w:tcPr>
            <w:tcW w:w="198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Hours per unit</w:t>
            </w:r>
          </w:p>
        </w:tc>
        <w:tc>
          <w:tcPr>
            <w:tcW w:w="2340" w:type="dxa"/>
          </w:tcPr>
          <w:p w:rsidR="00B02900" w:rsidRDefault="00B02900" w:rsidP="00516F5A">
            <w:pPr>
              <w:rPr>
                <w:b/>
                <w:bCs/>
              </w:rPr>
            </w:pPr>
            <w:r>
              <w:rPr>
                <w:b/>
                <w:bCs/>
              </w:rPr>
              <w:t>Rate per hour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/>
        </w:tc>
        <w:tc>
          <w:tcPr>
            <w:tcW w:w="1620" w:type="dxa"/>
          </w:tcPr>
          <w:p w:rsidR="00B02900" w:rsidRDefault="00B02900" w:rsidP="00516F5A">
            <w:r>
              <w:t>Arrows</w:t>
            </w:r>
          </w:p>
        </w:tc>
        <w:tc>
          <w:tcPr>
            <w:tcW w:w="1980" w:type="dxa"/>
          </w:tcPr>
          <w:p w:rsidR="00B02900" w:rsidRDefault="00B02900" w:rsidP="00516F5A">
            <w:r>
              <w:t>2</w:t>
            </w:r>
          </w:p>
        </w:tc>
        <w:tc>
          <w:tcPr>
            <w:tcW w:w="2340" w:type="dxa"/>
          </w:tcPr>
          <w:p w:rsidR="00B02900" w:rsidRDefault="00E81B9C" w:rsidP="00516F5A">
            <w:r>
              <w:t>£</w:t>
            </w:r>
            <w:r w:rsidR="00B02900">
              <w:t>3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/>
        </w:tc>
        <w:tc>
          <w:tcPr>
            <w:tcW w:w="1620" w:type="dxa"/>
          </w:tcPr>
          <w:p w:rsidR="00B02900" w:rsidRDefault="00B02900" w:rsidP="00516F5A">
            <w:r>
              <w:t>Spears</w:t>
            </w:r>
          </w:p>
        </w:tc>
        <w:tc>
          <w:tcPr>
            <w:tcW w:w="1980" w:type="dxa"/>
          </w:tcPr>
          <w:p w:rsidR="00B02900" w:rsidRDefault="00B02900" w:rsidP="00516F5A">
            <w:r>
              <w:t>3</w:t>
            </w:r>
          </w:p>
        </w:tc>
        <w:tc>
          <w:tcPr>
            <w:tcW w:w="2340" w:type="dxa"/>
          </w:tcPr>
          <w:p w:rsidR="00B02900" w:rsidRDefault="00E81B9C" w:rsidP="00516F5A">
            <w:r>
              <w:t>£</w:t>
            </w:r>
            <w:r w:rsidR="00B02900">
              <w:t>4</w:t>
            </w:r>
          </w:p>
        </w:tc>
      </w:tr>
      <w:tr w:rsidR="00B02900" w:rsidTr="00516F5A">
        <w:tc>
          <w:tcPr>
            <w:tcW w:w="3960" w:type="dxa"/>
          </w:tcPr>
          <w:p w:rsidR="00B02900" w:rsidRDefault="00B02900" w:rsidP="00516F5A"/>
        </w:tc>
        <w:tc>
          <w:tcPr>
            <w:tcW w:w="1620" w:type="dxa"/>
          </w:tcPr>
          <w:p w:rsidR="00B02900" w:rsidRDefault="00B02900" w:rsidP="00516F5A"/>
        </w:tc>
        <w:tc>
          <w:tcPr>
            <w:tcW w:w="1980" w:type="dxa"/>
          </w:tcPr>
          <w:p w:rsidR="00B02900" w:rsidRDefault="00B02900" w:rsidP="00516F5A"/>
        </w:tc>
        <w:tc>
          <w:tcPr>
            <w:tcW w:w="2340" w:type="dxa"/>
          </w:tcPr>
          <w:p w:rsidR="00B02900" w:rsidRDefault="00B02900" w:rsidP="00516F5A"/>
        </w:tc>
      </w:tr>
      <w:tr w:rsidR="00B02900" w:rsidTr="00516F5A">
        <w:trPr>
          <w:cantSplit/>
        </w:trPr>
        <w:tc>
          <w:tcPr>
            <w:tcW w:w="7560" w:type="dxa"/>
            <w:gridSpan w:val="3"/>
          </w:tcPr>
          <w:p w:rsidR="00B02900" w:rsidRDefault="00B02900" w:rsidP="00516F5A">
            <w:r>
              <w:rPr>
                <w:b/>
                <w:bCs/>
              </w:rPr>
              <w:t>Overhead</w:t>
            </w:r>
            <w:r>
              <w:t xml:space="preserve">   Applied at the rate of </w:t>
            </w:r>
            <w:r w:rsidR="00E81B9C">
              <w:t>£</w:t>
            </w:r>
            <w:r>
              <w:t>2 per direct labour hour.</w:t>
            </w:r>
          </w:p>
        </w:tc>
        <w:tc>
          <w:tcPr>
            <w:tcW w:w="2340" w:type="dxa"/>
          </w:tcPr>
          <w:p w:rsidR="00B02900" w:rsidRDefault="00B02900" w:rsidP="00516F5A"/>
        </w:tc>
      </w:tr>
    </w:tbl>
    <w:p w:rsidR="00B02900" w:rsidRDefault="00B02900" w:rsidP="00B02900"/>
    <w:p w:rsidR="00B02900" w:rsidRDefault="00B02900" w:rsidP="00B02900"/>
    <w:p w:rsidR="00B02900" w:rsidRDefault="00B02900" w:rsidP="00B02900">
      <w:pPr>
        <w:rPr>
          <w:b/>
          <w:bCs/>
        </w:rPr>
      </w:pPr>
      <w:r>
        <w:rPr>
          <w:b/>
          <w:bCs/>
        </w:rPr>
        <w:t>Required:</w:t>
      </w:r>
    </w:p>
    <w:p w:rsidR="00B02900" w:rsidRDefault="00B02900" w:rsidP="00B02900"/>
    <w:p w:rsidR="00B02900" w:rsidRDefault="00B02900" w:rsidP="00B02900">
      <w:bookmarkStart w:id="0" w:name="_GoBack"/>
      <w:r>
        <w:t>Based on the above, prepare the following budgets for 2009:</w:t>
      </w:r>
    </w:p>
    <w:p w:rsidR="00B02900" w:rsidRDefault="00B02900" w:rsidP="00B02900"/>
    <w:p w:rsidR="00B02900" w:rsidRDefault="00B02900" w:rsidP="00B02900">
      <w:pPr>
        <w:numPr>
          <w:ilvl w:val="0"/>
          <w:numId w:val="1"/>
        </w:numPr>
      </w:pPr>
      <w:r>
        <w:t xml:space="preserve">Sales budget (in </w:t>
      </w:r>
      <w:r w:rsidR="00E81B9C">
        <w:t>£</w:t>
      </w:r>
      <w:r>
        <w:t>)</w:t>
      </w:r>
    </w:p>
    <w:p w:rsidR="00B02900" w:rsidRDefault="00B02900" w:rsidP="00B02900">
      <w:pPr>
        <w:numPr>
          <w:ilvl w:val="0"/>
          <w:numId w:val="1"/>
        </w:numPr>
      </w:pPr>
      <w:r>
        <w:t>Production budget (in units)</w:t>
      </w:r>
    </w:p>
    <w:p w:rsidR="00B02900" w:rsidRDefault="00B02900" w:rsidP="00B02900">
      <w:pPr>
        <w:numPr>
          <w:ilvl w:val="0"/>
          <w:numId w:val="1"/>
        </w:numPr>
      </w:pPr>
      <w:r>
        <w:t>Raw materials purchase budget (in quantities)</w:t>
      </w:r>
    </w:p>
    <w:p w:rsidR="00B02900" w:rsidRDefault="00B02900" w:rsidP="00B02900">
      <w:pPr>
        <w:numPr>
          <w:ilvl w:val="0"/>
          <w:numId w:val="1"/>
        </w:numPr>
      </w:pPr>
      <w:r>
        <w:t xml:space="preserve">Raw materials purchase budget (in </w:t>
      </w:r>
      <w:r w:rsidR="00E81B9C">
        <w:t>£</w:t>
      </w:r>
      <w:r>
        <w:t>)</w:t>
      </w:r>
    </w:p>
    <w:p w:rsidR="00B02900" w:rsidRDefault="00B02900" w:rsidP="00B02900">
      <w:pPr>
        <w:numPr>
          <w:ilvl w:val="0"/>
          <w:numId w:val="1"/>
        </w:numPr>
      </w:pPr>
      <w:r>
        <w:t xml:space="preserve">Direct labour budget (in </w:t>
      </w:r>
      <w:r w:rsidR="00E81B9C">
        <w:t>£</w:t>
      </w:r>
      <w:r>
        <w:t>)</w:t>
      </w:r>
    </w:p>
    <w:p w:rsidR="00B02900" w:rsidRDefault="00B02900" w:rsidP="00B02900">
      <w:pPr>
        <w:numPr>
          <w:ilvl w:val="0"/>
          <w:numId w:val="1"/>
        </w:numPr>
      </w:pPr>
      <w:r>
        <w:t xml:space="preserve">Budgeted finished goods inventory at Dec. 31, 2009 (in </w:t>
      </w:r>
      <w:r w:rsidR="00E81B9C">
        <w:t>£</w:t>
      </w:r>
      <w:r>
        <w:t>)</w:t>
      </w:r>
    </w:p>
    <w:bookmarkEnd w:id="0"/>
    <w:p w:rsidR="00B02900" w:rsidRDefault="00B02900" w:rsidP="00B02900"/>
    <w:p w:rsidR="00B02900" w:rsidRDefault="00B02900" w:rsidP="00B02900"/>
    <w:sectPr w:rsidR="00B02900" w:rsidSect="000F2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20F"/>
    <w:multiLevelType w:val="hybridMultilevel"/>
    <w:tmpl w:val="234C7DD2"/>
    <w:lvl w:ilvl="0" w:tplc="5E10F37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9668D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83D8D"/>
    <w:multiLevelType w:val="hybridMultilevel"/>
    <w:tmpl w:val="B1DA8D08"/>
    <w:lvl w:ilvl="0" w:tplc="34F276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54D3B"/>
    <w:multiLevelType w:val="hybridMultilevel"/>
    <w:tmpl w:val="5B94D362"/>
    <w:lvl w:ilvl="0" w:tplc="839EBB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004C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96716"/>
    <w:multiLevelType w:val="hybridMultilevel"/>
    <w:tmpl w:val="78B4FD62"/>
    <w:lvl w:ilvl="0" w:tplc="A0184FF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245E0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00"/>
    <w:rsid w:val="000F2561"/>
    <w:rsid w:val="003C59BB"/>
    <w:rsid w:val="00B02900"/>
    <w:rsid w:val="00B74C3F"/>
    <w:rsid w:val="00E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02900"/>
    <w:pPr>
      <w:keepNext/>
      <w:jc w:val="center"/>
      <w:outlineLvl w:val="0"/>
    </w:pPr>
    <w:rPr>
      <w:sz w:val="5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02900"/>
    <w:pPr>
      <w:keepNext/>
      <w:jc w:val="center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900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B029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02900"/>
    <w:pPr>
      <w:ind w:left="72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029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02900"/>
    <w:pPr>
      <w:keepNext/>
      <w:jc w:val="center"/>
      <w:outlineLvl w:val="0"/>
    </w:pPr>
    <w:rPr>
      <w:sz w:val="5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02900"/>
    <w:pPr>
      <w:keepNext/>
      <w:jc w:val="center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900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B029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02900"/>
    <w:pPr>
      <w:ind w:left="72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029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srasaratnam</dc:creator>
  <cp:keywords/>
  <dc:description/>
  <cp:lastModifiedBy>Christopher Parker</cp:lastModifiedBy>
  <cp:revision>2</cp:revision>
  <dcterms:created xsi:type="dcterms:W3CDTF">2013-05-27T16:28:00Z</dcterms:created>
  <dcterms:modified xsi:type="dcterms:W3CDTF">2013-05-27T16:28:00Z</dcterms:modified>
</cp:coreProperties>
</file>