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DC" w:rsidRDefault="009A3209" w:rsidP="00C86CDC">
      <w:r>
        <w:t>3</w:t>
      </w:r>
      <w:r w:rsidR="00D03030">
        <w:t xml:space="preserve">. </w:t>
      </w:r>
      <w:r w:rsidR="00C86CDC">
        <w:t xml:space="preserve">You are evaluating various investment opportunities currently available and you have </w:t>
      </w:r>
      <w:proofErr w:type="gramStart"/>
      <w:r>
        <w:t>Cal</w:t>
      </w:r>
      <w:r w:rsidR="00C86CDC">
        <w:t>culated</w:t>
      </w:r>
      <w:proofErr w:type="gramEnd"/>
      <w:r w:rsidR="00C86CDC">
        <w:t xml:space="preserve"> expected returns and standard deviations for five dif</w:t>
      </w:r>
      <w:r w:rsidR="00184F25">
        <w:t>ferent well-diversified portfo</w:t>
      </w:r>
      <w:r w:rsidR="00C86CDC">
        <w:t>lios of risky assets:</w:t>
      </w:r>
    </w:p>
    <w:p w:rsidR="00C86CDC" w:rsidRDefault="00D03030" w:rsidP="00C86CDC">
      <w:r>
        <w:t xml:space="preserve">Portfolio // Expected </w:t>
      </w:r>
      <w:proofErr w:type="gramStart"/>
      <w:r>
        <w:t>Return  /</w:t>
      </w:r>
      <w:proofErr w:type="gramEnd"/>
      <w:r>
        <w:t>/ Standard Deviation</w:t>
      </w:r>
    </w:p>
    <w:p w:rsidR="00C86CDC" w:rsidRDefault="00C86CDC" w:rsidP="00C86CDC">
      <w:r>
        <w:t>Q</w:t>
      </w:r>
      <w:r>
        <w:tab/>
        <w:t>7.8%</w:t>
      </w:r>
      <w:r>
        <w:tab/>
        <w:t>10.5%</w:t>
      </w:r>
    </w:p>
    <w:p w:rsidR="00C86CDC" w:rsidRDefault="00C86CDC" w:rsidP="00C86CDC">
      <w:r>
        <w:t>R</w:t>
      </w:r>
      <w:r>
        <w:tab/>
        <w:t>10.0</w:t>
      </w:r>
      <w:r>
        <w:tab/>
        <w:t>14.0</w:t>
      </w:r>
    </w:p>
    <w:p w:rsidR="00C86CDC" w:rsidRDefault="00C86CDC" w:rsidP="00C86CDC">
      <w:r>
        <w:t>S</w:t>
      </w:r>
      <w:r>
        <w:tab/>
        <w:t>4.6</w:t>
      </w:r>
      <w:r>
        <w:tab/>
        <w:t>5.0</w:t>
      </w:r>
    </w:p>
    <w:p w:rsidR="00C86CDC" w:rsidRDefault="00C86CDC" w:rsidP="00C86CDC">
      <w:r>
        <w:t>T</w:t>
      </w:r>
      <w:r>
        <w:tab/>
        <w:t>11.7</w:t>
      </w:r>
      <w:r>
        <w:tab/>
        <w:t>18.5</w:t>
      </w:r>
    </w:p>
    <w:p w:rsidR="00C86CDC" w:rsidRDefault="00C86CDC" w:rsidP="00C86CDC">
      <w:r>
        <w:t>U</w:t>
      </w:r>
      <w:r>
        <w:tab/>
        <w:t>6.2</w:t>
      </w:r>
      <w:r>
        <w:tab/>
        <w:t>7.5</w:t>
      </w:r>
    </w:p>
    <w:p w:rsidR="00C86CDC" w:rsidRDefault="00C86CDC" w:rsidP="00C86CDC">
      <w:r>
        <w:t>a. For each portfolio, calculate the risk premium per unit</w:t>
      </w:r>
      <w:r w:rsidR="00184F25">
        <w:t xml:space="preserve"> of risk that you expect to re</w:t>
      </w:r>
      <w:r>
        <w:t>ceive ([E(R) − RFR]/σ). Assume that the risk-free rate is 3.0 percent.</w:t>
      </w:r>
    </w:p>
    <w:p w:rsidR="00C86CDC" w:rsidRDefault="00C86CDC" w:rsidP="00C86CDC">
      <w:r>
        <w:t>b. Using your computations in Part a, explain which of these five portfolios is most likely to</w:t>
      </w:r>
      <w:r w:rsidR="00D03030">
        <w:t xml:space="preserve"> </w:t>
      </w:r>
      <w:r>
        <w:t>be the market portfolio. Use your calculations to draw the capital market line (CML).</w:t>
      </w:r>
    </w:p>
    <w:p w:rsidR="00C86CDC" w:rsidRDefault="00C86CDC" w:rsidP="00C86CDC">
      <w:r>
        <w:t>c. If you are only willing to make an investment with σ = 7.0%, is it possible for you to</w:t>
      </w:r>
      <w:r w:rsidR="00D03030">
        <w:t xml:space="preserve"> </w:t>
      </w:r>
      <w:r>
        <w:t>earn a return of 7.0 percent?</w:t>
      </w:r>
    </w:p>
    <w:p w:rsidR="00C86CDC" w:rsidRDefault="00C86CDC" w:rsidP="00C86CDC">
      <w:r>
        <w:t>d. What is the minimum level of risk that would be necessary for an investment to earn</w:t>
      </w:r>
      <w:r w:rsidR="00D03030">
        <w:t xml:space="preserve"> </w:t>
      </w:r>
      <w:r>
        <w:t>7.0 percent? What is the composition of the portfolio along the CML that will generate</w:t>
      </w:r>
      <w:r w:rsidR="00D03030">
        <w:t xml:space="preserve"> </w:t>
      </w:r>
      <w:r>
        <w:t>that expected return?</w:t>
      </w:r>
    </w:p>
    <w:p w:rsidR="00C86CDC" w:rsidRDefault="00C86CDC" w:rsidP="00C86CDC">
      <w:r>
        <w:t>e. Suppose you are now willing to make an investment with σ = 18.2%. What would be</w:t>
      </w:r>
      <w:r w:rsidR="00D03030">
        <w:t xml:space="preserve"> </w:t>
      </w:r>
      <w:r>
        <w:t>the investment proportions in the riskless asset and the</w:t>
      </w:r>
      <w:r w:rsidR="00D03030">
        <w:t xml:space="preserve"> market portfolio for this port</w:t>
      </w:r>
      <w:r>
        <w:t>folio? What is the expected return for this portfolio?</w:t>
      </w:r>
    </w:p>
    <w:p w:rsidR="00C86CDC" w:rsidRDefault="00D03030" w:rsidP="00C86CDC">
      <w:r>
        <w:t xml:space="preserve">4 </w:t>
      </w:r>
      <w:r w:rsidR="00C86CDC">
        <w:t>You are an analyst for a large public pension fund and you have been assigned the task of</w:t>
      </w:r>
      <w:r>
        <w:t xml:space="preserve"> </w:t>
      </w:r>
      <w:r w:rsidR="00C86CDC">
        <w:t>evaluating two different external portfolio managers (Y and Z). You consider the following</w:t>
      </w:r>
      <w:r>
        <w:t xml:space="preserve"> </w:t>
      </w:r>
      <w:r w:rsidR="00C86CDC">
        <w:t>historical average return, standard deviation, and CAPM beta estimates for these two</w:t>
      </w:r>
      <w:r>
        <w:t xml:space="preserve"> </w:t>
      </w:r>
      <w:r w:rsidR="00C86CDC">
        <w:t>managers over the past five years:</w:t>
      </w:r>
    </w:p>
    <w:p w:rsidR="00D03030" w:rsidRDefault="00D03030" w:rsidP="00C86CDC">
      <w:r>
        <w:t xml:space="preserve">Portfolio // Actual Avg. Return // Standard </w:t>
      </w:r>
      <w:proofErr w:type="spellStart"/>
      <w:r>
        <w:t>Dev</w:t>
      </w:r>
      <w:proofErr w:type="spellEnd"/>
      <w:r>
        <w:t xml:space="preserve"> // Beta</w:t>
      </w:r>
      <w:r w:rsidR="00C86CDC">
        <w:tab/>
      </w:r>
    </w:p>
    <w:p w:rsidR="00C86CDC" w:rsidRDefault="00C86CDC" w:rsidP="00C86CDC">
      <w:r>
        <w:t>Manager Y</w:t>
      </w:r>
      <w:r>
        <w:tab/>
        <w:t>10.20%</w:t>
      </w:r>
      <w:r>
        <w:tab/>
        <w:t>12.00%</w:t>
      </w:r>
      <w:r>
        <w:tab/>
        <w:t>1.20</w:t>
      </w:r>
    </w:p>
    <w:p w:rsidR="00C86CDC" w:rsidRDefault="00C86CDC" w:rsidP="00C86CDC">
      <w:r>
        <w:t>Manager Z</w:t>
      </w:r>
      <w:r>
        <w:tab/>
        <w:t>8.80</w:t>
      </w:r>
      <w:r>
        <w:tab/>
        <w:t>9.90</w:t>
      </w:r>
      <w:r>
        <w:tab/>
        <w:t>0.80</w:t>
      </w:r>
    </w:p>
    <w:p w:rsidR="00C86CDC" w:rsidRDefault="00C86CDC" w:rsidP="00C86CDC">
      <w:r>
        <w:t>Additionally, your estimate for the risk premium for the market portfolio is 5.00 percent</w:t>
      </w:r>
      <w:r w:rsidR="00D03030">
        <w:t xml:space="preserve"> </w:t>
      </w:r>
      <w:r>
        <w:t>and the risk-free rate is currently 4.50 percent.</w:t>
      </w:r>
    </w:p>
    <w:p w:rsidR="00C86CDC" w:rsidRDefault="00C86CDC" w:rsidP="00C86CDC">
      <w:r>
        <w:t>a. For both Manager Y and Manager Z, calculate the expected return using the CAPM.</w:t>
      </w:r>
    </w:p>
    <w:p w:rsidR="00C86CDC" w:rsidRDefault="00C86CDC" w:rsidP="00C86CDC">
      <w:r>
        <w:t xml:space="preserve">Express your answers to the nearest basis point (i.e., </w:t>
      </w:r>
      <w:proofErr w:type="spellStart"/>
      <w:proofErr w:type="gramStart"/>
      <w:r>
        <w:t>xx.xx</w:t>
      </w:r>
      <w:proofErr w:type="spellEnd"/>
      <w:r>
        <w:t>%</w:t>
      </w:r>
      <w:proofErr w:type="gramEnd"/>
      <w:r>
        <w:t>).</w:t>
      </w:r>
    </w:p>
    <w:p w:rsidR="00C86CDC" w:rsidRDefault="00C86CDC" w:rsidP="00C86CDC">
      <w:r>
        <w:lastRenderedPageBreak/>
        <w:t>b. Calculate each fund manager’s average “alpha” (i.e., actual return minus expected</w:t>
      </w:r>
      <w:r w:rsidR="00D03030">
        <w:t xml:space="preserve"> </w:t>
      </w:r>
      <w:r>
        <w:t xml:space="preserve">return) over the five-year holding period. </w:t>
      </w:r>
      <w:proofErr w:type="gramStart"/>
      <w:r>
        <w:t>Show graphically where these alpha statistics</w:t>
      </w:r>
      <w:r w:rsidR="00D03030">
        <w:t xml:space="preserve"> </w:t>
      </w:r>
      <w:r>
        <w:t xml:space="preserve">would plot on the security </w:t>
      </w:r>
      <w:r w:rsidR="00D03030">
        <w:t>m</w:t>
      </w:r>
      <w:r>
        <w:t>arket line (SML).</w:t>
      </w:r>
      <w:proofErr w:type="gramEnd"/>
    </w:p>
    <w:p w:rsidR="00BD149E" w:rsidRDefault="00C86CDC" w:rsidP="00C86CDC">
      <w:r>
        <w:t>c. Explain whether you can conclude from the informatio</w:t>
      </w:r>
      <w:r w:rsidR="00184F25">
        <w:t>n in Part b if: (1) either man</w:t>
      </w:r>
      <w:r>
        <w:t>ager outperformed the other on a risk-adjusted basis, and (2) either manager out</w:t>
      </w:r>
      <w:r w:rsidR="00184F25">
        <w:t xml:space="preserve"> per</w:t>
      </w:r>
      <w:r>
        <w:t>formed market expectations in general.</w:t>
      </w:r>
      <w:r w:rsidR="00184F25">
        <w:t xml:space="preserve"> </w:t>
      </w:r>
      <w:r>
        <w:t>Chapter 8: An Introduction to Asset Pricing Models 237</w:t>
      </w:r>
    </w:p>
    <w:p w:rsidR="00BD149E" w:rsidRDefault="00BD149E" w:rsidP="00BD149E">
      <w:r>
        <w:t>5. Assume the following daily closings for the Dow Jones Industrial Average:</w:t>
      </w:r>
    </w:p>
    <w:p w:rsidR="00BD149E" w:rsidRDefault="00BD149E" w:rsidP="00BD149E">
      <w:r>
        <w:t>D a y</w:t>
      </w:r>
      <w:r>
        <w:tab/>
        <w:t>D J I A</w:t>
      </w:r>
      <w:r>
        <w:tab/>
        <w:t>D a y</w:t>
      </w:r>
      <w:r>
        <w:tab/>
        <w:t>D J I A</w:t>
      </w:r>
    </w:p>
    <w:p w:rsidR="00BD149E" w:rsidRDefault="00BD149E" w:rsidP="00BD149E">
      <w:r>
        <w:t>1</w:t>
      </w:r>
      <w:r>
        <w:tab/>
        <w:t>13,010</w:t>
      </w:r>
      <w:r>
        <w:tab/>
        <w:t>7</w:t>
      </w:r>
      <w:r>
        <w:tab/>
        <w:t>13,220</w:t>
      </w:r>
    </w:p>
    <w:p w:rsidR="00BD149E" w:rsidRDefault="00BD149E" w:rsidP="00BD149E">
      <w:r>
        <w:t>2</w:t>
      </w:r>
      <w:r>
        <w:tab/>
        <w:t>13,100</w:t>
      </w:r>
      <w:r>
        <w:tab/>
        <w:t>8</w:t>
      </w:r>
      <w:r>
        <w:tab/>
        <w:t>13,130</w:t>
      </w:r>
    </w:p>
    <w:p w:rsidR="00BD149E" w:rsidRDefault="00BD149E" w:rsidP="00BD149E">
      <w:r>
        <w:t>3</w:t>
      </w:r>
      <w:r>
        <w:tab/>
        <w:t>13,165</w:t>
      </w:r>
      <w:r>
        <w:tab/>
        <w:t>9</w:t>
      </w:r>
      <w:r>
        <w:tab/>
        <w:t>13,250</w:t>
      </w:r>
    </w:p>
    <w:p w:rsidR="00BD149E" w:rsidRDefault="00BD149E" w:rsidP="00BD149E">
      <w:r>
        <w:t>4</w:t>
      </w:r>
      <w:r>
        <w:tab/>
        <w:t>13,080</w:t>
      </w:r>
      <w:r>
        <w:tab/>
        <w:t>10</w:t>
      </w:r>
      <w:r>
        <w:tab/>
        <w:t>13,315</w:t>
      </w:r>
    </w:p>
    <w:p w:rsidR="00BD149E" w:rsidRDefault="00BD149E" w:rsidP="00BD149E">
      <w:r>
        <w:t>5</w:t>
      </w:r>
      <w:r>
        <w:tab/>
        <w:t>13,070</w:t>
      </w:r>
      <w:r>
        <w:tab/>
        <w:t>11</w:t>
      </w:r>
      <w:r>
        <w:tab/>
        <w:t>13,240</w:t>
      </w:r>
    </w:p>
    <w:p w:rsidR="00BD149E" w:rsidRDefault="00BD149E" w:rsidP="00BD149E">
      <w:r>
        <w:t>6</w:t>
      </w:r>
      <w:r>
        <w:tab/>
        <w:t>13,150</w:t>
      </w:r>
      <w:r>
        <w:tab/>
        <w:t>12</w:t>
      </w:r>
      <w:r>
        <w:tab/>
        <w:t>13,310</w:t>
      </w:r>
    </w:p>
    <w:p w:rsidR="00BD149E" w:rsidRDefault="00BD149E" w:rsidP="00BD149E">
      <w:r>
        <w:t>a. Calculate a four-day moving average for Days 4 through 12.</w:t>
      </w:r>
    </w:p>
    <w:p w:rsidR="00BD149E" w:rsidRDefault="00BD149E" w:rsidP="00BD149E">
      <w:r>
        <w:t>b. Assume that the index on Day 13 closes at 13,300. Would this signal a buy or sell</w:t>
      </w:r>
      <w:r w:rsidR="00D03030">
        <w:t xml:space="preserve"> </w:t>
      </w:r>
      <w:r>
        <w:t>decision?</w:t>
      </w:r>
    </w:p>
    <w:p w:rsidR="00BD149E" w:rsidRDefault="00BD149E" w:rsidP="00BD149E">
      <w:r>
        <w:t>6. The cumulative advance-decline line reported in Barron’s at the end of</w:t>
      </w:r>
      <w:r w:rsidR="00184F25">
        <w:t xml:space="preserve"> </w:t>
      </w:r>
      <w:r>
        <w:t>the month is 21,240.</w:t>
      </w:r>
    </w:p>
    <w:p w:rsidR="00BD149E" w:rsidRDefault="00BD149E" w:rsidP="00BD149E">
      <w:r>
        <w:t>During the first week of</w:t>
      </w:r>
      <w:r w:rsidR="00184F25">
        <w:t xml:space="preserve"> </w:t>
      </w:r>
      <w:r>
        <w:t>the following month, the daily report for the Exchange is as follows:</w:t>
      </w:r>
    </w:p>
    <w:p w:rsidR="00BD149E" w:rsidRDefault="00BD149E" w:rsidP="00BD149E">
      <w:r>
        <w:t>D a y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BD149E" w:rsidRDefault="00BD149E" w:rsidP="00BD149E">
      <w:r>
        <w:t>Issues traded</w:t>
      </w:r>
      <w:r>
        <w:tab/>
        <w:t>3,544</w:t>
      </w:r>
      <w:r>
        <w:tab/>
        <w:t>3,533</w:t>
      </w:r>
      <w:r>
        <w:tab/>
        <w:t>3,540</w:t>
      </w:r>
      <w:r>
        <w:tab/>
        <w:t>3,531</w:t>
      </w:r>
      <w:r>
        <w:tab/>
        <w:t>3,521</w:t>
      </w:r>
    </w:p>
    <w:p w:rsidR="00BD149E" w:rsidRDefault="00BD149E" w:rsidP="00BD149E">
      <w:r>
        <w:t>Advances</w:t>
      </w:r>
      <w:r>
        <w:tab/>
        <w:t>1,737</w:t>
      </w:r>
      <w:r>
        <w:tab/>
        <w:t>1,579</w:t>
      </w:r>
      <w:r>
        <w:tab/>
        <w:t>1,759</w:t>
      </w:r>
      <w:r>
        <w:tab/>
        <w:t>1,217</w:t>
      </w:r>
      <w:r>
        <w:tab/>
        <w:t>1,326</w:t>
      </w:r>
    </w:p>
    <w:p w:rsidR="00BD149E" w:rsidRDefault="00BD149E" w:rsidP="00BD149E">
      <w:r>
        <w:t>Declines</w:t>
      </w:r>
      <w:r>
        <w:tab/>
        <w:t>1,289</w:t>
      </w:r>
      <w:r>
        <w:tab/>
        <w:t>1,484</w:t>
      </w:r>
      <w:r>
        <w:tab/>
        <w:t>1,240</w:t>
      </w:r>
      <w:r>
        <w:tab/>
        <w:t>1,716</w:t>
      </w:r>
      <w:r>
        <w:tab/>
        <w:t>1,519</w:t>
      </w:r>
    </w:p>
    <w:p w:rsidR="00BD149E" w:rsidRDefault="00BD149E" w:rsidP="00BD149E">
      <w:r>
        <w:t>Unchanged</w:t>
      </w:r>
      <w:r>
        <w:tab/>
        <w:t>518</w:t>
      </w:r>
      <w:r>
        <w:tab/>
        <w:t>470</w:t>
      </w:r>
      <w:r>
        <w:tab/>
        <w:t>541</w:t>
      </w:r>
      <w:r>
        <w:tab/>
        <w:t>598</w:t>
      </w:r>
      <w:r>
        <w:tab/>
        <w:t>596</w:t>
      </w:r>
    </w:p>
    <w:p w:rsidR="00BD149E" w:rsidRDefault="00BD149E" w:rsidP="00BD149E">
      <w:r>
        <w:t>a. Compute the daily net advance-decline line for each of the five days.</w:t>
      </w:r>
    </w:p>
    <w:p w:rsidR="00BD149E" w:rsidRDefault="00BD149E" w:rsidP="00BD149E">
      <w:r>
        <w:t>b. Compute the cumulative advance-decline line for each day and the final value at the</w:t>
      </w:r>
      <w:r w:rsidR="00D03030">
        <w:t xml:space="preserve"> </w:t>
      </w:r>
      <w:bookmarkStart w:id="0" w:name="_GoBack"/>
      <w:bookmarkEnd w:id="0"/>
      <w:r>
        <w:t>end of the week.</w:t>
      </w:r>
    </w:p>
    <w:sectPr w:rsidR="00BD1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DC"/>
    <w:rsid w:val="00075EAD"/>
    <w:rsid w:val="00184F25"/>
    <w:rsid w:val="00440F83"/>
    <w:rsid w:val="00644A61"/>
    <w:rsid w:val="009A3209"/>
    <w:rsid w:val="00BD0D9B"/>
    <w:rsid w:val="00BD149E"/>
    <w:rsid w:val="00C86CDC"/>
    <w:rsid w:val="00D0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Nanga</dc:creator>
  <cp:lastModifiedBy>mee-chong</cp:lastModifiedBy>
  <cp:revision>2</cp:revision>
  <dcterms:created xsi:type="dcterms:W3CDTF">2013-05-26T16:34:00Z</dcterms:created>
  <dcterms:modified xsi:type="dcterms:W3CDTF">2013-05-26T16:34:00Z</dcterms:modified>
</cp:coreProperties>
</file>