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B8" w:rsidRDefault="00E840CF" w:rsidP="00E840CF">
      <w:r>
        <w:t>(Triangle Creator Application) Create an application th</w:t>
      </w:r>
      <w:r w:rsidR="00FE5A37">
        <w:t xml:space="preserve">at allows the user to enter the </w:t>
      </w:r>
      <w:r>
        <w:t>lengths for the three sides of a triangle as Integers. The application should then determ</w:t>
      </w:r>
      <w:r w:rsidR="00FE5A37">
        <w:t xml:space="preserve">ine </w:t>
      </w:r>
      <w:r>
        <w:t>whether the triangle is a right triangle (two sides of the trian</w:t>
      </w:r>
      <w:r w:rsidR="00FE5A37">
        <w:t xml:space="preserve">gle form a 90-degree angle), an </w:t>
      </w:r>
      <w:r>
        <w:t>equilateral triangle (all sides of equal length) or neither. The</w:t>
      </w:r>
      <w:r w:rsidR="00FE5A37">
        <w:t xml:space="preserve"> application’s GUI is completed </w:t>
      </w:r>
      <w:r>
        <w:t>for you (Fig. 19.45). You must create a class to represent a</w:t>
      </w:r>
      <w:r w:rsidR="00FE5A37">
        <w:t xml:space="preserve"> triangle object and define the </w:t>
      </w:r>
      <w:r>
        <w:t>event handler for the Create Button.</w:t>
      </w:r>
    </w:p>
    <w:p w:rsidR="00FE5A37" w:rsidRDefault="00FE5A37" w:rsidP="00E840CF">
      <w:r>
        <w:rPr>
          <w:noProof/>
        </w:rPr>
        <w:drawing>
          <wp:inline distT="0" distB="0" distL="0" distR="0" wp14:anchorId="2C1B0657" wp14:editId="59F6F2EC">
            <wp:extent cx="53054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37" w:rsidRDefault="00FE5A37" w:rsidP="00FE5A37">
      <w:r>
        <w:t>a) Copying the template to your working directory. Copy the directory C: \Exampl es\</w:t>
      </w:r>
      <w:r>
        <w:t>Tutori al 19\Exerci</w:t>
      </w:r>
      <w:r>
        <w:t>ses\Tri angl e to your C: \Si mpl yVB2008 directory.</w:t>
      </w:r>
    </w:p>
    <w:p w:rsidR="00FE5A37" w:rsidRDefault="00FE5A37" w:rsidP="00FE5A37">
      <w:r>
        <w:t xml:space="preserve">b) Opening the application’s template file. Double click </w:t>
      </w:r>
      <w:r>
        <w:t>Tri angl e. sl n in the Tri an</w:t>
      </w:r>
      <w:r>
        <w:t>gl e directory to open the application.</w:t>
      </w:r>
    </w:p>
    <w:p w:rsidR="00FE5A37" w:rsidRDefault="00FE5A37" w:rsidP="00FE5A37">
      <w:r>
        <w:t>c) Creating the Triangle class. Add a class to the projec</w:t>
      </w:r>
      <w:r>
        <w:t xml:space="preserve">t, and name it Tri angl e. This </w:t>
      </w:r>
      <w:r>
        <w:t>is where you define the properties of the Tri angl e class.</w:t>
      </w:r>
    </w:p>
    <w:p w:rsidR="00FE5A37" w:rsidRDefault="00FE5A37" w:rsidP="00FE5A37">
      <w:r>
        <w:lastRenderedPageBreak/>
        <w:t xml:space="preserve">d) Defining the necessary constructor and properties. </w:t>
      </w:r>
      <w:r>
        <w:t xml:space="preserve">Define a constructor that takes </w:t>
      </w:r>
      <w:r>
        <w:t>the lengths of the three sides of the triangle as arg</w:t>
      </w:r>
      <w:r>
        <w:t xml:space="preserve">uments. Create three properties </w:t>
      </w:r>
      <w:r>
        <w:t>that enable clients to access and modify the lengths of the thr</w:t>
      </w:r>
      <w:r>
        <w:t xml:space="preserve">ee sides. If the user </w:t>
      </w:r>
      <w:r>
        <w:t>enters a negative value, that side should be assigned</w:t>
      </w:r>
      <w:r>
        <w:t xml:space="preserve"> the value zero and the display </w:t>
      </w:r>
      <w:r>
        <w:t>updated.</w:t>
      </w:r>
    </w:p>
    <w:p w:rsidR="00FE5A37" w:rsidRDefault="00FE5A37" w:rsidP="00FE5A37">
      <w:pPr>
        <w:jc w:val="both"/>
      </w:pPr>
      <w:r>
        <w:t>e) Adding additional features. Create two more properti</w:t>
      </w:r>
      <w:r>
        <w:t xml:space="preserve">es in the Tri angl e class— one </w:t>
      </w:r>
      <w:r>
        <w:t>determines whether the sides form a right triangle, the</w:t>
      </w:r>
      <w:r>
        <w:t xml:space="preserve"> other an equilateral triangle. </w:t>
      </w:r>
      <w:r>
        <w:t xml:space="preserve">Use the Pythagorean theorem (a 2 + b 2 = c 2) to test for </w:t>
      </w:r>
      <w:r>
        <w:t>a right triangle. These proper</w:t>
      </w:r>
      <w:r>
        <w:t>ties are considered read-only, because you would natur</w:t>
      </w:r>
      <w:r>
        <w:t>ally define only the Get acces</w:t>
      </w:r>
      <w:r>
        <w:t xml:space="preserve">sor. There is no simple Set accessor that can make a </w:t>
      </w:r>
      <w:r>
        <w:t xml:space="preserve">triangle a right triangle or an </w:t>
      </w:r>
      <w:r>
        <w:t>equilateral triangle without first modifying the lengths o</w:t>
      </w:r>
      <w:r>
        <w:t>f the triangle’s sides. To cre</w:t>
      </w:r>
      <w:r>
        <w:t>ate a read-only property (where the Set access</w:t>
      </w:r>
      <w:r>
        <w:t xml:space="preserve">or is omitted), precede keyword </w:t>
      </w:r>
      <w:r>
        <w:t>Property with the keyword ReadOnl y.</w:t>
      </w:r>
    </w:p>
    <w:p w:rsidR="00FE5A37" w:rsidRDefault="00FE5A37" w:rsidP="00FE5A37">
      <w:pPr>
        <w:jc w:val="both"/>
      </w:pPr>
      <w:r>
        <w:t>f) Adding code to event handler. Now that you have cre</w:t>
      </w:r>
      <w:r>
        <w:t xml:space="preserve">ated your Tri angl e class, you </w:t>
      </w:r>
      <w:r>
        <w:t>can use it to create objects in your application. Do</w:t>
      </w:r>
      <w:r>
        <w:t xml:space="preserve">uble click the Create Button in </w:t>
      </w:r>
      <w:r>
        <w:t>Design view to generate the event handler. Create n</w:t>
      </w:r>
      <w:r>
        <w:t xml:space="preserve">ew variables to store the three </w:t>
      </w:r>
      <w:r>
        <w:t>lengths from the TextBoxes; then use those values to create a new Tri angl e object.</w:t>
      </w:r>
    </w:p>
    <w:p w:rsidR="00FE5A37" w:rsidRDefault="00FE5A37" w:rsidP="00FE5A37">
      <w:pPr>
        <w:jc w:val="both"/>
      </w:pPr>
      <w:r>
        <w:t>g) Displ</w:t>
      </w:r>
      <w:r>
        <w:t>aying the result. Use an If… El</w:t>
      </w:r>
      <w:bookmarkStart w:id="0" w:name="_GoBack"/>
      <w:bookmarkEnd w:id="0"/>
      <w:r>
        <w:t xml:space="preserve">seIf statement </w:t>
      </w:r>
      <w:r>
        <w:t>to determine whether the trian</w:t>
      </w:r>
      <w:r>
        <w:t>gle is a right triangle, an equilateral triangle or neither. Display the result in a Label .</w:t>
      </w:r>
    </w:p>
    <w:p w:rsidR="00FE5A37" w:rsidRDefault="00FE5A37" w:rsidP="00FE5A37">
      <w:pPr>
        <w:jc w:val="both"/>
      </w:pPr>
      <w:r>
        <w:t>h) Running the application. Select Debug &gt; Start Deb</w:t>
      </w:r>
      <w:r>
        <w:t xml:space="preserve">ugging to run your application. </w:t>
      </w:r>
      <w:r>
        <w:t>Add various inputs until you have created an equilateral</w:t>
      </w:r>
      <w:r>
        <w:t xml:space="preserve"> triangle, a right triangle and </w:t>
      </w:r>
      <w:r>
        <w:t>a triangle that is neither right nor equilateral. Verify</w:t>
      </w:r>
      <w:r>
        <w:t xml:space="preserve"> that the proper output is dis</w:t>
      </w:r>
      <w:r>
        <w:t>played for each.</w:t>
      </w:r>
    </w:p>
    <w:p w:rsidR="00FE5A37" w:rsidRDefault="00FE5A37" w:rsidP="00FE5A37">
      <w:pPr>
        <w:jc w:val="both"/>
      </w:pPr>
      <w:r>
        <w:t>i) Closing the application. Close your running application by clicking its close box.</w:t>
      </w:r>
    </w:p>
    <w:p w:rsidR="00FE5A37" w:rsidRPr="00BB784D" w:rsidRDefault="00FE5A37" w:rsidP="00FE5A37">
      <w:pPr>
        <w:jc w:val="both"/>
      </w:pPr>
      <w:r>
        <w:t>j) Closing the IDE. Close the Visual Basic IDE by clicking its close box.</w:t>
      </w:r>
    </w:p>
    <w:sectPr w:rsidR="00FE5A37" w:rsidRPr="00BB7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36" w:rsidRDefault="00593C36" w:rsidP="00C06CD3">
      <w:pPr>
        <w:spacing w:after="0" w:line="240" w:lineRule="auto"/>
      </w:pPr>
      <w:r>
        <w:separator/>
      </w:r>
    </w:p>
  </w:endnote>
  <w:endnote w:type="continuationSeparator" w:id="0">
    <w:p w:rsidR="00593C36" w:rsidRDefault="00593C36" w:rsidP="00C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FE5A37" w:rsidP="00FE5A37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1" w:name="aliashConfidential1FooterEvenPages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1"/>
  <w:p w:rsidR="00C06CD3" w:rsidRDefault="00C06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4D" w:rsidRDefault="00FE5A37" w:rsidP="00FE5A37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2" w:name="aliashConfidential1FooterPrimary"/>
    <w:r w:rsidRPr="00FE5A37"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2"/>
  <w:p w:rsidR="00FE5A37" w:rsidRDefault="00FE5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FE5A37" w:rsidP="00FE5A37">
    <w:pPr>
      <w:pStyle w:val="Footer"/>
      <w:jc w:val="center"/>
      <w:rPr>
        <w:rFonts w:ascii="Arial Unicode MS" w:eastAsia="Arial Unicode MS" w:hAnsi="Arial Unicode MS" w:cs="Arial Unicode MS"/>
        <w:color w:val="1F497D"/>
        <w:sz w:val="18"/>
      </w:rPr>
    </w:pPr>
    <w:bookmarkStart w:id="3" w:name="aliashConfidential1FooterFirstPage"/>
    <w:r>
      <w:rPr>
        <w:rFonts w:ascii="Arial Unicode MS" w:eastAsia="Arial Unicode MS" w:hAnsi="Arial Unicode MS" w:cs="Arial Unicode MS"/>
        <w:color w:val="1F497D"/>
        <w:sz w:val="18"/>
      </w:rPr>
      <w:t>Classification: //Dell SecureWorks/Confidential - Limited External Distribution:</w:t>
    </w:r>
  </w:p>
  <w:bookmarkEnd w:id="3"/>
  <w:p w:rsidR="00C06CD3" w:rsidRDefault="00C06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36" w:rsidRDefault="00593C36" w:rsidP="00C06CD3">
      <w:pPr>
        <w:spacing w:after="0" w:line="240" w:lineRule="auto"/>
      </w:pPr>
      <w:r>
        <w:separator/>
      </w:r>
    </w:p>
  </w:footnote>
  <w:footnote w:type="continuationSeparator" w:id="0">
    <w:p w:rsidR="00593C36" w:rsidRDefault="00593C36" w:rsidP="00C0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3" w:rsidRDefault="00C06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D3"/>
    <w:rsid w:val="001D47B8"/>
    <w:rsid w:val="00593C36"/>
    <w:rsid w:val="006D37E9"/>
    <w:rsid w:val="00BB784D"/>
    <w:rsid w:val="00C06CD3"/>
    <w:rsid w:val="00E840CF"/>
    <w:rsid w:val="00EF5C4D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D3"/>
  </w:style>
  <w:style w:type="paragraph" w:styleId="Footer">
    <w:name w:val="footer"/>
    <w:basedOn w:val="Normal"/>
    <w:link w:val="Foot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D3"/>
  </w:style>
  <w:style w:type="paragraph" w:styleId="BalloonText">
    <w:name w:val="Balloon Text"/>
    <w:basedOn w:val="Normal"/>
    <w:link w:val="BalloonTextChar"/>
    <w:uiPriority w:val="99"/>
    <w:semiHidden/>
    <w:unhideWhenUsed/>
    <w:rsid w:val="00C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D3"/>
  </w:style>
  <w:style w:type="paragraph" w:styleId="Footer">
    <w:name w:val="footer"/>
    <w:basedOn w:val="Normal"/>
    <w:link w:val="FooterChar"/>
    <w:uiPriority w:val="99"/>
    <w:unhideWhenUsed/>
    <w:rsid w:val="00C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D3"/>
  </w:style>
  <w:style w:type="paragraph" w:styleId="BalloonText">
    <w:name w:val="Balloon Text"/>
    <w:basedOn w:val="Normal"/>
    <w:link w:val="BalloonTextChar"/>
    <w:uiPriority w:val="99"/>
    <w:semiHidden/>
    <w:unhideWhenUsed/>
    <w:rsid w:val="00C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SecureWorks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Garth</dc:creator>
  <cp:lastModifiedBy>Casey Garth</cp:lastModifiedBy>
  <cp:revision>2</cp:revision>
  <dcterms:created xsi:type="dcterms:W3CDTF">2013-03-22T18:46:00Z</dcterms:created>
  <dcterms:modified xsi:type="dcterms:W3CDTF">2013-03-22T18:46:00Z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b459322b-29b7-439f-9eaf-416dca611d88</vt:lpwstr>
  </property>
  <property fmtid="{D5CDD505-2E9C-101B-9397-08002B2CF9AE}" pid="3" name="SecureWorksClassification">
    <vt:lpwstr>Confidential</vt:lpwstr>
  </property>
</Properties>
</file>