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4" w:rsidRPr="005B6824" w:rsidRDefault="00E51BF2" w:rsidP="005B6824">
      <w:pPr>
        <w:rPr>
          <w:b/>
        </w:rPr>
      </w:pPr>
      <w:r w:rsidRPr="005B6824">
        <w:rPr>
          <w:b/>
        </w:rPr>
        <w:t xml:space="preserve">Question 1 </w:t>
      </w:r>
    </w:p>
    <w:p w:rsidR="005B6824" w:rsidRPr="005B6824" w:rsidRDefault="00E51BF2" w:rsidP="005B6824">
      <w:r w:rsidRPr="005B6824">
        <w:t xml:space="preserve">The diameter of a neutral helium atom is about 168 pm. Suppose we could </w:t>
      </w:r>
      <w:proofErr w:type="spellStart"/>
      <w:r w:rsidRPr="005B6824">
        <w:t>lin</w:t>
      </w:r>
      <w:proofErr w:type="spellEnd"/>
      <w:r w:rsidRPr="005B6824">
        <w:t xml:space="preserve"> up helium atoms side </w:t>
      </w:r>
      <w:r w:rsidR="005B6824">
        <w:t>by side in contact with one ano</w:t>
      </w:r>
      <w:r w:rsidRPr="005B6824">
        <w:t>t</w:t>
      </w:r>
      <w:r w:rsidR="005B6824">
        <w:t>h</w:t>
      </w:r>
      <w:r w:rsidRPr="005B6824">
        <w:t>er. Approximately how many atoms would it take to make the distance 1 cm from end to end. Round to the nearest whole number, do not include units or commas. do not use scientific notation.</w:t>
      </w:r>
    </w:p>
    <w:p w:rsidR="005B6824" w:rsidRPr="005B6824" w:rsidRDefault="00E51BF2" w:rsidP="005B6824">
      <w:pPr>
        <w:rPr>
          <w:b/>
        </w:rPr>
      </w:pPr>
      <w:r w:rsidRPr="005B6824">
        <w:rPr>
          <w:b/>
        </w:rPr>
        <w:t>Question 2</w:t>
      </w:r>
    </w:p>
    <w:p w:rsidR="005B6824" w:rsidRPr="005B6824" w:rsidRDefault="00E51BF2" w:rsidP="005B6824">
      <w:r w:rsidRPr="005B6824">
        <w:t>What is the symbol for the element that has 28 protons?</w:t>
      </w:r>
    </w:p>
    <w:p w:rsidR="005B6824" w:rsidRPr="005B6824" w:rsidRDefault="00E51BF2" w:rsidP="005B6824">
      <w:pPr>
        <w:rPr>
          <w:b/>
        </w:rPr>
      </w:pPr>
      <w:r w:rsidRPr="005B6824">
        <w:rPr>
          <w:b/>
        </w:rPr>
        <w:t xml:space="preserve">Question 3 </w:t>
      </w:r>
    </w:p>
    <w:p w:rsidR="005B6824" w:rsidRPr="005B6824" w:rsidRDefault="005B6824" w:rsidP="005B6824">
      <w:r w:rsidRPr="005B6824">
        <w:t>H</w:t>
      </w:r>
      <w:r w:rsidR="00E51BF2" w:rsidRPr="005B6824">
        <w:t xml:space="preserve">ow many neutrons are in an element of </w:t>
      </w:r>
      <w:r w:rsidR="00E51BF2" w:rsidRPr="005B6824">
        <w:rPr>
          <w:vertAlign w:val="superscript"/>
        </w:rPr>
        <w:t>243</w:t>
      </w:r>
      <w:r w:rsidR="00E51BF2" w:rsidRPr="005B6824">
        <w:t>Pu?</w:t>
      </w:r>
    </w:p>
    <w:p w:rsidR="005B6824" w:rsidRPr="005B6824" w:rsidRDefault="00E51BF2" w:rsidP="005B6824">
      <w:pPr>
        <w:rPr>
          <w:b/>
        </w:rPr>
      </w:pPr>
      <w:r w:rsidRPr="005B6824">
        <w:rPr>
          <w:b/>
        </w:rPr>
        <w:t xml:space="preserve">Question 4 </w:t>
      </w:r>
    </w:p>
    <w:p w:rsidR="005B6824" w:rsidRPr="005B6824" w:rsidRDefault="00E51BF2" w:rsidP="005B6824">
      <w:r w:rsidRPr="005B6824">
        <w:t xml:space="preserve">How many protons are in an atom of carbon-14? </w:t>
      </w:r>
    </w:p>
    <w:p w:rsidR="005B6824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5 </w:t>
      </w:r>
    </w:p>
    <w:p w:rsidR="005B6824" w:rsidRDefault="00E51BF2" w:rsidP="005B6824">
      <w:pPr>
        <w:rPr>
          <w:color w:val="000000"/>
        </w:rPr>
      </w:pPr>
      <w:r w:rsidRPr="00E51BF2">
        <w:t xml:space="preserve">The number of protons, neutrons and electrons, respectively, in </w:t>
      </w:r>
      <w:r w:rsidRPr="00E51BF2">
        <w:rPr>
          <w:vertAlign w:val="superscript"/>
        </w:rPr>
        <w:t>115</w:t>
      </w:r>
      <w:r w:rsidRPr="00E51BF2">
        <w:t>Cd</w:t>
      </w:r>
      <w:r w:rsidRPr="00E51BF2">
        <w:rPr>
          <w:vertAlign w:val="superscript"/>
        </w:rPr>
        <w:t>2+</w:t>
      </w:r>
      <w:r w:rsidRPr="00E51BF2">
        <w:t xml:space="preserve"> are</w:t>
      </w:r>
      <w:r w:rsidRPr="00E51BF2">
        <w:rPr>
          <w:sz w:val="19"/>
          <w:szCs w:val="19"/>
        </w:rPr>
        <w:t xml:space="preserve"> 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>48, 46, and 67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>48, 67, and 46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>46, 67, and 48</w:t>
      </w:r>
    </w:p>
    <w:p w:rsidR="005B6824" w:rsidRDefault="005B6824" w:rsidP="005B6824">
      <w:pPr>
        <w:rPr>
          <w:color w:val="000000"/>
        </w:rPr>
      </w:pPr>
      <w:r w:rsidRPr="005B6824">
        <w:rPr>
          <w:color w:val="000000"/>
        </w:rPr>
        <w:t>46, 115, and 67</w:t>
      </w:r>
    </w:p>
    <w:p w:rsidR="005B6824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6 </w:t>
      </w:r>
    </w:p>
    <w:p w:rsidR="00E51BF2" w:rsidRPr="005B6824" w:rsidRDefault="00E51BF2" w:rsidP="005B6824">
      <w:pPr>
        <w:rPr>
          <w:color w:val="000000"/>
        </w:rPr>
      </w:pPr>
      <w:r w:rsidRPr="00E51BF2">
        <w:t>What is the name of Al(OH)</w:t>
      </w:r>
      <w:r w:rsidRPr="00E51BF2">
        <w:rPr>
          <w:vertAlign w:val="subscript"/>
        </w:rPr>
        <w:t>3</w:t>
      </w:r>
      <w:r w:rsidRPr="00E51BF2">
        <w:t>?</w:t>
      </w:r>
    </w:p>
    <w:p w:rsidR="005B6824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7 </w:t>
      </w:r>
    </w:p>
    <w:p w:rsidR="00E51BF2" w:rsidRPr="005B6824" w:rsidRDefault="00E51BF2" w:rsidP="005B6824">
      <w:pPr>
        <w:rPr>
          <w:color w:val="000000"/>
        </w:rPr>
      </w:pPr>
      <w:r w:rsidRPr="00E51BF2">
        <w:t>What is the name of the following compound?</w:t>
      </w:r>
    </w:p>
    <w:p w:rsidR="005B6824" w:rsidRDefault="00E51BF2" w:rsidP="005B6824">
      <w:pPr>
        <w:rPr>
          <w:vertAlign w:val="subscript"/>
          <w:lang w:val="en-CA"/>
        </w:rPr>
      </w:pPr>
      <w:r w:rsidRPr="00E51BF2">
        <w:t>C</w:t>
      </w:r>
      <w:r w:rsidRPr="00E51BF2">
        <w:rPr>
          <w:vertAlign w:val="subscript"/>
        </w:rPr>
        <w:t>2</w:t>
      </w:r>
      <w:r w:rsidRPr="00E51BF2">
        <w:t>O</w:t>
      </w:r>
      <w:r w:rsidRPr="00E51BF2">
        <w:rPr>
          <w:vertAlign w:val="subscript"/>
        </w:rPr>
        <w:t>4</w:t>
      </w:r>
    </w:p>
    <w:p w:rsidR="005B6824" w:rsidRPr="005B6824" w:rsidRDefault="00E51BF2" w:rsidP="005B6824">
      <w:pPr>
        <w:rPr>
          <w:b/>
          <w:vertAlign w:val="subscript"/>
          <w:lang w:val="en-CA"/>
        </w:rPr>
      </w:pPr>
      <w:r w:rsidRPr="005B6824">
        <w:rPr>
          <w:b/>
          <w:color w:val="000000"/>
        </w:rPr>
        <w:t>Question 8</w:t>
      </w:r>
    </w:p>
    <w:p w:rsidR="00E51BF2" w:rsidRPr="005B6824" w:rsidRDefault="00E51BF2" w:rsidP="005B6824">
      <w:pPr>
        <w:rPr>
          <w:vertAlign w:val="subscript"/>
          <w:lang w:val="en-CA"/>
        </w:rPr>
      </w:pPr>
      <w:r w:rsidRPr="00E51BF2">
        <w:t xml:space="preserve">What is the </w:t>
      </w:r>
      <w:r w:rsidR="005B6824">
        <w:t>name of the following compound?</w:t>
      </w:r>
    </w:p>
    <w:p w:rsidR="00E51BF2" w:rsidRPr="00E51BF2" w:rsidRDefault="00E51BF2" w:rsidP="005B6824">
      <w:r w:rsidRPr="00E51BF2">
        <w:lastRenderedPageBreak/>
        <w:t>CaCl</w:t>
      </w:r>
      <w:r w:rsidRPr="00E51BF2">
        <w:rPr>
          <w:vertAlign w:val="subscript"/>
        </w:rPr>
        <w:t>2</w:t>
      </w:r>
    </w:p>
    <w:p w:rsidR="00E51BF2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9 </w:t>
      </w:r>
    </w:p>
    <w:p w:rsidR="00E51BF2" w:rsidRDefault="00E51BF2" w:rsidP="005B6824">
      <w:r w:rsidRPr="00E51BF2">
        <w:t>Write formulas for the following. use the format CO2 for CO</w:t>
      </w:r>
      <w:r w:rsidRPr="00E51BF2">
        <w:rPr>
          <w:vertAlign w:val="subscript"/>
        </w:rPr>
        <w:t xml:space="preserve">2 </w:t>
      </w:r>
      <w:r w:rsidRPr="00E51BF2">
        <w:t>and H2O for H</w:t>
      </w:r>
      <w:r w:rsidRPr="00E51BF2">
        <w:rPr>
          <w:vertAlign w:val="subscript"/>
        </w:rPr>
        <w:t>2</w:t>
      </w:r>
      <w:r w:rsidRPr="00E51BF2">
        <w:t>O. Use parentheses only when necessary.</w:t>
      </w:r>
    </w:p>
    <w:p w:rsidR="005B6824" w:rsidRPr="005B6824" w:rsidRDefault="005B6824" w:rsidP="005B6824">
      <w:r w:rsidRPr="005B6824">
        <w:t xml:space="preserve">lithium hydroxide  </w:t>
      </w:r>
    </w:p>
    <w:p w:rsidR="005B6824" w:rsidRPr="005B6824" w:rsidRDefault="005B6824" w:rsidP="005B6824">
      <w:r w:rsidRPr="005B6824">
        <w:t xml:space="preserve">sodium carbonate  </w:t>
      </w:r>
    </w:p>
    <w:p w:rsidR="005B6824" w:rsidRPr="005B6824" w:rsidRDefault="005B6824" w:rsidP="005B6824">
      <w:r w:rsidRPr="005B6824">
        <w:t xml:space="preserve">nickel (II) sulfide  </w:t>
      </w:r>
    </w:p>
    <w:p w:rsidR="005B6824" w:rsidRPr="005B6824" w:rsidRDefault="005B6824" w:rsidP="005B6824">
      <w:proofErr w:type="spellStart"/>
      <w:r w:rsidRPr="005B6824">
        <w:t>dinitrogen</w:t>
      </w:r>
      <w:proofErr w:type="spellEnd"/>
      <w:r w:rsidRPr="005B6824">
        <w:t xml:space="preserve"> </w:t>
      </w:r>
      <w:proofErr w:type="spellStart"/>
      <w:r w:rsidRPr="005B6824">
        <w:t>tetraoxide</w:t>
      </w:r>
      <w:proofErr w:type="spellEnd"/>
      <w:r w:rsidRPr="005B6824">
        <w:t xml:space="preserve">  </w:t>
      </w:r>
    </w:p>
    <w:p w:rsidR="005B6824" w:rsidRPr="00E51BF2" w:rsidRDefault="005B6824" w:rsidP="005B6824">
      <w:r w:rsidRPr="005B6824">
        <w:t xml:space="preserve">copper (I) sulfate   </w:t>
      </w:r>
    </w:p>
    <w:p w:rsidR="00E51BF2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10 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>Which of the following is most likely to form an anion with a charge of -2?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>sodium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>calcium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>magnesium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>oxygen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>more than one will carry that charge</w:t>
      </w:r>
    </w:p>
    <w:p w:rsidR="00E51BF2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11 </w:t>
      </w:r>
    </w:p>
    <w:p w:rsidR="005B6824" w:rsidRPr="005B6824" w:rsidRDefault="005B6824" w:rsidP="005B6824">
      <w:r w:rsidRPr="005B6824">
        <w:t>If shown the formula, give the name (do not capitalize), if shown the name, give the formula (use parentheses only when necessary, capitalize as necessary, use the format CO2 for CO</w:t>
      </w:r>
      <w:r w:rsidRPr="005B6824">
        <w:rPr>
          <w:vertAlign w:val="subscript"/>
        </w:rPr>
        <w:t>2</w:t>
      </w:r>
      <w:r w:rsidRPr="005B6824">
        <w:t>). If a compound can be written as more than one way, we will be using the format that is used in your text.</w:t>
      </w:r>
    </w:p>
    <w:p w:rsidR="005B6824" w:rsidRPr="005B6824" w:rsidRDefault="005B6824" w:rsidP="005B6824">
      <w:r w:rsidRPr="005B6824">
        <w:t xml:space="preserve">NiSO4  </w:t>
      </w:r>
    </w:p>
    <w:p w:rsidR="005B6824" w:rsidRPr="005B6824" w:rsidRDefault="005B6824" w:rsidP="005B6824">
      <w:r w:rsidRPr="005B6824">
        <w:t xml:space="preserve">Al2O3  </w:t>
      </w:r>
    </w:p>
    <w:p w:rsidR="005B6824" w:rsidRPr="005B6824" w:rsidRDefault="005B6824" w:rsidP="005B6824">
      <w:r w:rsidRPr="005B6824">
        <w:t xml:space="preserve">silver chloride  </w:t>
      </w:r>
    </w:p>
    <w:p w:rsidR="005B6824" w:rsidRPr="005B6824" w:rsidRDefault="005B6824" w:rsidP="005B6824">
      <w:r w:rsidRPr="005B6824">
        <w:t xml:space="preserve">ammonium acetate  </w:t>
      </w:r>
    </w:p>
    <w:p w:rsidR="005B6824" w:rsidRDefault="005B6824" w:rsidP="005B6824">
      <w:r w:rsidRPr="005B6824">
        <w:t xml:space="preserve">CO  </w:t>
      </w:r>
    </w:p>
    <w:p w:rsidR="00E51BF2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lastRenderedPageBreak/>
        <w:t xml:space="preserve">Question 12 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>Which of the following are incorrectly matched? More than one may be chosen.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 xml:space="preserve">Answer 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>MgCO3 magnesium carbonate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>NiNO3 Nickel (II) nitrate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 xml:space="preserve">Ca(NO3)2 calcium </w:t>
      </w:r>
      <w:proofErr w:type="spellStart"/>
      <w:r w:rsidRPr="005B6824">
        <w:rPr>
          <w:color w:val="000000"/>
        </w:rPr>
        <w:t>dinitrate</w:t>
      </w:r>
      <w:proofErr w:type="spellEnd"/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>(NH4)2SO4 ammonium sulfate</w:t>
      </w:r>
    </w:p>
    <w:p w:rsidR="005B6824" w:rsidRPr="005B6824" w:rsidRDefault="005B6824" w:rsidP="005B6824">
      <w:pPr>
        <w:rPr>
          <w:color w:val="000000"/>
        </w:rPr>
      </w:pPr>
      <w:r w:rsidRPr="005B6824">
        <w:rPr>
          <w:color w:val="000000"/>
        </w:rPr>
        <w:tab/>
        <w:t>Cu(OH)2 copper hydroxide</w:t>
      </w:r>
    </w:p>
    <w:p w:rsidR="00E51BF2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13 </w:t>
      </w:r>
    </w:p>
    <w:p w:rsidR="00E51BF2" w:rsidRPr="00E51BF2" w:rsidRDefault="00E51BF2" w:rsidP="005B6824">
      <w:r w:rsidRPr="00E51BF2">
        <w:t>What is the average atomic mass of silver according to the following data? Use four decimal places, do not include units.</w:t>
      </w:r>
    </w:p>
    <w:tbl>
      <w:tblPr>
        <w:tblW w:w="25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1607"/>
        <w:gridCol w:w="1417"/>
      </w:tblGrid>
      <w:tr w:rsidR="00E51BF2" w:rsidRPr="00E51BF2" w:rsidTr="00E51B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isotope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isotope 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percentage</w:t>
            </w:r>
          </w:p>
        </w:tc>
      </w:tr>
      <w:tr w:rsidR="00E51BF2" w:rsidRPr="00E51BF2" w:rsidTr="00E51B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Silver-107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107.19119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51.86</w:t>
            </w:r>
          </w:p>
        </w:tc>
      </w:tr>
      <w:tr w:rsidR="00E51BF2" w:rsidRPr="00E51BF2" w:rsidTr="00E51B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Silver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109.36254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remainder</w:t>
            </w:r>
          </w:p>
        </w:tc>
      </w:tr>
    </w:tbl>
    <w:p w:rsidR="00E51BF2" w:rsidRPr="00E51BF2" w:rsidRDefault="00E51BF2" w:rsidP="005B6824">
      <w:pPr>
        <w:rPr>
          <w:color w:val="444444"/>
        </w:rPr>
      </w:pPr>
      <w:r w:rsidRPr="00E51BF2">
        <w:rPr>
          <w:vanish/>
          <w:color w:val="444444"/>
        </w:rPr>
        <w:br/>
      </w:r>
    </w:p>
    <w:p w:rsidR="00E51BF2" w:rsidRPr="00E51BF2" w:rsidRDefault="00E51BF2" w:rsidP="005B6824">
      <w:pPr>
        <w:rPr>
          <w:color w:val="000000"/>
        </w:rPr>
      </w:pPr>
      <w:r w:rsidRPr="00E51BF2">
        <w:rPr>
          <w:color w:val="000000"/>
        </w:rPr>
        <w:t xml:space="preserve">Question 14 </w:t>
      </w:r>
    </w:p>
    <w:p w:rsidR="00E51BF2" w:rsidRPr="00E51BF2" w:rsidRDefault="00E51BF2" w:rsidP="005B6824">
      <w:r w:rsidRPr="00E51BF2">
        <w:t>Fill in the following table:</w:t>
      </w:r>
      <w:r w:rsidR="005B6824">
        <w:t xml:space="preserve"> </w:t>
      </w:r>
      <w:r w:rsidRPr="00E51BF2">
        <w:t xml:space="preserve">Assume element is neutral unless otherwise indicated. </w:t>
      </w:r>
    </w:p>
    <w:tbl>
      <w:tblPr>
        <w:tblW w:w="25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1389"/>
        <w:gridCol w:w="1389"/>
        <w:gridCol w:w="1389"/>
        <w:gridCol w:w="1164"/>
      </w:tblGrid>
      <w:tr w:rsidR="00E51BF2" w:rsidRPr="00E51BF2" w:rsidTr="00E51B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Symbol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protons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neutrons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electrons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net charge</w:t>
            </w:r>
          </w:p>
        </w:tc>
      </w:tr>
      <w:tr w:rsidR="00E51BF2" w:rsidRPr="00E51BF2" w:rsidTr="00E51B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rPr>
                <w:vertAlign w:val="superscript"/>
              </w:rPr>
              <w:t>7</w:t>
            </w:r>
            <w:r w:rsidRPr="00E51BF2">
              <w:rPr>
                <w:vertAlign w:val="subscript"/>
              </w:rPr>
              <w:t>3</w:t>
            </w:r>
            <w:r w:rsidRPr="00E51BF2"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pPr>
              <w:rPr>
                <w:rFonts w:ascii="inherit" w:hAnsi="inherit" w:cs="Times New Roman"/>
              </w:rPr>
            </w:pPr>
            <w:r w:rsidRPr="00E51BF2">
              <w:rPr>
                <w:rFonts w:ascii="inherit" w:hAnsi="inherit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0.75pt;height:18pt" o:ole="">
                  <v:imagedata r:id="rId7" o:title=""/>
                </v:shape>
                <w:control r:id="rId8" w:name="DefaultOcxName32" w:shapeid="_x0000_i10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pPr>
              <w:rPr>
                <w:rFonts w:ascii="inherit" w:hAnsi="inherit" w:cs="Times New Roman"/>
              </w:rPr>
            </w:pPr>
            <w:r w:rsidRPr="00E51BF2">
              <w:rPr>
                <w:rFonts w:ascii="inherit" w:hAnsi="inherit" w:cs="Times New Roman"/>
              </w:rPr>
              <w:object w:dxaOrig="225" w:dyaOrig="225">
                <v:shape id="_x0000_i1051" type="#_x0000_t75" style="width:60.75pt;height:18pt" o:ole="">
                  <v:imagedata r:id="rId7" o:title=""/>
                </v:shape>
                <w:control r:id="rId9" w:name="DefaultOcxName33" w:shapeid="_x0000_i10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pPr>
              <w:rPr>
                <w:rFonts w:ascii="inherit" w:hAnsi="inherit" w:cs="Times New Roman"/>
              </w:rPr>
            </w:pPr>
            <w:r w:rsidRPr="00E51BF2">
              <w:rPr>
                <w:rFonts w:ascii="inherit" w:hAnsi="inherit" w:cs="Times New Roman"/>
              </w:rPr>
              <w:object w:dxaOrig="225" w:dyaOrig="225">
                <v:shape id="_x0000_i1055" type="#_x0000_t75" style="width:60.75pt;height:18pt" o:ole="">
                  <v:imagedata r:id="rId7" o:title=""/>
                </v:shape>
                <w:control r:id="rId10" w:name="DefaultOcxName34" w:shapeid="_x0000_i10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0</w:t>
            </w:r>
          </w:p>
        </w:tc>
      </w:tr>
      <w:tr w:rsidR="00E51BF2" w:rsidRPr="00E51BF2" w:rsidTr="00E51B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rPr>
                <w:vertAlign w:val="superscript"/>
              </w:rPr>
              <w:t>7</w:t>
            </w:r>
            <w:r w:rsidRPr="00E51BF2">
              <w:rPr>
                <w:vertAlign w:val="subscript"/>
              </w:rPr>
              <w:t>3</w:t>
            </w:r>
            <w:r w:rsidRPr="00E51BF2">
              <w:t>Li</w:t>
            </w:r>
            <w:r w:rsidRPr="00E51BF2">
              <w:rPr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pPr>
              <w:rPr>
                <w:rFonts w:ascii="inherit" w:hAnsi="inherit" w:cs="Times New Roman"/>
              </w:rPr>
            </w:pPr>
            <w:r w:rsidRPr="00E51BF2">
              <w:rPr>
                <w:rFonts w:ascii="inherit" w:hAnsi="inherit" w:cs="Times New Roman"/>
              </w:rPr>
              <w:object w:dxaOrig="225" w:dyaOrig="225">
                <v:shape id="_x0000_i1059" type="#_x0000_t75" style="width:60.75pt;height:18pt" o:ole="">
                  <v:imagedata r:id="rId7" o:title=""/>
                </v:shape>
                <w:control r:id="rId11" w:name="DefaultOcxName35" w:shapeid="_x0000_i10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pPr>
              <w:rPr>
                <w:rFonts w:ascii="inherit" w:hAnsi="inherit" w:cs="Times New Roman"/>
              </w:rPr>
            </w:pPr>
            <w:r w:rsidRPr="00E51BF2">
              <w:rPr>
                <w:rFonts w:ascii="inherit" w:hAnsi="inherit" w:cs="Times New Roman"/>
              </w:rPr>
              <w:object w:dxaOrig="225" w:dyaOrig="225">
                <v:shape id="_x0000_i1063" type="#_x0000_t75" style="width:60.75pt;height:18pt" o:ole="">
                  <v:imagedata r:id="rId7" o:title=""/>
                </v:shape>
                <w:control r:id="rId12" w:name="DefaultOcxName36" w:shapeid="_x0000_i10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pPr>
              <w:rPr>
                <w:rFonts w:ascii="inherit" w:hAnsi="inherit" w:cs="Times New Roman"/>
              </w:rPr>
            </w:pPr>
            <w:r w:rsidRPr="00E51BF2">
              <w:rPr>
                <w:rFonts w:ascii="inherit" w:hAnsi="inherit" w:cs="Times New Roman"/>
              </w:rPr>
              <w:object w:dxaOrig="225" w:dyaOrig="225">
                <v:shape id="_x0000_i1067" type="#_x0000_t75" style="width:60.75pt;height:18pt" o:ole="">
                  <v:imagedata r:id="rId7" o:title=""/>
                </v:shape>
                <w:control r:id="rId13" w:name="DefaultOcxName37" w:shapeid="_x0000_i10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r w:rsidRPr="00E51BF2">
              <w:object w:dxaOrig="225" w:dyaOrig="225">
                <v:shape id="_x0000_i1071" type="#_x0000_t75" style="width:49.5pt;height:18pt" o:ole="">
                  <v:imagedata r:id="rId14" o:title=""/>
                </v:shape>
                <w:control r:id="rId15" w:name="DefaultOcxName38" w:shapeid="_x0000_i1071"/>
              </w:object>
            </w:r>
            <w:r w:rsidR="00E51BF2" w:rsidRPr="00E51BF2">
              <w:t>be sure to include sign</w:t>
            </w:r>
          </w:p>
        </w:tc>
      </w:tr>
      <w:tr w:rsidR="00E51BF2" w:rsidRPr="00E51BF2" w:rsidTr="00E51B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pPr>
              <w:rPr>
                <w:rFonts w:ascii="inherit" w:hAnsi="inherit" w:cs="Times New Roman"/>
              </w:rPr>
            </w:pPr>
            <w:r w:rsidRPr="00E51BF2">
              <w:rPr>
                <w:rFonts w:ascii="inherit" w:hAnsi="inherit" w:cs="Times New Roman"/>
              </w:rPr>
              <w:object w:dxaOrig="225" w:dyaOrig="225">
                <v:shape id="_x0000_i1075" type="#_x0000_t75" style="width:60.75pt;height:18pt" o:ole="">
                  <v:imagedata r:id="rId7" o:title=""/>
                </v:shape>
                <w:control r:id="rId16" w:name="DefaultOcxName39" w:shapeid="_x0000_i10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0</w:t>
            </w:r>
          </w:p>
        </w:tc>
      </w:tr>
      <w:tr w:rsidR="00E51BF2" w:rsidRPr="00E51BF2" w:rsidTr="00E51B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Cu-67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pPr>
              <w:rPr>
                <w:rFonts w:ascii="inherit" w:hAnsi="inherit" w:cs="Times New Roman"/>
              </w:rPr>
            </w:pPr>
            <w:r w:rsidRPr="00E51BF2">
              <w:rPr>
                <w:rFonts w:ascii="inherit" w:hAnsi="inherit" w:cs="Times New Roman"/>
              </w:rPr>
              <w:object w:dxaOrig="225" w:dyaOrig="225">
                <v:shape id="_x0000_i1079" type="#_x0000_t75" style="width:60.75pt;height:18pt" o:ole="">
                  <v:imagedata r:id="rId7" o:title=""/>
                </v:shape>
                <w:control r:id="rId17" w:name="DefaultOcxName40" w:shapeid="_x0000_i10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E51BF2" w:rsidP="005B6824">
            <w:r w:rsidRPr="00E51BF2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BF2" w:rsidRPr="00E51BF2" w:rsidRDefault="00717F18" w:rsidP="005B6824">
            <w:r w:rsidRPr="00E51BF2">
              <w:object w:dxaOrig="225" w:dyaOrig="225">
                <v:shape id="_x0000_i1083" type="#_x0000_t75" style="width:49.5pt;height:18pt" o:ole="">
                  <v:imagedata r:id="rId14" o:title=""/>
                </v:shape>
                <w:control r:id="rId18" w:name="DefaultOcxName41" w:shapeid="_x0000_i1083"/>
              </w:object>
            </w:r>
            <w:r w:rsidR="00E51BF2" w:rsidRPr="00E51BF2">
              <w:t>be sure to include sign</w:t>
            </w:r>
          </w:p>
        </w:tc>
      </w:tr>
    </w:tbl>
    <w:p w:rsidR="00E51BF2" w:rsidRPr="005B6824" w:rsidRDefault="00E51BF2" w:rsidP="005B6824">
      <w:pPr>
        <w:rPr>
          <w:b/>
        </w:rPr>
      </w:pPr>
      <w:r w:rsidRPr="005B6824">
        <w:rPr>
          <w:b/>
        </w:rPr>
        <w:t xml:space="preserve">Question 15 </w:t>
      </w:r>
    </w:p>
    <w:p w:rsidR="00E51BF2" w:rsidRPr="00E51BF2" w:rsidRDefault="00E51BF2" w:rsidP="005B6824">
      <w:r w:rsidRPr="00E51BF2">
        <w:t>How many electrons are in an atom of O</w:t>
      </w:r>
      <w:r w:rsidRPr="00E51BF2">
        <w:rPr>
          <w:vertAlign w:val="superscript"/>
        </w:rPr>
        <w:t>2-</w:t>
      </w:r>
      <w:r w:rsidR="00E70776">
        <w:t>?</w:t>
      </w:r>
    </w:p>
    <w:p w:rsidR="00E51BF2" w:rsidRPr="005B6824" w:rsidRDefault="00E51BF2" w:rsidP="005B6824">
      <w:pPr>
        <w:rPr>
          <w:b/>
        </w:rPr>
      </w:pPr>
      <w:r w:rsidRPr="005B6824">
        <w:rPr>
          <w:b/>
        </w:rPr>
        <w:t xml:space="preserve">Question 16 </w:t>
      </w:r>
    </w:p>
    <w:p w:rsidR="005B6824" w:rsidRDefault="00E51BF2" w:rsidP="005B6824">
      <w:r w:rsidRPr="00E51BF2">
        <w:t>Which of the following is most likely to form an ion with a +1 charge? more than one may be chosen</w:t>
      </w:r>
    </w:p>
    <w:p w:rsidR="005B6824" w:rsidRDefault="005B6824" w:rsidP="005B6824">
      <w:r>
        <w:tab/>
        <w:t>Li</w:t>
      </w:r>
    </w:p>
    <w:p w:rsidR="005B6824" w:rsidRDefault="005B6824" w:rsidP="005B6824">
      <w:r>
        <w:tab/>
        <w:t>Br</w:t>
      </w:r>
    </w:p>
    <w:p w:rsidR="005B6824" w:rsidRDefault="005B6824" w:rsidP="005B6824">
      <w:r>
        <w:tab/>
        <w:t>K</w:t>
      </w:r>
    </w:p>
    <w:p w:rsidR="005B6824" w:rsidRPr="00E51BF2" w:rsidRDefault="005B6824" w:rsidP="005B6824">
      <w:r>
        <w:tab/>
        <w:t>O</w:t>
      </w:r>
    </w:p>
    <w:p w:rsidR="00E51BF2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17 </w:t>
      </w:r>
    </w:p>
    <w:p w:rsidR="00E51BF2" w:rsidRPr="00E51BF2" w:rsidRDefault="00E51BF2" w:rsidP="005B6824">
      <w:pPr>
        <w:rPr>
          <w:color w:val="000000"/>
        </w:rPr>
      </w:pPr>
      <w:r w:rsidRPr="00E51BF2">
        <w:t xml:space="preserve">A quarter is 2.5 cm in diameter. How many dollars worth quarters would have to be lined up in a row to reach a length of 1 meter? Round to the nearest whole dollar, do not include </w:t>
      </w:r>
    </w:p>
    <w:p w:rsidR="00E51BF2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18 </w:t>
      </w:r>
    </w:p>
    <w:p w:rsidR="00E51BF2" w:rsidRPr="00E51BF2" w:rsidRDefault="00E51BF2" w:rsidP="005B6824">
      <w:r w:rsidRPr="00E51BF2">
        <w:t>How many cars are there in a long freight train if it take the entire train 2 minutes to pass a station as it travels at 40 miles/hour? Each car is 50 feet long. Round to the nearest whole number, do not include units in your answer.</w:t>
      </w:r>
    </w:p>
    <w:p w:rsidR="00E51BF2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t xml:space="preserve">Question 19 </w:t>
      </w:r>
    </w:p>
    <w:p w:rsidR="00E51BF2" w:rsidRPr="00E51BF2" w:rsidRDefault="00E51BF2" w:rsidP="005B6824">
      <w:r w:rsidRPr="00E51BF2">
        <w:t xml:space="preserve">The price of a ream of paper is $3.30. There are 500 sheets of paper in a ream. If a sheet of paper weighs 0.500 oz, what is the price of a kg of paper (in dollars, do not include units, round to two decimal places) </w:t>
      </w:r>
    </w:p>
    <w:p w:rsidR="00E51BF2" w:rsidRPr="00E51BF2" w:rsidRDefault="00E51BF2" w:rsidP="005B6824">
      <w:r w:rsidRPr="00E51BF2">
        <w:t xml:space="preserve">What is the cost of one sheet of paper (in dollars, do not include units, round to four decimal places) </w:t>
      </w:r>
    </w:p>
    <w:p w:rsidR="00E51BF2" w:rsidRPr="00E51BF2" w:rsidRDefault="00E51BF2" w:rsidP="005B6824">
      <w:r w:rsidRPr="00E51BF2">
        <w:t>What is the mass (grams) of one sheet of paper ( do not include units, round to one decimal place)</w:t>
      </w:r>
      <w:r w:rsidRPr="00E51BF2">
        <w:rPr>
          <w:vanish/>
        </w:rPr>
        <w:t xml:space="preserve"> </w:t>
      </w:r>
      <w:r w:rsidRPr="00E51BF2">
        <w:rPr>
          <w:vanish/>
        </w:rPr>
        <w:br/>
      </w:r>
    </w:p>
    <w:p w:rsidR="00E51BF2" w:rsidRPr="005B6824" w:rsidRDefault="00E51BF2" w:rsidP="005B6824">
      <w:pPr>
        <w:rPr>
          <w:b/>
          <w:color w:val="000000"/>
        </w:rPr>
      </w:pPr>
      <w:r w:rsidRPr="005B6824">
        <w:rPr>
          <w:b/>
          <w:color w:val="000000"/>
        </w:rPr>
        <w:lastRenderedPageBreak/>
        <w:t xml:space="preserve">Question 20 </w:t>
      </w:r>
    </w:p>
    <w:p w:rsidR="00E51BF2" w:rsidRPr="00E51BF2" w:rsidRDefault="00E51BF2" w:rsidP="005B6824">
      <w:r w:rsidRPr="00E51BF2">
        <w:t xml:space="preserve">The average atomic mass of Cu is 63.55 and is found in two naturally occurring isotopes. </w:t>
      </w:r>
      <w:r w:rsidRPr="00E51BF2">
        <w:rPr>
          <w:vertAlign w:val="superscript"/>
        </w:rPr>
        <w:t>63</w:t>
      </w:r>
      <w:r w:rsidRPr="00E51BF2">
        <w:t xml:space="preserve">Cu has an atomic mass of 62.93 and </w:t>
      </w:r>
      <w:r w:rsidRPr="00E51BF2">
        <w:rPr>
          <w:vertAlign w:val="superscript"/>
        </w:rPr>
        <w:t>65</w:t>
      </w:r>
      <w:r w:rsidRPr="00E51BF2">
        <w:t xml:space="preserve">Cu has an atomic mass of 64.94. What is the percentage of </w:t>
      </w:r>
      <w:r w:rsidRPr="00E51BF2">
        <w:rPr>
          <w:vertAlign w:val="superscript"/>
        </w:rPr>
        <w:t>63</w:t>
      </w:r>
      <w:r w:rsidRPr="00E51BF2">
        <w:t>Cu in the sample? Round to one decimal place, do not include units in your answer.</w:t>
      </w:r>
    </w:p>
    <w:p w:rsidR="00BB0FFF" w:rsidRDefault="00BB0FFF" w:rsidP="005B6824"/>
    <w:sectPr w:rsidR="00BB0FF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24" w:rsidRDefault="005B6824" w:rsidP="005B6824">
      <w:pPr>
        <w:spacing w:before="0" w:after="0" w:line="240" w:lineRule="auto"/>
      </w:pPr>
      <w:r>
        <w:separator/>
      </w:r>
    </w:p>
  </w:endnote>
  <w:endnote w:type="continuationSeparator" w:id="0">
    <w:p w:rsidR="005B6824" w:rsidRDefault="005B6824" w:rsidP="005B68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24" w:rsidRDefault="005B6824" w:rsidP="005B6824">
      <w:pPr>
        <w:spacing w:before="0" w:after="0" w:line="240" w:lineRule="auto"/>
      </w:pPr>
      <w:r>
        <w:separator/>
      </w:r>
    </w:p>
  </w:footnote>
  <w:footnote w:type="continuationSeparator" w:id="0">
    <w:p w:rsidR="005B6824" w:rsidRDefault="005B6824" w:rsidP="005B68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5D4"/>
    <w:multiLevelType w:val="multilevel"/>
    <w:tmpl w:val="7FA8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8719D"/>
    <w:multiLevelType w:val="multilevel"/>
    <w:tmpl w:val="B36C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F478E"/>
    <w:multiLevelType w:val="multilevel"/>
    <w:tmpl w:val="B96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70EE"/>
    <w:multiLevelType w:val="multilevel"/>
    <w:tmpl w:val="446E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267AF"/>
    <w:multiLevelType w:val="multilevel"/>
    <w:tmpl w:val="DE68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A1924"/>
    <w:multiLevelType w:val="multilevel"/>
    <w:tmpl w:val="63CE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32A5A"/>
    <w:multiLevelType w:val="multilevel"/>
    <w:tmpl w:val="EF98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C5BC7"/>
    <w:multiLevelType w:val="multilevel"/>
    <w:tmpl w:val="428C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33122"/>
    <w:multiLevelType w:val="multilevel"/>
    <w:tmpl w:val="2658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A5684"/>
    <w:multiLevelType w:val="multilevel"/>
    <w:tmpl w:val="A35A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F0F6E"/>
    <w:multiLevelType w:val="multilevel"/>
    <w:tmpl w:val="3084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C0E0B"/>
    <w:multiLevelType w:val="multilevel"/>
    <w:tmpl w:val="DC72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B7386"/>
    <w:multiLevelType w:val="multilevel"/>
    <w:tmpl w:val="7ACA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8491D"/>
    <w:multiLevelType w:val="multilevel"/>
    <w:tmpl w:val="638C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B26D4"/>
    <w:multiLevelType w:val="multilevel"/>
    <w:tmpl w:val="7930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FD59B6"/>
    <w:multiLevelType w:val="multilevel"/>
    <w:tmpl w:val="CA36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F4675"/>
    <w:multiLevelType w:val="multilevel"/>
    <w:tmpl w:val="7454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353E3"/>
    <w:multiLevelType w:val="multilevel"/>
    <w:tmpl w:val="CF7A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2087E"/>
    <w:multiLevelType w:val="multilevel"/>
    <w:tmpl w:val="E986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E7361"/>
    <w:multiLevelType w:val="multilevel"/>
    <w:tmpl w:val="673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15"/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6"/>
  </w:num>
  <w:num w:numId="12">
    <w:abstractNumId w:val="9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18"/>
  </w:num>
  <w:num w:numId="18">
    <w:abstractNumId w:val="11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F2"/>
    <w:rsid w:val="000800B8"/>
    <w:rsid w:val="005B6824"/>
    <w:rsid w:val="00717F18"/>
    <w:rsid w:val="00BB0FFF"/>
    <w:rsid w:val="00E51BF2"/>
    <w:rsid w:val="00E70776"/>
    <w:rsid w:val="00F7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BF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">
    <w:name w:val="taskbuttondiv"/>
    <w:basedOn w:val="Normal"/>
    <w:rsid w:val="00E51BF2"/>
    <w:pPr>
      <w:spacing w:before="0" w:after="0" w:line="240" w:lineRule="auto"/>
      <w:ind w:lef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1BF2"/>
    <w:rPr>
      <w:strike w:val="0"/>
      <w:dstrike w:val="0"/>
      <w:color w:val="2B68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68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824"/>
  </w:style>
  <w:style w:type="paragraph" w:styleId="Footer">
    <w:name w:val="footer"/>
    <w:basedOn w:val="Normal"/>
    <w:link w:val="FooterChar"/>
    <w:uiPriority w:val="99"/>
    <w:semiHidden/>
    <w:unhideWhenUsed/>
    <w:rsid w:val="005B68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23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57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378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200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401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4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82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5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0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526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3500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5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047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0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62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65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8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01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9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9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087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5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12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4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678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8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3648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3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1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3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3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1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09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0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74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15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7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0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8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656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791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9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80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9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177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0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3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8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9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2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64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3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3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8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1334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594</Words>
  <Characters>3391</Characters>
  <Application>Microsoft Office Word</Application>
  <DocSecurity>0</DocSecurity>
  <Lines>28</Lines>
  <Paragraphs>7</Paragraphs>
  <ScaleCrop>false</ScaleCrop>
  <Company>Toshiba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Melissa</cp:lastModifiedBy>
  <cp:revision>3</cp:revision>
  <dcterms:created xsi:type="dcterms:W3CDTF">2013-01-26T22:04:00Z</dcterms:created>
  <dcterms:modified xsi:type="dcterms:W3CDTF">2013-03-13T15:31:00Z</dcterms:modified>
</cp:coreProperties>
</file>