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60" w:rsidRDefault="00F17760" w:rsidP="00F17760">
      <w:pPr>
        <w:pStyle w:val="Default"/>
      </w:pPr>
    </w:p>
    <w:p w:rsidR="00F17760" w:rsidRDefault="00F17760" w:rsidP="00F17760">
      <w:pPr>
        <w:pStyle w:val="Default"/>
        <w:rPr>
          <w:sz w:val="23"/>
          <w:szCs w:val="23"/>
        </w:rPr>
      </w:pPr>
      <w:r>
        <w:t xml:space="preserve"> </w:t>
      </w:r>
      <w:r>
        <w:rPr>
          <w:sz w:val="23"/>
          <w:szCs w:val="23"/>
        </w:rPr>
        <w:t xml:space="preserve">Based on the material covered in class and using the following information about the activities of a project, please identify: </w:t>
      </w:r>
    </w:p>
    <w:p w:rsidR="00F17760" w:rsidRDefault="00F17760" w:rsidP="00F17760">
      <w:pPr>
        <w:pStyle w:val="Default"/>
        <w:ind w:left="720" w:hanging="360"/>
        <w:rPr>
          <w:sz w:val="23"/>
          <w:szCs w:val="23"/>
        </w:rPr>
      </w:pPr>
      <w:r>
        <w:rPr>
          <w:sz w:val="23"/>
          <w:szCs w:val="23"/>
        </w:rPr>
        <w:t xml:space="preserve">1. </w:t>
      </w:r>
      <w:proofErr w:type="gramStart"/>
      <w:r>
        <w:rPr>
          <w:sz w:val="23"/>
          <w:szCs w:val="23"/>
        </w:rPr>
        <w:t>the</w:t>
      </w:r>
      <w:proofErr w:type="gramEnd"/>
      <w:r>
        <w:rPr>
          <w:sz w:val="23"/>
          <w:szCs w:val="23"/>
        </w:rPr>
        <w:t xml:space="preserve"> shortest amount of time in which the project schedule can be crashed without exceeding $7K and </w:t>
      </w:r>
    </w:p>
    <w:p w:rsidR="00F17760" w:rsidRDefault="00F17760" w:rsidP="00F17760">
      <w:pPr>
        <w:pStyle w:val="Default"/>
        <w:ind w:left="720" w:hanging="360"/>
        <w:rPr>
          <w:sz w:val="23"/>
          <w:szCs w:val="23"/>
        </w:rPr>
      </w:pPr>
      <w:r>
        <w:rPr>
          <w:sz w:val="23"/>
          <w:szCs w:val="23"/>
        </w:rPr>
        <w:t xml:space="preserve">2. </w:t>
      </w:r>
      <w:proofErr w:type="gramStart"/>
      <w:r>
        <w:rPr>
          <w:sz w:val="23"/>
          <w:szCs w:val="23"/>
        </w:rPr>
        <w:t>the</w:t>
      </w:r>
      <w:proofErr w:type="gramEnd"/>
      <w:r>
        <w:rPr>
          <w:sz w:val="23"/>
          <w:szCs w:val="23"/>
        </w:rPr>
        <w:t xml:space="preserve"> project critical path that resulted from crashing the project </w:t>
      </w:r>
    </w:p>
    <w:p w:rsidR="00424F99" w:rsidRDefault="00424F99"/>
    <w:p w:rsidR="00F17760" w:rsidRPr="00F17760" w:rsidRDefault="00F17760" w:rsidP="00F17760">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08"/>
        <w:gridCol w:w="1008"/>
        <w:gridCol w:w="1008"/>
        <w:gridCol w:w="1008"/>
        <w:gridCol w:w="1008"/>
        <w:gridCol w:w="1008"/>
        <w:gridCol w:w="1008"/>
        <w:gridCol w:w="1008"/>
      </w:tblGrid>
      <w:tr w:rsidR="00F17760" w:rsidRPr="00F17760">
        <w:tblPrEx>
          <w:tblCellMar>
            <w:top w:w="0" w:type="dxa"/>
            <w:bottom w:w="0" w:type="dxa"/>
          </w:tblCellMar>
        </w:tblPrEx>
        <w:trPr>
          <w:trHeight w:val="480"/>
        </w:trPr>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4"/>
                <w:szCs w:val="24"/>
              </w:rPr>
              <w:t xml:space="preserve"> </w:t>
            </w:r>
            <w:r w:rsidRPr="00F17760">
              <w:rPr>
                <w:rFonts w:ascii="Calibri" w:hAnsi="Calibri" w:cs="Calibri"/>
                <w:color w:val="000000"/>
                <w:sz w:val="20"/>
                <w:szCs w:val="20"/>
              </w:rPr>
              <w:t xml:space="preserve">Activity </w:t>
            </w:r>
          </w:p>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ID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Predecessor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Estimated Optimistic Time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Estimated Most </w:t>
            </w:r>
          </w:p>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Likely Time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Estimated Pessimistic Time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Reduction </w:t>
            </w:r>
          </w:p>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Time </w:t>
            </w:r>
          </w:p>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Goal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Normal Costs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Costs of Reduction </w:t>
            </w:r>
          </w:p>
        </w:tc>
      </w:tr>
      <w:tr w:rsidR="00F17760" w:rsidRPr="00F17760">
        <w:tblPrEx>
          <w:tblCellMar>
            <w:top w:w="0" w:type="dxa"/>
            <w:bottom w:w="0" w:type="dxa"/>
          </w:tblCellMar>
        </w:tblPrEx>
        <w:trPr>
          <w:trHeight w:val="114"/>
        </w:trPr>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a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15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20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85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10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$1,000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$867 </w:t>
            </w:r>
          </w:p>
        </w:tc>
      </w:tr>
      <w:tr w:rsidR="00F17760" w:rsidRPr="00F17760">
        <w:tblPrEx>
          <w:tblCellMar>
            <w:top w:w="0" w:type="dxa"/>
            <w:bottom w:w="0" w:type="dxa"/>
          </w:tblCellMar>
        </w:tblPrEx>
        <w:trPr>
          <w:trHeight w:val="114"/>
        </w:trPr>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b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a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25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40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235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20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$400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$262 </w:t>
            </w:r>
          </w:p>
        </w:tc>
      </w:tr>
      <w:tr w:rsidR="00F17760" w:rsidRPr="00F17760">
        <w:tblPrEx>
          <w:tblCellMar>
            <w:top w:w="0" w:type="dxa"/>
            <w:bottom w:w="0" w:type="dxa"/>
          </w:tblCellMar>
        </w:tblPrEx>
        <w:trPr>
          <w:trHeight w:val="114"/>
        </w:trPr>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c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b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60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100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500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140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$400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$347 </w:t>
            </w:r>
          </w:p>
        </w:tc>
      </w:tr>
      <w:tr w:rsidR="00F17760" w:rsidRPr="00F17760">
        <w:tblPrEx>
          <w:tblCellMar>
            <w:top w:w="0" w:type="dxa"/>
            <w:bottom w:w="0" w:type="dxa"/>
          </w:tblCellMar>
        </w:tblPrEx>
        <w:trPr>
          <w:trHeight w:val="114"/>
        </w:trPr>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d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a, b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25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30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125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25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$800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$560 </w:t>
            </w:r>
          </w:p>
        </w:tc>
      </w:tr>
      <w:tr w:rsidR="00F17760" w:rsidRPr="00F17760">
        <w:tblPrEx>
          <w:tblCellMar>
            <w:top w:w="0" w:type="dxa"/>
            <w:bottom w:w="0" w:type="dxa"/>
          </w:tblCellMar>
        </w:tblPrEx>
        <w:trPr>
          <w:trHeight w:val="114"/>
        </w:trPr>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e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c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45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50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145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45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$200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$120 </w:t>
            </w:r>
          </w:p>
        </w:tc>
      </w:tr>
      <w:tr w:rsidR="00F17760" w:rsidRPr="00F17760">
        <w:tblPrEx>
          <w:tblCellMar>
            <w:top w:w="0" w:type="dxa"/>
            <w:bottom w:w="0" w:type="dxa"/>
          </w:tblCellMar>
        </w:tblPrEx>
        <w:trPr>
          <w:trHeight w:val="114"/>
        </w:trPr>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f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e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30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50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220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65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$100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$53 </w:t>
            </w:r>
          </w:p>
        </w:tc>
      </w:tr>
      <w:tr w:rsidR="00F17760" w:rsidRPr="00F17760">
        <w:tblPrEx>
          <w:tblCellMar>
            <w:top w:w="0" w:type="dxa"/>
            <w:bottom w:w="0" w:type="dxa"/>
          </w:tblCellMar>
        </w:tblPrEx>
        <w:trPr>
          <w:trHeight w:val="114"/>
        </w:trPr>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g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d, f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20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30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130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15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$1,000 </w:t>
            </w:r>
          </w:p>
        </w:tc>
        <w:tc>
          <w:tcPr>
            <w:tcW w:w="1008" w:type="dxa"/>
          </w:tcPr>
          <w:p w:rsidR="00F17760" w:rsidRPr="00F17760" w:rsidRDefault="00F17760" w:rsidP="00F17760">
            <w:pPr>
              <w:autoSpaceDE w:val="0"/>
              <w:autoSpaceDN w:val="0"/>
              <w:adjustRightInd w:val="0"/>
              <w:spacing w:after="0" w:line="240" w:lineRule="auto"/>
              <w:jc w:val="center"/>
              <w:rPr>
                <w:rFonts w:ascii="Calibri" w:hAnsi="Calibri" w:cs="Calibri"/>
                <w:color w:val="000000"/>
                <w:sz w:val="20"/>
                <w:szCs w:val="20"/>
              </w:rPr>
            </w:pPr>
            <w:r w:rsidRPr="00F17760">
              <w:rPr>
                <w:rFonts w:ascii="Calibri" w:hAnsi="Calibri" w:cs="Calibri"/>
                <w:color w:val="000000"/>
                <w:sz w:val="20"/>
                <w:szCs w:val="20"/>
              </w:rPr>
              <w:t xml:space="preserve">$1,600 </w:t>
            </w:r>
          </w:p>
        </w:tc>
      </w:tr>
    </w:tbl>
    <w:p w:rsidR="00F17760" w:rsidRDefault="00F17760"/>
    <w:p w:rsidR="00F17760" w:rsidRPr="00F17760" w:rsidRDefault="00F17760" w:rsidP="00F17760"/>
    <w:p w:rsidR="00F17760" w:rsidRPr="00F17760" w:rsidRDefault="00F17760" w:rsidP="00F17760">
      <w:r w:rsidRPr="00F17760">
        <w:t xml:space="preserve"> Notes: </w:t>
      </w:r>
    </w:p>
    <w:p w:rsidR="00F17760" w:rsidRPr="00F17760" w:rsidRDefault="00F17760" w:rsidP="00F17760">
      <w:r w:rsidRPr="00F17760">
        <w:t xml:space="preserve">• An activity should not be crashed if there is not a reduction in the duration of the project. Remember that crashing is investing financial resources to speed up the project. So why invest if there is not a reduction in the duration? </w:t>
      </w:r>
    </w:p>
    <w:p w:rsidR="00F17760" w:rsidRPr="00F17760" w:rsidRDefault="00F17760" w:rsidP="00F17760">
      <w:r w:rsidRPr="00F17760">
        <w:t xml:space="preserve">• The term “Slope” creates some confusion with mathematical calculations of slope, which are different from what has been shown in the class. The “Slope” as discussed in class is really a “Ratio”. You should calculate it using the equations taught in class, not the mathematical slope equation. </w:t>
      </w:r>
    </w:p>
    <w:p w:rsidR="00F17760" w:rsidRPr="00F17760" w:rsidRDefault="00F17760" w:rsidP="00F17760">
      <w:r w:rsidRPr="00F17760">
        <w:t xml:space="preserve">• No partial crashing allowed </w:t>
      </w:r>
    </w:p>
    <w:p w:rsidR="00F17760" w:rsidRPr="00F17760" w:rsidRDefault="00F17760" w:rsidP="00F17760">
      <w:r w:rsidRPr="00F17760">
        <w:t xml:space="preserve">• No optimality analysis allowed </w:t>
      </w:r>
    </w:p>
    <w:p w:rsidR="00F17760" w:rsidRPr="00F17760" w:rsidRDefault="00F17760" w:rsidP="00F17760">
      <w:r w:rsidRPr="00F17760">
        <w:t xml:space="preserve">• The reduction is the amount of time we are seeking to gain from the originally estimated time. </w:t>
      </w:r>
    </w:p>
    <w:p w:rsidR="00F17760" w:rsidRPr="00F17760" w:rsidRDefault="00F17760" w:rsidP="00F17760">
      <w:r w:rsidRPr="00F17760">
        <w:t>• “Cost of reduction” is the amount of money required to reduce the duration of the activity by the amount defined in “reduction time”. In other words it is what we need to invest to reduce the duration of the activity.</w:t>
      </w:r>
    </w:p>
    <w:p w:rsidR="00F17760" w:rsidRDefault="00F17760">
      <w:bookmarkStart w:id="0" w:name="_GoBack"/>
      <w:bookmarkEnd w:id="0"/>
    </w:p>
    <w:sectPr w:rsidR="00F17760" w:rsidSect="00D71289">
      <w:pgSz w:w="12240" w:h="16340"/>
      <w:pgMar w:top="2142" w:right="1311" w:bottom="1440"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60"/>
    <w:rsid w:val="00424F99"/>
    <w:rsid w:val="00F1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76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7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Jerry's</dc:creator>
  <cp:lastModifiedBy>Jerry's</cp:lastModifiedBy>
  <cp:revision>1</cp:revision>
  <dcterms:created xsi:type="dcterms:W3CDTF">2013-02-26T15:31:00Z</dcterms:created>
  <dcterms:modified xsi:type="dcterms:W3CDTF">2013-02-26T15:34:00Z</dcterms:modified>
</cp:coreProperties>
</file>