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53" w:rsidRDefault="00322253" w:rsidP="00322253">
      <w:pPr>
        <w:tabs>
          <w:tab w:val="left" w:pos="900"/>
        </w:tabs>
        <w:spacing w:line="240" w:lineRule="atLeast"/>
        <w:rPr>
          <w:rFonts w:ascii="Times" w:hAnsi="Times"/>
          <w:b/>
          <w:sz w:val="24"/>
        </w:rPr>
      </w:pPr>
      <w:r>
        <w:rPr>
          <w:rFonts w:ascii="Times" w:hAnsi="Times"/>
          <w:b/>
          <w:sz w:val="24"/>
        </w:rPr>
        <w:t>Case Problem 2: Production Strategy</w:t>
      </w:r>
    </w:p>
    <w:p w:rsidR="00322253" w:rsidRDefault="00322253" w:rsidP="00322253">
      <w:pPr>
        <w:tabs>
          <w:tab w:val="left" w:pos="900"/>
        </w:tabs>
        <w:spacing w:line="240" w:lineRule="atLeast"/>
        <w:rPr>
          <w:rFonts w:ascii="Times" w:hAnsi="Times"/>
          <w:b/>
          <w:sz w:val="24"/>
        </w:rPr>
      </w:pPr>
    </w:p>
    <w:p w:rsidR="00322253" w:rsidRDefault="00322253" w:rsidP="00322253">
      <w:pPr>
        <w:tabs>
          <w:tab w:val="left" w:pos="540"/>
          <w:tab w:val="left" w:pos="1080"/>
        </w:tabs>
        <w:rPr>
          <w:rFonts w:ascii="Times" w:hAnsi="Times"/>
          <w:color w:val="000000"/>
        </w:rPr>
      </w:pPr>
      <w:r>
        <w:rPr>
          <w:rFonts w:ascii="Times" w:hAnsi="Times"/>
          <w:color w:val="000000"/>
        </w:rPr>
        <w:t>1.</w:t>
      </w:r>
      <w:r>
        <w:rPr>
          <w:rFonts w:ascii="Times" w:hAnsi="Times"/>
          <w:color w:val="000000"/>
        </w:rPr>
        <w:tab/>
        <w:t>Let</w:t>
      </w:r>
      <w:r>
        <w:rPr>
          <w:rFonts w:ascii="Times" w:hAnsi="Times"/>
          <w:color w:val="000000"/>
          <w:sz w:val="24"/>
        </w:rPr>
        <w:tab/>
      </w:r>
      <w:proofErr w:type="gramStart"/>
      <w:r>
        <w:rPr>
          <w:rFonts w:ascii="Times" w:hAnsi="Times"/>
          <w:i/>
          <w:color w:val="000000"/>
        </w:rPr>
        <w:t>BP</w:t>
      </w:r>
      <w:r>
        <w:rPr>
          <w:rFonts w:ascii="Times" w:hAnsi="Times"/>
          <w:color w:val="000000"/>
        </w:rPr>
        <w:t>100  =</w:t>
      </w:r>
      <w:proofErr w:type="gramEnd"/>
      <w:r>
        <w:rPr>
          <w:rFonts w:ascii="Times" w:hAnsi="Times"/>
          <w:color w:val="000000"/>
        </w:rPr>
        <w:t xml:space="preserve">  the number of </w:t>
      </w:r>
      <w:proofErr w:type="spellStart"/>
      <w:r>
        <w:rPr>
          <w:rFonts w:ascii="Times" w:hAnsi="Times"/>
          <w:color w:val="000000"/>
        </w:rPr>
        <w:t>BodyPlus</w:t>
      </w:r>
      <w:proofErr w:type="spellEnd"/>
      <w:r>
        <w:rPr>
          <w:rFonts w:ascii="Times" w:hAnsi="Times"/>
          <w:color w:val="000000"/>
        </w:rPr>
        <w:t xml:space="preserve"> 100 machines produced</w:t>
      </w:r>
    </w:p>
    <w:p w:rsidR="00322253" w:rsidRDefault="00322253" w:rsidP="00322253">
      <w:pPr>
        <w:tabs>
          <w:tab w:val="left" w:pos="540"/>
          <w:tab w:val="left" w:pos="1080"/>
        </w:tabs>
        <w:rPr>
          <w:rFonts w:ascii="Times" w:hAnsi="Times"/>
          <w:color w:val="000000"/>
        </w:rPr>
      </w:pPr>
      <w:r>
        <w:rPr>
          <w:rFonts w:ascii="Times" w:hAnsi="Times"/>
          <w:color w:val="000000"/>
        </w:rPr>
        <w:tab/>
      </w:r>
      <w:r>
        <w:rPr>
          <w:rFonts w:ascii="Times" w:hAnsi="Times"/>
          <w:color w:val="000000"/>
        </w:rPr>
        <w:tab/>
      </w:r>
      <w:proofErr w:type="gramStart"/>
      <w:r>
        <w:rPr>
          <w:rFonts w:ascii="Times" w:hAnsi="Times"/>
          <w:i/>
          <w:color w:val="000000"/>
        </w:rPr>
        <w:t>BP</w:t>
      </w:r>
      <w:r>
        <w:rPr>
          <w:rFonts w:ascii="Times" w:hAnsi="Times"/>
          <w:color w:val="000000"/>
        </w:rPr>
        <w:t>200  =</w:t>
      </w:r>
      <w:proofErr w:type="gramEnd"/>
      <w:r>
        <w:rPr>
          <w:rFonts w:ascii="Times" w:hAnsi="Times"/>
          <w:color w:val="000000"/>
        </w:rPr>
        <w:t xml:space="preserve">  the number of </w:t>
      </w:r>
      <w:proofErr w:type="spellStart"/>
      <w:r>
        <w:rPr>
          <w:rFonts w:ascii="Times" w:hAnsi="Times"/>
          <w:color w:val="000000"/>
        </w:rPr>
        <w:t>BodyPlus</w:t>
      </w:r>
      <w:proofErr w:type="spellEnd"/>
      <w:r>
        <w:rPr>
          <w:rFonts w:ascii="Times" w:hAnsi="Times"/>
          <w:color w:val="000000"/>
        </w:rPr>
        <w:t xml:space="preserve"> 200 machines produced</w:t>
      </w:r>
    </w:p>
    <w:p w:rsidR="00322253" w:rsidRDefault="00322253" w:rsidP="00322253">
      <w:pPr>
        <w:rPr>
          <w:rFonts w:ascii="Times" w:hAnsi="Times"/>
          <w:color w:val="000000"/>
        </w:rPr>
      </w:pPr>
    </w:p>
    <w:tbl>
      <w:tblPr>
        <w:tblW w:w="0" w:type="auto"/>
        <w:jc w:val="center"/>
        <w:tblLayout w:type="fixed"/>
        <w:tblCellMar>
          <w:left w:w="0" w:type="dxa"/>
          <w:right w:w="0" w:type="dxa"/>
        </w:tblCellMar>
        <w:tblLook w:val="0000"/>
      </w:tblPr>
      <w:tblGrid>
        <w:gridCol w:w="720"/>
        <w:gridCol w:w="1210"/>
        <w:gridCol w:w="342"/>
        <w:gridCol w:w="1152"/>
        <w:gridCol w:w="400"/>
        <w:gridCol w:w="716"/>
        <w:gridCol w:w="3240"/>
      </w:tblGrid>
      <w:tr w:rsidR="00322253" w:rsidTr="00131C2E">
        <w:tblPrEx>
          <w:tblCellMar>
            <w:top w:w="0" w:type="dxa"/>
            <w:left w:w="0" w:type="dxa"/>
            <w:bottom w:w="0" w:type="dxa"/>
            <w:right w:w="0" w:type="dxa"/>
          </w:tblCellMar>
        </w:tblPrEx>
        <w:trPr>
          <w:jc w:val="center"/>
        </w:trPr>
        <w:tc>
          <w:tcPr>
            <w:tcW w:w="720" w:type="dxa"/>
          </w:tcPr>
          <w:p w:rsidR="00322253" w:rsidRDefault="00322253" w:rsidP="00131C2E">
            <w:pPr>
              <w:ind w:right="100"/>
              <w:rPr>
                <w:rFonts w:ascii="Times" w:hAnsi="Times"/>
                <w:color w:val="000000"/>
              </w:rPr>
            </w:pPr>
            <w:r>
              <w:rPr>
                <w:rFonts w:ascii="Times" w:hAnsi="Times"/>
                <w:color w:val="000000"/>
              </w:rPr>
              <w:t>Max</w:t>
            </w:r>
          </w:p>
        </w:tc>
        <w:tc>
          <w:tcPr>
            <w:tcW w:w="1210" w:type="dxa"/>
          </w:tcPr>
          <w:p w:rsidR="00322253" w:rsidRDefault="00322253" w:rsidP="00131C2E">
            <w:pPr>
              <w:ind w:right="100"/>
              <w:jc w:val="right"/>
              <w:rPr>
                <w:rFonts w:ascii="Times" w:hAnsi="Times"/>
                <w:color w:val="000000"/>
              </w:rPr>
            </w:pPr>
            <w:r>
              <w:rPr>
                <w:rFonts w:ascii="Times" w:hAnsi="Times"/>
                <w:color w:val="000000"/>
              </w:rPr>
              <w:t>371</w:t>
            </w:r>
            <w:r>
              <w:rPr>
                <w:rFonts w:ascii="Times" w:hAnsi="Times"/>
                <w:i/>
                <w:color w:val="000000"/>
              </w:rPr>
              <w:t>BP</w:t>
            </w:r>
            <w:r>
              <w:rPr>
                <w:rFonts w:ascii="Times" w:hAnsi="Times"/>
                <w:color w:val="000000"/>
              </w:rPr>
              <w:t>100</w:t>
            </w:r>
          </w:p>
        </w:tc>
        <w:tc>
          <w:tcPr>
            <w:tcW w:w="342" w:type="dxa"/>
          </w:tcPr>
          <w:p w:rsidR="00322253" w:rsidRDefault="00322253" w:rsidP="00131C2E">
            <w:pPr>
              <w:ind w:right="100"/>
              <w:jc w:val="center"/>
              <w:rPr>
                <w:rFonts w:ascii="Times" w:hAnsi="Times"/>
                <w:color w:val="000000"/>
              </w:rPr>
            </w:pPr>
            <w:r>
              <w:rPr>
                <w:rFonts w:ascii="Times" w:hAnsi="Times"/>
                <w:color w:val="000000"/>
              </w:rPr>
              <w:t>+</w:t>
            </w:r>
          </w:p>
        </w:tc>
        <w:tc>
          <w:tcPr>
            <w:tcW w:w="1152" w:type="dxa"/>
          </w:tcPr>
          <w:p w:rsidR="00322253" w:rsidRDefault="00322253" w:rsidP="00131C2E">
            <w:pPr>
              <w:ind w:right="100"/>
              <w:jc w:val="right"/>
              <w:rPr>
                <w:rFonts w:ascii="Times" w:hAnsi="Times"/>
                <w:color w:val="000000"/>
              </w:rPr>
            </w:pPr>
            <w:r>
              <w:rPr>
                <w:rFonts w:ascii="Times" w:hAnsi="Times"/>
                <w:color w:val="000000"/>
              </w:rPr>
              <w:t>461</w:t>
            </w:r>
            <w:r>
              <w:rPr>
                <w:rFonts w:ascii="Times" w:hAnsi="Times"/>
                <w:i/>
                <w:color w:val="000000"/>
              </w:rPr>
              <w:t>BP</w:t>
            </w:r>
            <w:r>
              <w:rPr>
                <w:rFonts w:ascii="Times" w:hAnsi="Times"/>
                <w:color w:val="000000"/>
              </w:rPr>
              <w:t>200</w:t>
            </w:r>
          </w:p>
        </w:tc>
        <w:tc>
          <w:tcPr>
            <w:tcW w:w="400" w:type="dxa"/>
          </w:tcPr>
          <w:p w:rsidR="00322253" w:rsidRDefault="00322253" w:rsidP="00131C2E">
            <w:pPr>
              <w:spacing w:line="240" w:lineRule="atLeast"/>
              <w:rPr>
                <w:rFonts w:ascii="Times" w:hAnsi="Times"/>
                <w:color w:val="000000"/>
              </w:rPr>
            </w:pPr>
          </w:p>
        </w:tc>
        <w:tc>
          <w:tcPr>
            <w:tcW w:w="716" w:type="dxa"/>
          </w:tcPr>
          <w:p w:rsidR="00322253" w:rsidRDefault="00322253" w:rsidP="00131C2E">
            <w:pPr>
              <w:rPr>
                <w:rFonts w:ascii="Times" w:hAnsi="Times"/>
                <w:color w:val="000000"/>
              </w:rPr>
            </w:pPr>
          </w:p>
        </w:tc>
        <w:tc>
          <w:tcPr>
            <w:tcW w:w="3240" w:type="dxa"/>
          </w:tcPr>
          <w:p w:rsidR="00322253" w:rsidRDefault="00322253" w:rsidP="00131C2E">
            <w:pPr>
              <w:rPr>
                <w:rFonts w:ascii="Times" w:hAnsi="Times"/>
                <w:color w:val="000000"/>
              </w:rPr>
            </w:pPr>
          </w:p>
        </w:tc>
      </w:tr>
      <w:tr w:rsidR="00322253" w:rsidTr="00131C2E">
        <w:tblPrEx>
          <w:tblCellMar>
            <w:top w:w="0" w:type="dxa"/>
            <w:left w:w="0" w:type="dxa"/>
            <w:bottom w:w="0" w:type="dxa"/>
            <w:right w:w="0" w:type="dxa"/>
          </w:tblCellMar>
        </w:tblPrEx>
        <w:trPr>
          <w:jc w:val="center"/>
        </w:trPr>
        <w:tc>
          <w:tcPr>
            <w:tcW w:w="720" w:type="dxa"/>
          </w:tcPr>
          <w:p w:rsidR="00322253" w:rsidRDefault="00322253" w:rsidP="00131C2E">
            <w:pPr>
              <w:ind w:right="100"/>
              <w:rPr>
                <w:rFonts w:ascii="Times" w:hAnsi="Times"/>
                <w:color w:val="000000"/>
              </w:rPr>
            </w:pPr>
            <w:r>
              <w:rPr>
                <w:rFonts w:ascii="Times" w:hAnsi="Times"/>
                <w:color w:val="000000"/>
              </w:rPr>
              <w:t xml:space="preserve"> </w:t>
            </w:r>
            <w:proofErr w:type="spellStart"/>
            <w:r>
              <w:rPr>
                <w:rFonts w:ascii="Times" w:hAnsi="Times"/>
                <w:color w:val="000000"/>
              </w:rPr>
              <w:t>s.t</w:t>
            </w:r>
            <w:proofErr w:type="spellEnd"/>
            <w:r>
              <w:rPr>
                <w:rFonts w:ascii="Times" w:hAnsi="Times"/>
                <w:color w:val="000000"/>
              </w:rPr>
              <w:t>.</w:t>
            </w:r>
          </w:p>
        </w:tc>
        <w:tc>
          <w:tcPr>
            <w:tcW w:w="1210" w:type="dxa"/>
          </w:tcPr>
          <w:p w:rsidR="00322253" w:rsidRDefault="00322253" w:rsidP="00131C2E">
            <w:pPr>
              <w:spacing w:line="240" w:lineRule="atLeast"/>
              <w:jc w:val="right"/>
              <w:rPr>
                <w:rFonts w:ascii="Times" w:hAnsi="Times"/>
                <w:color w:val="000000"/>
              </w:rPr>
            </w:pPr>
          </w:p>
        </w:tc>
        <w:tc>
          <w:tcPr>
            <w:tcW w:w="342" w:type="dxa"/>
          </w:tcPr>
          <w:p w:rsidR="00322253" w:rsidRDefault="00322253" w:rsidP="00131C2E">
            <w:pPr>
              <w:rPr>
                <w:rFonts w:ascii="Times" w:hAnsi="Times"/>
                <w:color w:val="000000"/>
              </w:rPr>
            </w:pPr>
          </w:p>
        </w:tc>
        <w:tc>
          <w:tcPr>
            <w:tcW w:w="1152" w:type="dxa"/>
          </w:tcPr>
          <w:p w:rsidR="00322253" w:rsidRDefault="00322253" w:rsidP="00131C2E">
            <w:pPr>
              <w:rPr>
                <w:rFonts w:ascii="Times" w:hAnsi="Times"/>
                <w:color w:val="000000"/>
              </w:rPr>
            </w:pPr>
          </w:p>
        </w:tc>
        <w:tc>
          <w:tcPr>
            <w:tcW w:w="400" w:type="dxa"/>
          </w:tcPr>
          <w:p w:rsidR="00322253" w:rsidRDefault="00322253" w:rsidP="00131C2E">
            <w:pPr>
              <w:rPr>
                <w:rFonts w:ascii="Times" w:hAnsi="Times"/>
                <w:color w:val="000000"/>
              </w:rPr>
            </w:pPr>
          </w:p>
        </w:tc>
        <w:tc>
          <w:tcPr>
            <w:tcW w:w="716" w:type="dxa"/>
          </w:tcPr>
          <w:p w:rsidR="00322253" w:rsidRDefault="00322253" w:rsidP="00131C2E">
            <w:pPr>
              <w:rPr>
                <w:rFonts w:ascii="Times" w:hAnsi="Times"/>
                <w:color w:val="000000"/>
              </w:rPr>
            </w:pPr>
          </w:p>
        </w:tc>
        <w:tc>
          <w:tcPr>
            <w:tcW w:w="3240" w:type="dxa"/>
          </w:tcPr>
          <w:p w:rsidR="00322253" w:rsidRDefault="00322253" w:rsidP="00131C2E">
            <w:pPr>
              <w:rPr>
                <w:rFonts w:ascii="Times" w:hAnsi="Times"/>
                <w:color w:val="000000"/>
              </w:rPr>
            </w:pPr>
          </w:p>
        </w:tc>
      </w:tr>
      <w:tr w:rsidR="00322253" w:rsidTr="00131C2E">
        <w:tblPrEx>
          <w:tblCellMar>
            <w:top w:w="0" w:type="dxa"/>
            <w:left w:w="0" w:type="dxa"/>
            <w:bottom w:w="0" w:type="dxa"/>
            <w:right w:w="0" w:type="dxa"/>
          </w:tblCellMar>
        </w:tblPrEx>
        <w:trPr>
          <w:jc w:val="center"/>
        </w:trPr>
        <w:tc>
          <w:tcPr>
            <w:tcW w:w="720" w:type="dxa"/>
          </w:tcPr>
          <w:p w:rsidR="00322253" w:rsidRDefault="00322253" w:rsidP="00131C2E">
            <w:pPr>
              <w:rPr>
                <w:rFonts w:ascii="Times" w:hAnsi="Times"/>
                <w:color w:val="000000"/>
              </w:rPr>
            </w:pPr>
          </w:p>
        </w:tc>
        <w:tc>
          <w:tcPr>
            <w:tcW w:w="1210" w:type="dxa"/>
          </w:tcPr>
          <w:p w:rsidR="00322253" w:rsidRDefault="00322253" w:rsidP="00131C2E">
            <w:pPr>
              <w:ind w:right="100"/>
              <w:jc w:val="right"/>
              <w:rPr>
                <w:rFonts w:ascii="Times" w:hAnsi="Times"/>
                <w:color w:val="000000"/>
              </w:rPr>
            </w:pPr>
            <w:r>
              <w:rPr>
                <w:rFonts w:ascii="Times" w:hAnsi="Times"/>
                <w:color w:val="000000"/>
              </w:rPr>
              <w:t>8</w:t>
            </w:r>
            <w:r>
              <w:rPr>
                <w:rFonts w:ascii="Times" w:hAnsi="Times"/>
                <w:i/>
                <w:color w:val="000000"/>
              </w:rPr>
              <w:t>BP</w:t>
            </w:r>
            <w:r>
              <w:rPr>
                <w:rFonts w:ascii="Times" w:hAnsi="Times"/>
                <w:color w:val="000000"/>
              </w:rPr>
              <w:t>100</w:t>
            </w:r>
          </w:p>
        </w:tc>
        <w:tc>
          <w:tcPr>
            <w:tcW w:w="342" w:type="dxa"/>
          </w:tcPr>
          <w:p w:rsidR="00322253" w:rsidRDefault="00322253" w:rsidP="00131C2E">
            <w:pPr>
              <w:ind w:right="100"/>
              <w:jc w:val="center"/>
              <w:rPr>
                <w:rFonts w:ascii="Times" w:hAnsi="Times"/>
                <w:color w:val="000000"/>
              </w:rPr>
            </w:pPr>
            <w:r>
              <w:rPr>
                <w:rFonts w:ascii="Times" w:hAnsi="Times"/>
                <w:color w:val="000000"/>
              </w:rPr>
              <w:t>+</w:t>
            </w:r>
          </w:p>
        </w:tc>
        <w:tc>
          <w:tcPr>
            <w:tcW w:w="1152" w:type="dxa"/>
          </w:tcPr>
          <w:p w:rsidR="00322253" w:rsidRDefault="00322253" w:rsidP="00131C2E">
            <w:pPr>
              <w:ind w:right="100"/>
              <w:jc w:val="right"/>
              <w:rPr>
                <w:rFonts w:ascii="Times" w:hAnsi="Times"/>
                <w:color w:val="000000"/>
              </w:rPr>
            </w:pPr>
            <w:r>
              <w:rPr>
                <w:rFonts w:ascii="Times" w:hAnsi="Times"/>
                <w:color w:val="000000"/>
              </w:rPr>
              <w:t>12</w:t>
            </w:r>
            <w:r>
              <w:rPr>
                <w:rFonts w:ascii="Times" w:hAnsi="Times"/>
                <w:i/>
                <w:color w:val="000000"/>
              </w:rPr>
              <w:t>BP</w:t>
            </w:r>
            <w:r>
              <w:rPr>
                <w:rFonts w:ascii="Times" w:hAnsi="Times"/>
                <w:color w:val="000000"/>
              </w:rPr>
              <w:t>200</w:t>
            </w:r>
          </w:p>
        </w:tc>
        <w:tc>
          <w:tcPr>
            <w:tcW w:w="400" w:type="dxa"/>
          </w:tcPr>
          <w:p w:rsidR="00322253" w:rsidRDefault="00322253" w:rsidP="00131C2E">
            <w:pPr>
              <w:ind w:right="100"/>
              <w:jc w:val="center"/>
              <w:rPr>
                <w:rFonts w:ascii="Times" w:hAnsi="Times"/>
                <w:color w:val="000000"/>
              </w:rPr>
            </w:pPr>
            <w:r>
              <w:rPr>
                <w:rFonts w:ascii="Symbol" w:hAnsi="Symbol"/>
                <w:color w:val="000000"/>
              </w:rPr>
              <w:t></w:t>
            </w:r>
          </w:p>
        </w:tc>
        <w:tc>
          <w:tcPr>
            <w:tcW w:w="716" w:type="dxa"/>
          </w:tcPr>
          <w:p w:rsidR="00322253" w:rsidRDefault="00322253" w:rsidP="00131C2E">
            <w:pPr>
              <w:ind w:right="100"/>
              <w:rPr>
                <w:rFonts w:ascii="Times" w:hAnsi="Times"/>
                <w:color w:val="000000"/>
              </w:rPr>
            </w:pPr>
            <w:r>
              <w:rPr>
                <w:rFonts w:ascii="Times" w:hAnsi="Times"/>
                <w:color w:val="000000"/>
              </w:rPr>
              <w:t>600</w:t>
            </w:r>
          </w:p>
        </w:tc>
        <w:tc>
          <w:tcPr>
            <w:tcW w:w="3240" w:type="dxa"/>
          </w:tcPr>
          <w:p w:rsidR="00322253" w:rsidRDefault="00322253" w:rsidP="00131C2E">
            <w:pPr>
              <w:ind w:right="100"/>
              <w:rPr>
                <w:rFonts w:ascii="Times" w:hAnsi="Times"/>
                <w:color w:val="000000"/>
              </w:rPr>
            </w:pPr>
            <w:r>
              <w:rPr>
                <w:rFonts w:ascii="Times" w:hAnsi="Times"/>
                <w:color w:val="000000"/>
              </w:rPr>
              <w:t>Machining and Welding</w:t>
            </w:r>
          </w:p>
        </w:tc>
      </w:tr>
      <w:tr w:rsidR="00322253" w:rsidTr="00131C2E">
        <w:tblPrEx>
          <w:tblCellMar>
            <w:top w:w="0" w:type="dxa"/>
            <w:left w:w="0" w:type="dxa"/>
            <w:bottom w:w="0" w:type="dxa"/>
            <w:right w:w="0" w:type="dxa"/>
          </w:tblCellMar>
        </w:tblPrEx>
        <w:trPr>
          <w:jc w:val="center"/>
        </w:trPr>
        <w:tc>
          <w:tcPr>
            <w:tcW w:w="720" w:type="dxa"/>
          </w:tcPr>
          <w:p w:rsidR="00322253" w:rsidRDefault="00322253" w:rsidP="00131C2E">
            <w:pPr>
              <w:spacing w:line="240" w:lineRule="atLeast"/>
              <w:rPr>
                <w:rFonts w:ascii="Times" w:hAnsi="Times"/>
                <w:color w:val="000000"/>
              </w:rPr>
            </w:pPr>
          </w:p>
        </w:tc>
        <w:tc>
          <w:tcPr>
            <w:tcW w:w="1210" w:type="dxa"/>
          </w:tcPr>
          <w:p w:rsidR="00322253" w:rsidRDefault="00322253" w:rsidP="00131C2E">
            <w:pPr>
              <w:ind w:right="100"/>
              <w:jc w:val="right"/>
              <w:rPr>
                <w:rFonts w:ascii="Times" w:hAnsi="Times"/>
                <w:color w:val="000000"/>
              </w:rPr>
            </w:pPr>
            <w:r>
              <w:rPr>
                <w:rFonts w:ascii="Times" w:hAnsi="Times"/>
                <w:color w:val="000000"/>
              </w:rPr>
              <w:t>5</w:t>
            </w:r>
            <w:r>
              <w:rPr>
                <w:rFonts w:ascii="Times" w:hAnsi="Times"/>
                <w:i/>
                <w:color w:val="000000"/>
              </w:rPr>
              <w:t>BP</w:t>
            </w:r>
            <w:r>
              <w:rPr>
                <w:rFonts w:ascii="Times" w:hAnsi="Times"/>
                <w:color w:val="000000"/>
              </w:rPr>
              <w:t>100</w:t>
            </w:r>
          </w:p>
        </w:tc>
        <w:tc>
          <w:tcPr>
            <w:tcW w:w="342" w:type="dxa"/>
          </w:tcPr>
          <w:p w:rsidR="00322253" w:rsidRDefault="00322253" w:rsidP="00131C2E">
            <w:pPr>
              <w:ind w:right="100"/>
              <w:jc w:val="center"/>
              <w:rPr>
                <w:rFonts w:ascii="Times" w:hAnsi="Times"/>
                <w:color w:val="000000"/>
              </w:rPr>
            </w:pPr>
            <w:r>
              <w:rPr>
                <w:rFonts w:ascii="Times" w:hAnsi="Times"/>
                <w:color w:val="000000"/>
              </w:rPr>
              <w:t>+</w:t>
            </w:r>
          </w:p>
        </w:tc>
        <w:tc>
          <w:tcPr>
            <w:tcW w:w="1152" w:type="dxa"/>
          </w:tcPr>
          <w:p w:rsidR="00322253" w:rsidRDefault="00322253" w:rsidP="00131C2E">
            <w:pPr>
              <w:ind w:right="100"/>
              <w:jc w:val="right"/>
              <w:rPr>
                <w:rFonts w:ascii="Times" w:hAnsi="Times"/>
                <w:color w:val="000000"/>
              </w:rPr>
            </w:pPr>
            <w:r>
              <w:rPr>
                <w:rFonts w:ascii="Times" w:hAnsi="Times"/>
                <w:color w:val="000000"/>
              </w:rPr>
              <w:t>10</w:t>
            </w:r>
            <w:r>
              <w:rPr>
                <w:rFonts w:ascii="Times" w:hAnsi="Times"/>
                <w:i/>
                <w:color w:val="000000"/>
              </w:rPr>
              <w:t>BP</w:t>
            </w:r>
            <w:r>
              <w:rPr>
                <w:rFonts w:ascii="Times" w:hAnsi="Times"/>
                <w:color w:val="000000"/>
              </w:rPr>
              <w:t>200</w:t>
            </w:r>
          </w:p>
        </w:tc>
        <w:tc>
          <w:tcPr>
            <w:tcW w:w="400" w:type="dxa"/>
          </w:tcPr>
          <w:p w:rsidR="00322253" w:rsidRDefault="00322253" w:rsidP="00131C2E">
            <w:pPr>
              <w:ind w:right="100"/>
              <w:jc w:val="center"/>
              <w:rPr>
                <w:rFonts w:ascii="Times" w:hAnsi="Times"/>
                <w:color w:val="000000"/>
              </w:rPr>
            </w:pPr>
            <w:r>
              <w:rPr>
                <w:rFonts w:ascii="Symbol" w:hAnsi="Symbol"/>
                <w:color w:val="000000"/>
              </w:rPr>
              <w:t></w:t>
            </w:r>
          </w:p>
        </w:tc>
        <w:tc>
          <w:tcPr>
            <w:tcW w:w="716" w:type="dxa"/>
          </w:tcPr>
          <w:p w:rsidR="00322253" w:rsidRDefault="00322253" w:rsidP="00131C2E">
            <w:pPr>
              <w:ind w:right="100"/>
              <w:rPr>
                <w:rFonts w:ascii="Times" w:hAnsi="Times"/>
                <w:color w:val="000000"/>
              </w:rPr>
            </w:pPr>
            <w:r>
              <w:rPr>
                <w:rFonts w:ascii="Times" w:hAnsi="Times"/>
                <w:color w:val="000000"/>
              </w:rPr>
              <w:t>450</w:t>
            </w:r>
          </w:p>
        </w:tc>
        <w:tc>
          <w:tcPr>
            <w:tcW w:w="3240" w:type="dxa"/>
          </w:tcPr>
          <w:p w:rsidR="00322253" w:rsidRDefault="00322253" w:rsidP="00131C2E">
            <w:pPr>
              <w:ind w:right="100"/>
              <w:rPr>
                <w:rFonts w:ascii="Times" w:hAnsi="Times"/>
                <w:color w:val="000000"/>
              </w:rPr>
            </w:pPr>
            <w:r>
              <w:rPr>
                <w:rFonts w:ascii="Times" w:hAnsi="Times"/>
                <w:color w:val="000000"/>
              </w:rPr>
              <w:t>Painting and Finishing</w:t>
            </w:r>
          </w:p>
        </w:tc>
      </w:tr>
      <w:tr w:rsidR="00322253" w:rsidTr="00131C2E">
        <w:tblPrEx>
          <w:tblCellMar>
            <w:top w:w="0" w:type="dxa"/>
            <w:left w:w="0" w:type="dxa"/>
            <w:bottom w:w="0" w:type="dxa"/>
            <w:right w:w="0" w:type="dxa"/>
          </w:tblCellMar>
        </w:tblPrEx>
        <w:trPr>
          <w:jc w:val="center"/>
        </w:trPr>
        <w:tc>
          <w:tcPr>
            <w:tcW w:w="720" w:type="dxa"/>
          </w:tcPr>
          <w:p w:rsidR="00322253" w:rsidRDefault="00322253" w:rsidP="00131C2E">
            <w:pPr>
              <w:spacing w:line="240" w:lineRule="atLeast"/>
              <w:rPr>
                <w:rFonts w:ascii="Times" w:hAnsi="Times"/>
                <w:color w:val="000000"/>
              </w:rPr>
            </w:pPr>
          </w:p>
        </w:tc>
        <w:tc>
          <w:tcPr>
            <w:tcW w:w="1210" w:type="dxa"/>
          </w:tcPr>
          <w:p w:rsidR="00322253" w:rsidRDefault="00322253" w:rsidP="00131C2E">
            <w:pPr>
              <w:ind w:right="100"/>
              <w:jc w:val="right"/>
              <w:rPr>
                <w:rFonts w:ascii="Times" w:hAnsi="Times"/>
                <w:color w:val="000000"/>
              </w:rPr>
            </w:pPr>
            <w:r>
              <w:rPr>
                <w:rFonts w:ascii="Times" w:hAnsi="Times"/>
                <w:color w:val="000000"/>
              </w:rPr>
              <w:t xml:space="preserve">    2</w:t>
            </w:r>
            <w:r>
              <w:rPr>
                <w:rFonts w:ascii="Times" w:hAnsi="Times"/>
                <w:i/>
                <w:color w:val="000000"/>
              </w:rPr>
              <w:t>BP</w:t>
            </w:r>
            <w:r>
              <w:rPr>
                <w:rFonts w:ascii="Times" w:hAnsi="Times"/>
                <w:color w:val="000000"/>
              </w:rPr>
              <w:t>100</w:t>
            </w:r>
          </w:p>
        </w:tc>
        <w:tc>
          <w:tcPr>
            <w:tcW w:w="342" w:type="dxa"/>
          </w:tcPr>
          <w:p w:rsidR="00322253" w:rsidRDefault="00322253" w:rsidP="00131C2E">
            <w:pPr>
              <w:ind w:right="100"/>
              <w:jc w:val="center"/>
              <w:rPr>
                <w:rFonts w:ascii="Times" w:hAnsi="Times"/>
                <w:color w:val="000000"/>
              </w:rPr>
            </w:pPr>
            <w:r>
              <w:rPr>
                <w:rFonts w:ascii="Times" w:hAnsi="Times"/>
                <w:color w:val="000000"/>
              </w:rPr>
              <w:t>+</w:t>
            </w:r>
          </w:p>
        </w:tc>
        <w:tc>
          <w:tcPr>
            <w:tcW w:w="1152" w:type="dxa"/>
          </w:tcPr>
          <w:p w:rsidR="00322253" w:rsidRDefault="00322253" w:rsidP="00131C2E">
            <w:pPr>
              <w:ind w:right="100"/>
              <w:jc w:val="right"/>
              <w:rPr>
                <w:rFonts w:ascii="Times" w:hAnsi="Times"/>
                <w:color w:val="000000"/>
              </w:rPr>
            </w:pPr>
            <w:r>
              <w:rPr>
                <w:rFonts w:ascii="Times" w:hAnsi="Times"/>
                <w:color w:val="000000"/>
              </w:rPr>
              <w:t>2</w:t>
            </w:r>
            <w:r>
              <w:rPr>
                <w:rFonts w:ascii="Times" w:hAnsi="Times"/>
                <w:i/>
                <w:color w:val="000000"/>
              </w:rPr>
              <w:t>BP</w:t>
            </w:r>
            <w:r>
              <w:rPr>
                <w:rFonts w:ascii="Times" w:hAnsi="Times"/>
                <w:color w:val="000000"/>
              </w:rPr>
              <w:t>200</w:t>
            </w:r>
          </w:p>
        </w:tc>
        <w:tc>
          <w:tcPr>
            <w:tcW w:w="400" w:type="dxa"/>
          </w:tcPr>
          <w:p w:rsidR="00322253" w:rsidRDefault="00322253" w:rsidP="00131C2E">
            <w:pPr>
              <w:ind w:right="100"/>
              <w:jc w:val="center"/>
              <w:rPr>
                <w:rFonts w:ascii="Times" w:hAnsi="Times"/>
                <w:color w:val="000000"/>
              </w:rPr>
            </w:pPr>
            <w:r>
              <w:rPr>
                <w:rFonts w:ascii="Symbol" w:hAnsi="Symbol"/>
                <w:color w:val="000000"/>
              </w:rPr>
              <w:t></w:t>
            </w:r>
          </w:p>
        </w:tc>
        <w:tc>
          <w:tcPr>
            <w:tcW w:w="716" w:type="dxa"/>
          </w:tcPr>
          <w:p w:rsidR="00322253" w:rsidRDefault="00322253" w:rsidP="00131C2E">
            <w:pPr>
              <w:ind w:right="100"/>
              <w:rPr>
                <w:rFonts w:ascii="Times" w:hAnsi="Times"/>
                <w:color w:val="000000"/>
              </w:rPr>
            </w:pPr>
            <w:r>
              <w:rPr>
                <w:rFonts w:ascii="Times" w:hAnsi="Times"/>
                <w:color w:val="000000"/>
              </w:rPr>
              <w:t>140</w:t>
            </w:r>
          </w:p>
        </w:tc>
        <w:tc>
          <w:tcPr>
            <w:tcW w:w="3240" w:type="dxa"/>
          </w:tcPr>
          <w:p w:rsidR="00322253" w:rsidRDefault="00322253" w:rsidP="00131C2E">
            <w:pPr>
              <w:ind w:right="100"/>
              <w:rPr>
                <w:rFonts w:ascii="Times" w:hAnsi="Times"/>
                <w:color w:val="000000"/>
              </w:rPr>
            </w:pPr>
            <w:r>
              <w:rPr>
                <w:rFonts w:ascii="Times" w:hAnsi="Times"/>
                <w:color w:val="000000"/>
              </w:rPr>
              <w:t>Assembly, Test, and Packaging</w:t>
            </w:r>
          </w:p>
        </w:tc>
      </w:tr>
      <w:tr w:rsidR="00322253" w:rsidTr="00131C2E">
        <w:tblPrEx>
          <w:tblCellMar>
            <w:top w:w="0" w:type="dxa"/>
            <w:left w:w="0" w:type="dxa"/>
            <w:bottom w:w="0" w:type="dxa"/>
            <w:right w:w="0" w:type="dxa"/>
          </w:tblCellMar>
        </w:tblPrEx>
        <w:trPr>
          <w:jc w:val="center"/>
        </w:trPr>
        <w:tc>
          <w:tcPr>
            <w:tcW w:w="720" w:type="dxa"/>
          </w:tcPr>
          <w:p w:rsidR="00322253" w:rsidRDefault="00322253" w:rsidP="00131C2E">
            <w:pPr>
              <w:spacing w:line="240" w:lineRule="atLeast"/>
              <w:rPr>
                <w:rFonts w:ascii="Times" w:hAnsi="Times"/>
                <w:color w:val="000000"/>
              </w:rPr>
            </w:pPr>
          </w:p>
        </w:tc>
        <w:tc>
          <w:tcPr>
            <w:tcW w:w="1210" w:type="dxa"/>
          </w:tcPr>
          <w:p w:rsidR="00322253" w:rsidRDefault="00322253" w:rsidP="00131C2E">
            <w:pPr>
              <w:ind w:right="100"/>
              <w:jc w:val="right"/>
              <w:rPr>
                <w:rFonts w:ascii="Times" w:hAnsi="Times"/>
                <w:color w:val="000000"/>
              </w:rPr>
            </w:pPr>
            <w:r>
              <w:rPr>
                <w:rFonts w:ascii="Times" w:hAnsi="Times"/>
                <w:color w:val="000000"/>
              </w:rPr>
              <w:t>-0.25</w:t>
            </w:r>
            <w:r>
              <w:rPr>
                <w:rFonts w:ascii="Times" w:hAnsi="Times"/>
                <w:i/>
                <w:color w:val="000000"/>
              </w:rPr>
              <w:t>BP</w:t>
            </w:r>
            <w:r>
              <w:rPr>
                <w:rFonts w:ascii="Times" w:hAnsi="Times"/>
                <w:color w:val="000000"/>
              </w:rPr>
              <w:t>100</w:t>
            </w:r>
          </w:p>
        </w:tc>
        <w:tc>
          <w:tcPr>
            <w:tcW w:w="342" w:type="dxa"/>
          </w:tcPr>
          <w:p w:rsidR="00322253" w:rsidRDefault="00322253" w:rsidP="00131C2E">
            <w:pPr>
              <w:ind w:right="100"/>
              <w:jc w:val="center"/>
              <w:rPr>
                <w:rFonts w:ascii="Times" w:hAnsi="Times"/>
                <w:color w:val="000000"/>
              </w:rPr>
            </w:pPr>
            <w:r>
              <w:rPr>
                <w:rFonts w:ascii="Times" w:hAnsi="Times"/>
                <w:color w:val="000000"/>
              </w:rPr>
              <w:t>+</w:t>
            </w:r>
          </w:p>
        </w:tc>
        <w:tc>
          <w:tcPr>
            <w:tcW w:w="1152" w:type="dxa"/>
          </w:tcPr>
          <w:p w:rsidR="00322253" w:rsidRDefault="00322253" w:rsidP="00131C2E">
            <w:pPr>
              <w:ind w:right="100"/>
              <w:jc w:val="right"/>
              <w:rPr>
                <w:rFonts w:ascii="Times" w:hAnsi="Times"/>
                <w:color w:val="000000"/>
              </w:rPr>
            </w:pPr>
            <w:r>
              <w:rPr>
                <w:rFonts w:ascii="Times" w:hAnsi="Times"/>
                <w:color w:val="000000"/>
              </w:rPr>
              <w:t>0.75</w:t>
            </w:r>
            <w:r>
              <w:rPr>
                <w:rFonts w:ascii="Times" w:hAnsi="Times"/>
                <w:i/>
                <w:color w:val="000000"/>
              </w:rPr>
              <w:t>BP</w:t>
            </w:r>
            <w:r>
              <w:rPr>
                <w:rFonts w:ascii="Times" w:hAnsi="Times"/>
                <w:color w:val="000000"/>
              </w:rPr>
              <w:t>200</w:t>
            </w:r>
          </w:p>
        </w:tc>
        <w:tc>
          <w:tcPr>
            <w:tcW w:w="400" w:type="dxa"/>
          </w:tcPr>
          <w:p w:rsidR="00322253" w:rsidRDefault="00322253" w:rsidP="00131C2E">
            <w:pPr>
              <w:ind w:right="100"/>
              <w:jc w:val="center"/>
              <w:rPr>
                <w:rFonts w:ascii="Symbol" w:hAnsi="Symbol"/>
                <w:color w:val="000000"/>
              </w:rPr>
            </w:pPr>
            <w:r>
              <w:rPr>
                <w:rFonts w:ascii="Symbol" w:hAnsi="Symbol"/>
                <w:color w:val="000000"/>
              </w:rPr>
              <w:t></w:t>
            </w:r>
          </w:p>
        </w:tc>
        <w:tc>
          <w:tcPr>
            <w:tcW w:w="716" w:type="dxa"/>
          </w:tcPr>
          <w:p w:rsidR="00322253" w:rsidRDefault="00322253" w:rsidP="00131C2E">
            <w:pPr>
              <w:ind w:right="100"/>
              <w:rPr>
                <w:rFonts w:ascii="Times" w:hAnsi="Times"/>
                <w:color w:val="000000"/>
              </w:rPr>
            </w:pPr>
            <w:r>
              <w:rPr>
                <w:rFonts w:ascii="Times" w:hAnsi="Times"/>
                <w:color w:val="000000"/>
              </w:rPr>
              <w:t>0</w:t>
            </w:r>
          </w:p>
        </w:tc>
        <w:tc>
          <w:tcPr>
            <w:tcW w:w="3240" w:type="dxa"/>
          </w:tcPr>
          <w:p w:rsidR="00322253" w:rsidRDefault="00322253" w:rsidP="00131C2E">
            <w:pPr>
              <w:ind w:right="100"/>
              <w:rPr>
                <w:rFonts w:ascii="Times" w:hAnsi="Times"/>
                <w:color w:val="000000"/>
              </w:rPr>
            </w:pPr>
            <w:proofErr w:type="spellStart"/>
            <w:r>
              <w:rPr>
                <w:rFonts w:ascii="Times" w:hAnsi="Times"/>
                <w:color w:val="000000"/>
              </w:rPr>
              <w:t>BodyPlus</w:t>
            </w:r>
            <w:proofErr w:type="spellEnd"/>
            <w:r>
              <w:rPr>
                <w:rFonts w:ascii="Times" w:hAnsi="Times"/>
                <w:color w:val="000000"/>
              </w:rPr>
              <w:t xml:space="preserve"> 200 Requirement</w:t>
            </w:r>
          </w:p>
        </w:tc>
      </w:tr>
    </w:tbl>
    <w:p w:rsidR="00322253" w:rsidRDefault="00322253" w:rsidP="00322253">
      <w:pPr>
        <w:rPr>
          <w:rFonts w:ascii="Times" w:hAnsi="Times"/>
          <w:i/>
          <w:color w:val="000000"/>
        </w:rPr>
      </w:pPr>
      <w:r>
        <w:rPr>
          <w:rFonts w:ascii="Times" w:hAnsi="Times"/>
          <w:color w:val="000000"/>
        </w:rPr>
        <w:tab/>
      </w:r>
    </w:p>
    <w:p w:rsidR="00322253" w:rsidRDefault="00322253" w:rsidP="00322253">
      <w:pPr>
        <w:ind w:firstLine="720"/>
        <w:rPr>
          <w:rFonts w:ascii="Times" w:hAnsi="Times"/>
          <w:color w:val="000000"/>
        </w:rPr>
      </w:pPr>
      <w:r>
        <w:rPr>
          <w:rFonts w:ascii="Times" w:hAnsi="Times"/>
          <w:i/>
          <w:color w:val="000000"/>
        </w:rPr>
        <w:t>BP</w:t>
      </w:r>
      <w:r>
        <w:rPr>
          <w:rFonts w:ascii="Times" w:hAnsi="Times"/>
          <w:color w:val="000000"/>
        </w:rPr>
        <w:t xml:space="preserve">100, </w:t>
      </w:r>
      <w:r>
        <w:rPr>
          <w:rFonts w:ascii="Times" w:hAnsi="Times"/>
          <w:i/>
          <w:color w:val="000000"/>
        </w:rPr>
        <w:t>BP</w:t>
      </w:r>
      <w:r>
        <w:rPr>
          <w:rFonts w:ascii="Times" w:hAnsi="Times"/>
          <w:color w:val="000000"/>
        </w:rPr>
        <w:t xml:space="preserve">200 </w:t>
      </w:r>
      <w:r>
        <w:rPr>
          <w:rFonts w:ascii="Symbol" w:hAnsi="Symbol"/>
          <w:color w:val="000000"/>
        </w:rPr>
        <w:t></w:t>
      </w:r>
      <w:r>
        <w:rPr>
          <w:rFonts w:ascii="Times" w:hAnsi="Times"/>
          <w:color w:val="000000"/>
        </w:rPr>
        <w:t xml:space="preserve"> 0</w:t>
      </w:r>
    </w:p>
    <w:p w:rsidR="00322253" w:rsidRDefault="00322253" w:rsidP="00322253">
      <w:pPr>
        <w:jc w:val="center"/>
        <w:rPr>
          <w:rFonts w:ascii="Times" w:hAnsi="Times"/>
          <w:color w:val="000000"/>
        </w:rPr>
      </w:pPr>
    </w:p>
    <w:p w:rsidR="00322253" w:rsidRDefault="00322253" w:rsidP="00322253">
      <w:pPr>
        <w:jc w:val="center"/>
        <w:rPr>
          <w:rFonts w:ascii="Times" w:hAnsi="Times"/>
          <w:color w:val="000000"/>
        </w:rPr>
      </w:pPr>
      <w:r>
        <w:rPr>
          <w:noProof/>
        </w:rPr>
        <w:drawing>
          <wp:inline distT="0" distB="0" distL="0" distR="0">
            <wp:extent cx="4410075" cy="3314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10075" cy="3314700"/>
                    </a:xfrm>
                    <a:prstGeom prst="rect">
                      <a:avLst/>
                    </a:prstGeom>
                    <a:noFill/>
                    <a:ln w="9525">
                      <a:noFill/>
                      <a:miter lim="800000"/>
                      <a:headEnd/>
                      <a:tailEnd/>
                    </a:ln>
                  </pic:spPr>
                </pic:pic>
              </a:graphicData>
            </a:graphic>
          </wp:inline>
        </w:drawing>
      </w:r>
    </w:p>
    <w:p w:rsidR="00322253" w:rsidRDefault="00322253" w:rsidP="00322253">
      <w:pPr>
        <w:spacing w:line="240" w:lineRule="atLeast"/>
        <w:jc w:val="center"/>
        <w:rPr>
          <w:sz w:val="24"/>
        </w:rPr>
      </w:pPr>
    </w:p>
    <w:p w:rsidR="00322253" w:rsidRDefault="00322253" w:rsidP="00322253">
      <w:pPr>
        <w:spacing w:line="240" w:lineRule="atLeast"/>
        <w:jc w:val="center"/>
        <w:rPr>
          <w:rFonts w:ascii="Times" w:hAnsi="Times"/>
        </w:rPr>
      </w:pPr>
    </w:p>
    <w:p w:rsidR="00322253" w:rsidRDefault="00322253" w:rsidP="00322253">
      <w:pPr>
        <w:tabs>
          <w:tab w:val="left" w:pos="540"/>
        </w:tabs>
        <w:spacing w:line="240" w:lineRule="atLeast"/>
        <w:ind w:left="540" w:right="380" w:hanging="540"/>
        <w:rPr>
          <w:rFonts w:ascii="Times" w:hAnsi="Times"/>
        </w:rPr>
      </w:pPr>
      <w:r>
        <w:rPr>
          <w:rFonts w:ascii="Times" w:hAnsi="Times"/>
        </w:rPr>
        <w:tab/>
        <w:t xml:space="preserve">Optimal solution: </w:t>
      </w:r>
      <w:proofErr w:type="gramStart"/>
      <w:r>
        <w:rPr>
          <w:rFonts w:ascii="Times" w:hAnsi="Times"/>
          <w:i/>
        </w:rPr>
        <w:t>BP</w:t>
      </w:r>
      <w:r>
        <w:rPr>
          <w:rFonts w:ascii="Times" w:hAnsi="Times"/>
        </w:rPr>
        <w:t>100  =</w:t>
      </w:r>
      <w:proofErr w:type="gramEnd"/>
      <w:r>
        <w:rPr>
          <w:rFonts w:ascii="Times" w:hAnsi="Times"/>
        </w:rPr>
        <w:t xml:space="preserve"> 50, </w:t>
      </w:r>
      <w:r>
        <w:rPr>
          <w:rFonts w:ascii="Times" w:hAnsi="Times"/>
          <w:i/>
        </w:rPr>
        <w:t>BP</w:t>
      </w:r>
      <w:r>
        <w:rPr>
          <w:rFonts w:ascii="Times" w:hAnsi="Times"/>
        </w:rPr>
        <w:t>200  = 50/3, profit</w:t>
      </w:r>
      <w:r>
        <w:rPr>
          <w:rFonts w:ascii="Times" w:hAnsi="Times"/>
          <w:i/>
        </w:rPr>
        <w:t xml:space="preserve"> </w:t>
      </w:r>
      <w:r>
        <w:rPr>
          <w:rFonts w:ascii="Times" w:hAnsi="Times"/>
        </w:rPr>
        <w:t xml:space="preserve"> =  $26,233.33. Note: If the optimal solution is rounded to </w:t>
      </w:r>
      <w:proofErr w:type="gramStart"/>
      <w:r>
        <w:rPr>
          <w:rFonts w:ascii="Times" w:hAnsi="Times"/>
          <w:i/>
        </w:rPr>
        <w:t>BP</w:t>
      </w:r>
      <w:r>
        <w:rPr>
          <w:rFonts w:ascii="Times" w:hAnsi="Times"/>
        </w:rPr>
        <w:t>100  =</w:t>
      </w:r>
      <w:proofErr w:type="gramEnd"/>
      <w:r>
        <w:rPr>
          <w:rFonts w:ascii="Times" w:hAnsi="Times"/>
        </w:rPr>
        <w:t xml:space="preserve"> 50, </w:t>
      </w:r>
      <w:r>
        <w:rPr>
          <w:rFonts w:ascii="Times" w:hAnsi="Times"/>
          <w:i/>
        </w:rPr>
        <w:t>BP</w:t>
      </w:r>
      <w:r>
        <w:rPr>
          <w:rFonts w:ascii="Times" w:hAnsi="Times"/>
        </w:rPr>
        <w:t>200  = 16.67, the value of the optimal solution will differ from the value shown.  The value we show for the optimal solution is the same as the value that will be obtained if the problem is solved using a linear programming software package such as Excel Solver.</w:t>
      </w:r>
    </w:p>
    <w:p w:rsidR="00322253" w:rsidRDefault="00322253" w:rsidP="00322253">
      <w:pPr>
        <w:tabs>
          <w:tab w:val="left" w:pos="540"/>
        </w:tabs>
        <w:spacing w:line="240" w:lineRule="atLeast"/>
        <w:ind w:left="540" w:right="380" w:hanging="540"/>
        <w:rPr>
          <w:rFonts w:ascii="Times" w:hAnsi="Times"/>
        </w:rPr>
      </w:pPr>
    </w:p>
    <w:p w:rsidR="00322253" w:rsidRDefault="00322253" w:rsidP="00322253">
      <w:pPr>
        <w:tabs>
          <w:tab w:val="left" w:pos="540"/>
        </w:tabs>
        <w:spacing w:line="240" w:lineRule="atLeast"/>
        <w:ind w:left="540" w:right="380" w:hanging="540"/>
        <w:rPr>
          <w:rFonts w:ascii="Times" w:hAnsi="Times"/>
        </w:rPr>
      </w:pPr>
      <w:r>
        <w:rPr>
          <w:rFonts w:ascii="Times" w:hAnsi="Times"/>
        </w:rPr>
        <w:t>2.</w:t>
      </w:r>
      <w:r>
        <w:rPr>
          <w:rFonts w:ascii="Times" w:hAnsi="Times"/>
        </w:rPr>
        <w:tab/>
        <w:t xml:space="preserve">In the short run the requirement reduces profits.  For instance, if the requirement were reduced to at least 24% of total production, the new optimal solution is </w:t>
      </w:r>
      <w:proofErr w:type="gramStart"/>
      <w:r>
        <w:rPr>
          <w:rFonts w:ascii="Times" w:hAnsi="Times"/>
          <w:i/>
        </w:rPr>
        <w:t>BP</w:t>
      </w:r>
      <w:r>
        <w:rPr>
          <w:rFonts w:ascii="Times" w:hAnsi="Times"/>
        </w:rPr>
        <w:t>100  =</w:t>
      </w:r>
      <w:proofErr w:type="gramEnd"/>
      <w:r>
        <w:rPr>
          <w:rFonts w:ascii="Times" w:hAnsi="Times"/>
        </w:rPr>
        <w:t xml:space="preserve">  1425/28, </w:t>
      </w:r>
      <w:r>
        <w:rPr>
          <w:rFonts w:ascii="Times" w:hAnsi="Times"/>
          <w:i/>
        </w:rPr>
        <w:t>BP</w:t>
      </w:r>
      <w:r>
        <w:rPr>
          <w:rFonts w:ascii="Times" w:hAnsi="Times"/>
        </w:rPr>
        <w:t xml:space="preserve">200  =  225/14,  with a total profit of $26,290.18; thus, total profits would increase by $56.85.  Note: If the optimal solution is rounded to </w:t>
      </w:r>
      <w:proofErr w:type="gramStart"/>
      <w:r>
        <w:rPr>
          <w:rFonts w:ascii="Times" w:hAnsi="Times"/>
          <w:i/>
        </w:rPr>
        <w:t>BP</w:t>
      </w:r>
      <w:r>
        <w:rPr>
          <w:rFonts w:ascii="Times" w:hAnsi="Times"/>
        </w:rPr>
        <w:t>100  =</w:t>
      </w:r>
      <w:proofErr w:type="gramEnd"/>
      <w:r>
        <w:rPr>
          <w:rFonts w:ascii="Times" w:hAnsi="Times"/>
        </w:rPr>
        <w:t xml:space="preserve">  50.89, </w:t>
      </w:r>
      <w:r>
        <w:rPr>
          <w:rFonts w:ascii="Times" w:hAnsi="Times"/>
          <w:i/>
        </w:rPr>
        <w:t>BP</w:t>
      </w:r>
      <w:r>
        <w:rPr>
          <w:rFonts w:ascii="Times" w:hAnsi="Times"/>
        </w:rPr>
        <w:t>200  =  16.07, the value of the optimal solution will differ from the value shown.  The value we show for the optimal solution is the same as the value that will be obtained if the problem is solved using a linear programming software package such as Excel Solver.</w:t>
      </w:r>
    </w:p>
    <w:p w:rsidR="00322253" w:rsidRDefault="00322253" w:rsidP="00322253">
      <w:pPr>
        <w:tabs>
          <w:tab w:val="left" w:pos="540"/>
        </w:tabs>
        <w:spacing w:line="240" w:lineRule="atLeast"/>
        <w:ind w:left="540" w:hanging="540"/>
        <w:rPr>
          <w:rFonts w:ascii="Times" w:hAnsi="Times"/>
        </w:rPr>
      </w:pPr>
    </w:p>
    <w:p w:rsidR="00322253" w:rsidRDefault="00322253" w:rsidP="00322253">
      <w:pPr>
        <w:numPr>
          <w:ilvl w:val="0"/>
          <w:numId w:val="1"/>
        </w:numPr>
        <w:tabs>
          <w:tab w:val="left" w:pos="540"/>
        </w:tabs>
        <w:spacing w:line="240" w:lineRule="atLeast"/>
        <w:ind w:left="540" w:right="380" w:hanging="540"/>
        <w:rPr>
          <w:rFonts w:ascii="Times" w:hAnsi="Times"/>
        </w:rPr>
      </w:pPr>
      <w:r>
        <w:rPr>
          <w:rFonts w:ascii="Times" w:hAnsi="Times"/>
        </w:rPr>
        <w:t xml:space="preserve">If management really believes that the </w:t>
      </w:r>
      <w:proofErr w:type="spellStart"/>
      <w:r>
        <w:rPr>
          <w:rFonts w:ascii="Times" w:hAnsi="Times"/>
        </w:rPr>
        <w:t>BodyPlus</w:t>
      </w:r>
      <w:proofErr w:type="spellEnd"/>
      <w:r>
        <w:rPr>
          <w:rFonts w:ascii="Times" w:hAnsi="Times"/>
        </w:rPr>
        <w:t xml:space="preserve"> 200 can help position BFI as one of the leader's in high-end exercise equipment, the constraint requiring that the number of units of the </w:t>
      </w:r>
      <w:proofErr w:type="spellStart"/>
      <w:r>
        <w:rPr>
          <w:rFonts w:ascii="Times" w:hAnsi="Times"/>
        </w:rPr>
        <w:t>BodyPlus</w:t>
      </w:r>
      <w:proofErr w:type="spellEnd"/>
      <w:r>
        <w:rPr>
          <w:rFonts w:ascii="Times" w:hAnsi="Times"/>
        </w:rPr>
        <w:t xml:space="preserve"> 200 produced be at least 25% of total production should not be changed. </w:t>
      </w:r>
      <w:r>
        <w:rPr>
          <w:rFonts w:ascii="Times" w:hAnsi="Times"/>
          <w:color w:val="000000"/>
        </w:rPr>
        <w:t xml:space="preserve">Since the optimal solution uses all of the </w:t>
      </w:r>
      <w:r>
        <w:rPr>
          <w:rFonts w:ascii="Times" w:hAnsi="Times"/>
          <w:color w:val="000000"/>
        </w:rPr>
        <w:lastRenderedPageBreak/>
        <w:t>available machining and welding time, management should try to obtain additional hours of this resource.</w:t>
      </w:r>
    </w:p>
    <w:p w:rsidR="00D946CE" w:rsidRDefault="00D946CE"/>
    <w:sectPr w:rsidR="00D946CE" w:rsidSect="00D946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77E9B"/>
    <w:multiLevelType w:val="singleLevel"/>
    <w:tmpl w:val="BE241792"/>
    <w:lvl w:ilvl="0">
      <w:start w:val="3"/>
      <w:numFmt w:val="decimal"/>
      <w:lvlText w:val="%1."/>
      <w:lvlJc w:val="left"/>
      <w:pPr>
        <w:tabs>
          <w:tab w:val="num" w:pos="885"/>
        </w:tabs>
        <w:ind w:left="885" w:hanging="4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253"/>
    <w:rsid w:val="00322253"/>
    <w:rsid w:val="00D94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253"/>
    <w:rPr>
      <w:rFonts w:ascii="Tahoma" w:hAnsi="Tahoma" w:cs="Tahoma"/>
      <w:sz w:val="16"/>
      <w:szCs w:val="16"/>
    </w:rPr>
  </w:style>
  <w:style w:type="character" w:customStyle="1" w:styleId="BalloonTextChar">
    <w:name w:val="Balloon Text Char"/>
    <w:basedOn w:val="DefaultParagraphFont"/>
    <w:link w:val="BalloonText"/>
    <w:uiPriority w:val="99"/>
    <w:semiHidden/>
    <w:rsid w:val="003222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2013-02-19T02:43:00Z</dcterms:created>
  <dcterms:modified xsi:type="dcterms:W3CDTF">2013-02-19T02:43:00Z</dcterms:modified>
</cp:coreProperties>
</file>