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56" w:rsidRPr="00B03321" w:rsidRDefault="00B03321">
      <w:pPr>
        <w:rPr>
          <w:rFonts w:ascii="Times New Roman" w:hAnsi="Times New Roman"/>
          <w:sz w:val="24"/>
          <w:szCs w:val="24"/>
        </w:rPr>
      </w:pPr>
      <w:r w:rsidRPr="00B03321">
        <w:rPr>
          <w:rFonts w:ascii="Times New Roman" w:hAnsi="Times New Roman"/>
          <w:sz w:val="24"/>
          <w:szCs w:val="24"/>
        </w:rPr>
        <w:t>Calculation of Operating Income</w:t>
      </w:r>
    </w:p>
    <w:p w:rsidR="00B03321" w:rsidRPr="00B03321" w:rsidRDefault="00B03321" w:rsidP="00B03321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03321">
        <w:rPr>
          <w:rFonts w:ascii="Times New Roman" w:eastAsia="Times New Roman" w:hAnsi="Times New Roman"/>
          <w:color w:val="333333"/>
          <w:sz w:val="24"/>
          <w:szCs w:val="24"/>
        </w:rPr>
        <w:t>Bob's Backpacks manufactures school backpacks adorned with movie-theme logos. During the first quarter of the year, the company had the following costs:</w:t>
      </w:r>
    </w:p>
    <w:tbl>
      <w:tblPr>
        <w:tblW w:w="4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4"/>
        <w:gridCol w:w="976"/>
      </w:tblGrid>
      <w:tr w:rsidR="00B03321" w:rsidRPr="00B03321" w:rsidTr="00B03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Direct materials used</w:t>
            </w:r>
          </w:p>
        </w:tc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$51,500</w:t>
            </w:r>
          </w:p>
        </w:tc>
      </w:tr>
      <w:tr w:rsidR="00B03321" w:rsidRPr="00B03321" w:rsidTr="00B03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Direct labor</w:t>
            </w:r>
          </w:p>
        </w:tc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39,000</w:t>
            </w:r>
          </w:p>
        </w:tc>
      </w:tr>
      <w:tr w:rsidR="00B03321" w:rsidRPr="00B03321" w:rsidTr="00B03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Factory rent</w:t>
            </w:r>
          </w:p>
        </w:tc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73,500</w:t>
            </w:r>
          </w:p>
        </w:tc>
        <w:bookmarkStart w:id="0" w:name="_GoBack"/>
        <w:bookmarkEnd w:id="0"/>
      </w:tr>
      <w:tr w:rsidR="00B03321" w:rsidRPr="00B03321" w:rsidTr="00B03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Factory equipment depreciation</w:t>
            </w:r>
          </w:p>
        </w:tc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13,500</w:t>
            </w:r>
          </w:p>
        </w:tc>
      </w:tr>
      <w:tr w:rsidR="00B03321" w:rsidRPr="00B03321" w:rsidTr="00B03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Office equipment depreciation</w:t>
            </w:r>
          </w:p>
        </w:tc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1,100</w:t>
            </w:r>
          </w:p>
        </w:tc>
      </w:tr>
      <w:tr w:rsidR="00B03321" w:rsidRPr="00B03321" w:rsidTr="00B03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Marketing expenses</w:t>
            </w:r>
          </w:p>
        </w:tc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5,800</w:t>
            </w:r>
          </w:p>
        </w:tc>
      </w:tr>
      <w:tr w:rsidR="00B03321" w:rsidRPr="00B03321" w:rsidTr="00B03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Administrative expenses</w:t>
            </w:r>
          </w:p>
        </w:tc>
        <w:tc>
          <w:tcPr>
            <w:tcW w:w="0" w:type="auto"/>
            <w:vAlign w:val="center"/>
            <w:hideMark/>
          </w:tcPr>
          <w:p w:rsidR="00B03321" w:rsidRPr="00B03321" w:rsidRDefault="00B03321" w:rsidP="00B03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321">
              <w:rPr>
                <w:rFonts w:ascii="Times New Roman" w:eastAsia="Times New Roman" w:hAnsi="Times New Roman"/>
                <w:sz w:val="24"/>
                <w:szCs w:val="24"/>
              </w:rPr>
              <w:t>15,500</w:t>
            </w:r>
          </w:p>
        </w:tc>
      </w:tr>
      <w:tr w:rsidR="00B03321" w:rsidRPr="00B03321" w:rsidTr="00B03321">
        <w:trPr>
          <w:tblCellSpacing w:w="0" w:type="dxa"/>
        </w:trPr>
        <w:tc>
          <w:tcPr>
            <w:tcW w:w="0" w:type="auto"/>
            <w:vAlign w:val="center"/>
          </w:tcPr>
          <w:p w:rsidR="00B03321" w:rsidRPr="00B03321" w:rsidRDefault="00B03321" w:rsidP="00B03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321" w:rsidRPr="00B03321" w:rsidRDefault="00B03321" w:rsidP="00B03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3321" w:rsidRDefault="00B03321" w:rsidP="00B033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03321">
        <w:rPr>
          <w:rFonts w:ascii="Times New Roman" w:eastAsia="Times New Roman" w:hAnsi="Times New Roman"/>
          <w:color w:val="333333"/>
          <w:sz w:val="24"/>
          <w:szCs w:val="24"/>
        </w:rPr>
        <w:t>The company had no beginning or ending work in process inventory and no beginning finished-goods inventory. Although 7,600 units were started and finished during the quarter, just 4,900 were sold, for an average price of $32 each.</w:t>
      </w:r>
    </w:p>
    <w:p w:rsidR="00B03321" w:rsidRPr="00B03321" w:rsidRDefault="00B03321" w:rsidP="00B033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03321" w:rsidRDefault="00B03321" w:rsidP="00B03321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B0332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Required:</w:t>
      </w:r>
    </w:p>
    <w:p w:rsidR="00B03321" w:rsidRPr="00B03321" w:rsidRDefault="00B03321" w:rsidP="00B033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03321" w:rsidRPr="00B03321" w:rsidRDefault="00B03321" w:rsidP="00B03321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03321">
        <w:rPr>
          <w:rFonts w:ascii="Times New Roman" w:eastAsia="Times New Roman" w:hAnsi="Times New Roman"/>
          <w:color w:val="333333"/>
          <w:sz w:val="24"/>
          <w:szCs w:val="24"/>
        </w:rPr>
        <w:t>Calculate Bob's Backpacks' operating income for the first quarter. If required, round your interim calculations to the nearest whole number.</w:t>
      </w:r>
    </w:p>
    <w:sectPr w:rsidR="00B03321" w:rsidRPr="00B0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21"/>
    <w:rsid w:val="004D13E0"/>
    <w:rsid w:val="00A80756"/>
    <w:rsid w:val="00B03321"/>
    <w:rsid w:val="00C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797">
          <w:marLeft w:val="180"/>
          <w:marRight w:val="180"/>
          <w:marTop w:val="180"/>
          <w:marBottom w:val="3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143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476">
                  <w:marLeft w:val="0"/>
                  <w:marRight w:val="0"/>
                  <w:marTop w:val="0"/>
                  <w:marBottom w:val="0"/>
                  <w:divBdr>
                    <w:top w:val="single" w:sz="6" w:space="0" w:color="81C3E3"/>
                    <w:left w:val="single" w:sz="6" w:space="0" w:color="81C3E3"/>
                    <w:bottom w:val="single" w:sz="6" w:space="0" w:color="81C3E3"/>
                    <w:right w:val="single" w:sz="6" w:space="0" w:color="81C3E3"/>
                  </w:divBdr>
                  <w:divsChild>
                    <w:div w:id="834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C3E3"/>
                            <w:left w:val="single" w:sz="6" w:space="0" w:color="81C3E3"/>
                            <w:bottom w:val="single" w:sz="6" w:space="0" w:color="81C3E3"/>
                            <w:right w:val="single" w:sz="6" w:space="0" w:color="81C3E3"/>
                          </w:divBdr>
                          <w:divsChild>
                            <w:div w:id="21018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2013-02-05T00:50:00Z</dcterms:created>
  <dcterms:modified xsi:type="dcterms:W3CDTF">2013-02-05T00:50:00Z</dcterms:modified>
</cp:coreProperties>
</file>