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BE" w:rsidRPr="00C615BE" w:rsidRDefault="00C615BE" w:rsidP="00C615BE">
      <w:pPr>
        <w:pStyle w:val="PlainText"/>
        <w:jc w:val="both"/>
        <w:rPr>
          <w:rFonts w:ascii="Arial" w:eastAsia="MS Mincho" w:hAnsi="Arial" w:cs="Arial"/>
          <w:sz w:val="40"/>
          <w:szCs w:val="40"/>
          <w:u w:val="single"/>
        </w:rPr>
      </w:pPr>
    </w:p>
    <w:p w:rsidR="00C615BE" w:rsidRPr="00C615BE" w:rsidRDefault="00C615BE" w:rsidP="00C615BE">
      <w:pPr>
        <w:pStyle w:val="PlainText"/>
        <w:jc w:val="both"/>
        <w:rPr>
          <w:rFonts w:ascii="Arial" w:eastAsia="MS Mincho" w:hAnsi="Arial" w:cs="Arial"/>
          <w:sz w:val="40"/>
          <w:szCs w:val="40"/>
          <w:u w:val="single"/>
        </w:rPr>
      </w:pPr>
    </w:p>
    <w:p w:rsidR="00C615BE" w:rsidRPr="00C615BE" w:rsidRDefault="00C615BE" w:rsidP="00C615BE">
      <w:pPr>
        <w:pStyle w:val="PlainText"/>
        <w:jc w:val="both"/>
        <w:rPr>
          <w:rFonts w:ascii="Arial" w:eastAsia="MS Mincho" w:hAnsi="Arial" w:cs="Arial"/>
          <w:sz w:val="28"/>
          <w:szCs w:val="28"/>
        </w:rPr>
      </w:pPr>
      <w:bookmarkStart w:id="0" w:name="_GoBack"/>
      <w:r w:rsidRPr="00C615BE">
        <w:rPr>
          <w:rFonts w:ascii="Arial" w:eastAsia="MS Mincho" w:hAnsi="Arial" w:cs="Arial"/>
          <w:sz w:val="28"/>
          <w:szCs w:val="28"/>
        </w:rPr>
        <w:t xml:space="preserve">Using the approximation </w:t>
      </w:r>
      <w:r w:rsidRPr="00C615BE">
        <w:rPr>
          <w:rFonts w:ascii="Arial" w:eastAsia="MS Mincho" w:hAnsi="Arial" w:cs="Arial"/>
          <w:position w:val="-6"/>
          <w:sz w:val="28"/>
          <w:szCs w:val="28"/>
        </w:rPr>
        <w:object w:dxaOrig="14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6.5pt" o:ole="">
            <v:imagedata r:id="rId5" o:title=""/>
          </v:shape>
          <o:OLEObject Type="Embed" ProgID="Equation.3" ShapeID="_x0000_i1025" DrawAspect="Content" ObjectID="_1421055362" r:id="rId6"/>
        </w:object>
      </w:r>
      <w:r w:rsidRPr="00C615BE">
        <w:rPr>
          <w:rFonts w:ascii="Arial" w:eastAsia="MS Mincho" w:hAnsi="Arial" w:cs="Arial"/>
          <w:sz w:val="28"/>
          <w:szCs w:val="28"/>
        </w:rPr>
        <w:t xml:space="preserve"> for small x, find a simple algebraic relationship between </w:t>
      </w:r>
      <w:proofErr w:type="gramStart"/>
      <w:r w:rsidRPr="00C615BE">
        <w:rPr>
          <w:rFonts w:ascii="Arial" w:eastAsia="MS Mincho" w:hAnsi="Arial" w:cs="Arial"/>
          <w:sz w:val="28"/>
          <w:szCs w:val="28"/>
        </w:rPr>
        <w:t>F</w:t>
      </w:r>
      <w:r w:rsidRPr="00C615BE">
        <w:rPr>
          <w:rFonts w:ascii="Arial" w:eastAsia="MS Mincho" w:hAnsi="Arial" w:cs="Arial"/>
          <w:sz w:val="28"/>
          <w:szCs w:val="28"/>
          <w:vertAlign w:val="subscript"/>
        </w:rPr>
        <w:t>KM</w:t>
      </w:r>
      <w:r w:rsidRPr="00C615BE">
        <w:rPr>
          <w:rFonts w:ascii="Arial" w:eastAsia="MS Mincho" w:hAnsi="Arial" w:cs="Arial"/>
          <w:sz w:val="28"/>
          <w:szCs w:val="28"/>
        </w:rPr>
        <w:t>(</w:t>
      </w:r>
      <w:proofErr w:type="gramEnd"/>
      <w:r w:rsidRPr="00C615BE">
        <w:rPr>
          <w:rFonts w:ascii="Arial" w:eastAsia="MS Mincho" w:hAnsi="Arial" w:cs="Arial"/>
          <w:sz w:val="28"/>
          <w:szCs w:val="28"/>
        </w:rPr>
        <w:t>t) and F</w:t>
      </w:r>
      <w:r w:rsidRPr="00C615BE">
        <w:rPr>
          <w:rFonts w:ascii="Arial" w:eastAsia="MS Mincho" w:hAnsi="Arial" w:cs="Arial"/>
          <w:sz w:val="28"/>
          <w:szCs w:val="28"/>
          <w:vertAlign w:val="subscript"/>
        </w:rPr>
        <w:t>NA</w:t>
      </w:r>
      <w:r w:rsidRPr="00C615BE">
        <w:rPr>
          <w:rFonts w:ascii="Arial" w:eastAsia="MS Mincho" w:hAnsi="Arial" w:cs="Arial"/>
          <w:sz w:val="28"/>
          <w:szCs w:val="28"/>
        </w:rPr>
        <w:t>(t) .</w:t>
      </w:r>
    </w:p>
    <w:p w:rsidR="00C615BE" w:rsidRDefault="00C615BE" w:rsidP="00C615BE">
      <w:pPr>
        <w:pStyle w:val="PlainText"/>
        <w:jc w:val="both"/>
        <w:rPr>
          <w:rFonts w:ascii="Arial" w:eastAsia="MS Mincho" w:hAnsi="Arial" w:cs="Arial"/>
          <w:sz w:val="28"/>
          <w:szCs w:val="28"/>
        </w:rPr>
      </w:pPr>
      <w:r w:rsidRPr="00C615BE">
        <w:rPr>
          <w:rFonts w:ascii="Arial" w:eastAsia="MS Mincho" w:hAnsi="Arial" w:cs="Arial"/>
          <w:sz w:val="28"/>
          <w:szCs w:val="28"/>
        </w:rPr>
        <w:t>Comment briefly on the relationship you have found.</w:t>
      </w:r>
    </w:p>
    <w:bookmarkEnd w:id="0"/>
    <w:p w:rsidR="00303A93" w:rsidRDefault="00303A93" w:rsidP="00C615BE">
      <w:pPr>
        <w:pStyle w:val="PlainText"/>
        <w:jc w:val="both"/>
        <w:rPr>
          <w:rFonts w:ascii="Arial" w:eastAsia="MS Mincho" w:hAnsi="Arial" w:cs="Arial"/>
          <w:sz w:val="28"/>
          <w:szCs w:val="28"/>
        </w:rPr>
      </w:pPr>
    </w:p>
    <w:p w:rsidR="00303A93" w:rsidRPr="00C615BE" w:rsidRDefault="00303A93" w:rsidP="00C615BE">
      <w:pPr>
        <w:pStyle w:val="PlainText"/>
        <w:jc w:val="both"/>
        <w:rPr>
          <w:rFonts w:ascii="Arial" w:eastAsia="MS Mincho" w:hAnsi="Arial" w:cs="Arial"/>
          <w:sz w:val="28"/>
          <w:szCs w:val="28"/>
        </w:rPr>
      </w:pP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b/>
          <w:bCs/>
          <w:sz w:val="28"/>
          <w:szCs w:val="24"/>
        </w:rPr>
      </w:pPr>
      <w:r w:rsidRPr="00303A93">
        <w:rPr>
          <w:rFonts w:ascii="Batang" w:eastAsia="Batang" w:hAnsi="Batang" w:cs="Times New Roman"/>
          <w:b/>
          <w:bCs/>
          <w:sz w:val="32"/>
          <w:szCs w:val="24"/>
        </w:rPr>
        <w:t>Definitions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  <w:r w:rsidRPr="00303A93">
        <w:rPr>
          <w:rFonts w:ascii="Batang" w:eastAsia="Batang" w:hAnsi="Batang" w:cs="Times New Roman"/>
          <w:sz w:val="28"/>
          <w:szCs w:val="24"/>
        </w:rPr>
        <w:t>For ease we shall always call our events of interest deaths, and censoring withdrawals.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  <w:proofErr w:type="gramStart"/>
      <w:r w:rsidRPr="00303A93">
        <w:rPr>
          <w:rFonts w:ascii="Batang" w:eastAsia="Batang" w:hAnsi="Batang" w:cs="Times New Roman"/>
          <w:sz w:val="28"/>
          <w:szCs w:val="24"/>
        </w:rPr>
        <w:t>F(</w:t>
      </w:r>
      <w:proofErr w:type="spellStart"/>
      <w:proofErr w:type="gramEnd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 xml:space="preserve">) is the probability of dying in each interval of time </w:t>
      </w:r>
      <w:proofErr w:type="spellStart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 xml:space="preserve"> in which the deaths occur.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  <w:proofErr w:type="gramStart"/>
      <w:r w:rsidRPr="00303A93">
        <w:rPr>
          <w:rFonts w:ascii="Batang" w:eastAsia="Batang" w:hAnsi="Batang" w:cs="Times New Roman"/>
          <w:sz w:val="28"/>
          <w:szCs w:val="24"/>
        </w:rPr>
        <w:t>S(</w:t>
      </w:r>
      <w:proofErr w:type="spellStart"/>
      <w:proofErr w:type="gramEnd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 xml:space="preserve">) is the probability of surviving each interval of time </w:t>
      </w:r>
      <w:proofErr w:type="spellStart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 xml:space="preserve"> in which the deaths occur. Clearly </w:t>
      </w:r>
      <w:proofErr w:type="gramStart"/>
      <w:r w:rsidRPr="00303A93">
        <w:rPr>
          <w:rFonts w:ascii="Batang" w:eastAsia="Batang" w:hAnsi="Batang" w:cs="Times New Roman"/>
          <w:sz w:val="28"/>
          <w:szCs w:val="24"/>
        </w:rPr>
        <w:t>S(</w:t>
      </w:r>
      <w:proofErr w:type="spellStart"/>
      <w:proofErr w:type="gramEnd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>) = 1 – F(</w:t>
      </w:r>
      <w:proofErr w:type="spellStart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>)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  <w:proofErr w:type="spellStart"/>
      <w:proofErr w:type="gramStart"/>
      <w:r w:rsidRPr="00303A93">
        <w:rPr>
          <w:rFonts w:ascii="Batang" w:eastAsia="Batang" w:hAnsi="Batang" w:cs="Times New Roman"/>
          <w:sz w:val="28"/>
          <w:szCs w:val="24"/>
        </w:rPr>
        <w:t>d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proofErr w:type="gramEnd"/>
      <w:r w:rsidRPr="00303A93">
        <w:rPr>
          <w:rFonts w:ascii="Batang" w:eastAsia="Batang" w:hAnsi="Batang" w:cs="Times New Roman"/>
          <w:sz w:val="28"/>
          <w:szCs w:val="24"/>
        </w:rPr>
        <w:t xml:space="preserve"> = number of deaths at time </w:t>
      </w:r>
      <w:proofErr w:type="spellStart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>,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  <w:proofErr w:type="spellStart"/>
      <w:proofErr w:type="gramStart"/>
      <w:r w:rsidRPr="00303A93">
        <w:rPr>
          <w:rFonts w:ascii="Batang" w:eastAsia="Batang" w:hAnsi="Batang" w:cs="Times New Roman"/>
          <w:sz w:val="28"/>
          <w:szCs w:val="24"/>
        </w:rPr>
        <w:t>n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proofErr w:type="gramEnd"/>
      <w:r w:rsidRPr="00303A93">
        <w:rPr>
          <w:rFonts w:ascii="Batang" w:eastAsia="Batang" w:hAnsi="Batang" w:cs="Times New Roman"/>
          <w:sz w:val="28"/>
          <w:szCs w:val="24"/>
        </w:rPr>
        <w:t xml:space="preserve"> = numbers of lives at risk at time </w:t>
      </w:r>
      <w:proofErr w:type="spellStart"/>
      <w:r w:rsidRPr="00303A93">
        <w:rPr>
          <w:rFonts w:ascii="Batang" w:eastAsia="Batang" w:hAnsi="Batang" w:cs="Times New Roman"/>
          <w:sz w:val="28"/>
          <w:szCs w:val="24"/>
        </w:rPr>
        <w:t>t</w:t>
      </w:r>
      <w:r w:rsidRPr="00303A93">
        <w:rPr>
          <w:rFonts w:ascii="Batang" w:eastAsia="Batang" w:hAnsi="Batang" w:cs="Times New Roman"/>
          <w:sz w:val="28"/>
          <w:szCs w:val="24"/>
          <w:vertAlign w:val="subscript"/>
        </w:rPr>
        <w:t>j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 xml:space="preserve"> (</w:t>
      </w:r>
      <w:proofErr w:type="spellStart"/>
      <w:r w:rsidRPr="00303A93">
        <w:rPr>
          <w:rFonts w:ascii="Batang" w:eastAsia="Batang" w:hAnsi="Batang" w:cs="Times New Roman"/>
          <w:sz w:val="28"/>
          <w:szCs w:val="24"/>
        </w:rPr>
        <w:t>ie</w:t>
      </w:r>
      <w:proofErr w:type="spellEnd"/>
      <w:r w:rsidRPr="00303A93">
        <w:rPr>
          <w:rFonts w:ascii="Batang" w:eastAsia="Batang" w:hAnsi="Batang" w:cs="Times New Roman"/>
          <w:sz w:val="28"/>
          <w:szCs w:val="24"/>
        </w:rPr>
        <w:t xml:space="preserve"> in the investigation) 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b/>
          <w:bCs/>
          <w:sz w:val="28"/>
          <w:szCs w:val="24"/>
        </w:rPr>
      </w:pPr>
      <w:r w:rsidRPr="00303A93">
        <w:rPr>
          <w:rFonts w:ascii="Batang" w:eastAsia="Batang" w:hAnsi="Batang" w:cs="Times New Roman"/>
          <w:b/>
          <w:bCs/>
          <w:sz w:val="32"/>
          <w:szCs w:val="24"/>
        </w:rPr>
        <w:t>Estimates and Their Properties</w:t>
      </w:r>
    </w:p>
    <w:p w:rsidR="00303A93" w:rsidRPr="00303A93" w:rsidRDefault="00303A93" w:rsidP="00303A93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bCs/>
          <w:sz w:val="28"/>
          <w:szCs w:val="24"/>
        </w:rPr>
      </w:pPr>
    </w:p>
    <w:p w:rsidR="00303A93" w:rsidRPr="00303A93" w:rsidRDefault="00303A93" w:rsidP="00303A93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bCs/>
          <w:sz w:val="28"/>
          <w:szCs w:val="24"/>
        </w:rPr>
      </w:pPr>
      <w:r w:rsidRPr="00303A93">
        <w:rPr>
          <w:rFonts w:ascii="Batang" w:eastAsia="Batang" w:hAnsi="Batang" w:cs="Times New Roman"/>
          <w:b/>
          <w:bCs/>
          <w:sz w:val="28"/>
          <w:szCs w:val="24"/>
        </w:rPr>
        <w:t>Kaplan Meier Estimate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  <w:r w:rsidRPr="00303A93">
        <w:rPr>
          <w:rFonts w:ascii="Batang" w:eastAsia="Batang" w:hAnsi="Batang" w:cs="Times New Roman"/>
          <w:position w:val="-48"/>
          <w:sz w:val="28"/>
          <w:szCs w:val="24"/>
        </w:rPr>
        <w:object w:dxaOrig="5700" w:dyaOrig="1080">
          <v:shape id="_x0000_i1026" type="#_x0000_t75" style="width:213pt;height:40.5pt" o:ole="">
            <v:imagedata r:id="rId7" o:title=""/>
          </v:shape>
          <o:OLEObject Type="Embed" ProgID="Equation.3" ShapeID="_x0000_i1026" DrawAspect="Content" ObjectID="_1421055363" r:id="rId8"/>
        </w:object>
      </w:r>
    </w:p>
    <w:p w:rsidR="00303A93" w:rsidRPr="00303A93" w:rsidRDefault="00303A93" w:rsidP="00303A93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bCs/>
          <w:sz w:val="28"/>
          <w:szCs w:val="24"/>
        </w:rPr>
      </w:pPr>
      <w:r w:rsidRPr="00303A93">
        <w:rPr>
          <w:rFonts w:ascii="Batang" w:eastAsia="Batang" w:hAnsi="Batang" w:cs="Times New Roman"/>
          <w:b/>
          <w:bCs/>
          <w:sz w:val="28"/>
          <w:szCs w:val="24"/>
        </w:rPr>
        <w:t>Nelson Aalen Estimate</w:t>
      </w:r>
    </w:p>
    <w:p w:rsidR="00303A93" w:rsidRPr="00303A93" w:rsidRDefault="00303A93" w:rsidP="00303A93">
      <w:pPr>
        <w:spacing w:after="0" w:line="240" w:lineRule="auto"/>
        <w:rPr>
          <w:rFonts w:ascii="Batang" w:eastAsia="Batang" w:hAnsi="Batang" w:cs="Times New Roman"/>
          <w:sz w:val="28"/>
          <w:szCs w:val="24"/>
        </w:rPr>
      </w:pPr>
    </w:p>
    <w:p w:rsidR="00303A93" w:rsidRPr="00303A93" w:rsidRDefault="00303A93" w:rsidP="00303A93">
      <w:pPr>
        <w:spacing w:after="0" w:line="240" w:lineRule="auto"/>
        <w:jc w:val="both"/>
        <w:rPr>
          <w:rFonts w:ascii="Batang" w:eastAsia="Batang" w:hAnsi="Batang" w:cs="Courier New"/>
          <w:sz w:val="20"/>
          <w:szCs w:val="20"/>
        </w:rPr>
      </w:pPr>
      <w:r w:rsidRPr="00303A93">
        <w:rPr>
          <w:rFonts w:ascii="Batang" w:eastAsia="Batang" w:hAnsi="Batang" w:cs="Courier New"/>
          <w:position w:val="-48"/>
          <w:sz w:val="20"/>
          <w:szCs w:val="20"/>
        </w:rPr>
        <w:object w:dxaOrig="4239" w:dyaOrig="1080">
          <v:shape id="_x0000_i1027" type="#_x0000_t75" style="width:158.25pt;height:40.5pt" o:ole="">
            <v:imagedata r:id="rId9" o:title=""/>
          </v:shape>
          <o:OLEObject Type="Embed" ProgID="Equation.3" ShapeID="_x0000_i1027" DrawAspect="Content" ObjectID="_1421055364" r:id="rId10"/>
        </w:object>
      </w:r>
    </w:p>
    <w:p w:rsidR="00555F01" w:rsidRDefault="00303A93" w:rsidP="00303A93">
      <w:r w:rsidRPr="00303A93">
        <w:rPr>
          <w:rFonts w:ascii="Batang" w:eastAsia="Batang" w:hAnsi="Batang" w:cs="Times New Roman"/>
          <w:position w:val="-16"/>
          <w:sz w:val="24"/>
          <w:szCs w:val="24"/>
        </w:rPr>
        <w:object w:dxaOrig="2760" w:dyaOrig="580">
          <v:shape id="_x0000_i1028" type="#_x0000_t75" style="width:103.5pt;height:21.75pt" o:ole="">
            <v:imagedata r:id="rId11" o:title=""/>
          </v:shape>
          <o:OLEObject Type="Embed" ProgID="Equation.3" ShapeID="_x0000_i1028" DrawAspect="Content" ObjectID="_1421055365" r:id="rId12"/>
        </w:object>
      </w:r>
    </w:p>
    <w:sectPr w:rsidR="00555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BE"/>
    <w:rsid w:val="00207BE9"/>
    <w:rsid w:val="00303A93"/>
    <w:rsid w:val="00555F01"/>
    <w:rsid w:val="00665A04"/>
    <w:rsid w:val="00C615BE"/>
    <w:rsid w:val="00E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15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15B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615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15B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Uzeri, Nozhan</dc:creator>
  <cp:lastModifiedBy>Uzeri, Nozhan</cp:lastModifiedBy>
  <cp:revision>3</cp:revision>
  <dcterms:created xsi:type="dcterms:W3CDTF">2013-01-23T12:59:00Z</dcterms:created>
  <dcterms:modified xsi:type="dcterms:W3CDTF">2013-01-30T12:49:00Z</dcterms:modified>
</cp:coreProperties>
</file>