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7" w:rsidRDefault="00712907" w:rsidP="00712907">
      <w:pPr>
        <w:autoSpaceDE w:val="0"/>
        <w:autoSpaceDN w:val="0"/>
        <w:adjustRightInd w:val="0"/>
        <w:spacing w:before="240" w:after="0" w:line="240" w:lineRule="auto"/>
        <w:ind w:left="90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0000FF"/>
          <w:sz w:val="24"/>
          <w:szCs w:val="24"/>
          <w:u w:val="single"/>
        </w:rPr>
        <w:t>3.</w:t>
      </w:r>
      <w:r>
        <w:rPr>
          <w:rFonts w:ascii="Thorndale for VST" w:hAnsi="Thorndale for VST" w:cs="Thorndale for VST"/>
          <w:sz w:val="24"/>
          <w:szCs w:val="24"/>
        </w:rPr>
        <w:tab/>
        <w:t>The following table lists the components needed to assemble an end item, lead times (in weeks), and quantities on hand.</w:t>
      </w:r>
    </w:p>
    <w:p w:rsidR="00712907" w:rsidRDefault="00712907" w:rsidP="00712907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  <w:lang w:val="en-US"/>
        </w:rPr>
        <w:drawing>
          <wp:inline distT="0" distB="0" distL="0" distR="0">
            <wp:extent cx="54673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07" w:rsidRDefault="00712907" w:rsidP="00712907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a.</w:t>
      </w:r>
      <w:r>
        <w:rPr>
          <w:rFonts w:ascii="Thorndale for VST" w:hAnsi="Thorndale for VST" w:cs="Thorndale for VST"/>
          <w:sz w:val="24"/>
          <w:szCs w:val="24"/>
        </w:rPr>
        <w:tab/>
        <w:t>If 40 units of the end item are to be assembled, how many additional units of B are needed? (</w:t>
      </w:r>
      <w:r>
        <w:rPr>
          <w:rFonts w:ascii="Thorndale for VST" w:hAnsi="Thorndale for VST" w:cs="Thorndale for VST"/>
          <w:i/>
          <w:iCs/>
          <w:sz w:val="24"/>
          <w:szCs w:val="24"/>
        </w:rPr>
        <w:t>Hint:</w:t>
      </w:r>
      <w:r>
        <w:rPr>
          <w:rFonts w:ascii="Thorndale for VST" w:hAnsi="Thorndale for VST" w:cs="Thorndale for VST"/>
          <w:sz w:val="24"/>
          <w:szCs w:val="24"/>
        </w:rPr>
        <w:t xml:space="preserve"> You don’t need to develop an MRP plan.)</w:t>
      </w:r>
    </w:p>
    <w:p w:rsidR="00712907" w:rsidRDefault="00712907" w:rsidP="00712907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b.</w:t>
      </w:r>
      <w:r>
        <w:rPr>
          <w:rFonts w:ascii="Thorndale for VST" w:hAnsi="Thorndale for VST" w:cs="Thorndale for VST"/>
          <w:sz w:val="24"/>
          <w:szCs w:val="24"/>
        </w:rPr>
        <w:tab/>
        <w:t xml:space="preserve">An order for the end item is scheduled to be shipped at the start of week 8. What is the latest week that the order can be started and still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be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ready to ship on time? (</w:t>
      </w:r>
      <w:r>
        <w:rPr>
          <w:rFonts w:ascii="Thorndale for VST" w:hAnsi="Thorndale for VST" w:cs="Thorndale for VST"/>
          <w:i/>
          <w:iCs/>
          <w:sz w:val="24"/>
          <w:szCs w:val="24"/>
        </w:rPr>
        <w:t>Hint:</w:t>
      </w:r>
      <w:r>
        <w:rPr>
          <w:rFonts w:ascii="Thorndale for VST" w:hAnsi="Thorndale for VST" w:cs="Thorndale for VST"/>
          <w:sz w:val="24"/>
          <w:szCs w:val="24"/>
        </w:rPr>
        <w:t xml:space="preserve"> You don’t need to develop an MRP plan.)</w:t>
      </w:r>
      <w:bookmarkStart w:id="0" w:name="_GoBack"/>
      <w:bookmarkEnd w:id="0"/>
    </w:p>
    <w:sectPr w:rsidR="0071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altName w:val="Times New Roman"/>
    <w:charset w:val="00"/>
    <w:family w:val="roman"/>
    <w:pitch w:val="variable"/>
    <w:sig w:usb0="00000001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7"/>
    <w:rsid w:val="00712907"/>
    <w:rsid w:val="00891CC0"/>
    <w:rsid w:val="009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Boubacar Kanneh</dc:creator>
  <cp:lastModifiedBy>Root</cp:lastModifiedBy>
  <cp:revision>2</cp:revision>
  <dcterms:created xsi:type="dcterms:W3CDTF">2013-01-24T11:23:00Z</dcterms:created>
  <dcterms:modified xsi:type="dcterms:W3CDTF">2013-01-24T11:23:00Z</dcterms:modified>
</cp:coreProperties>
</file>