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F0" w:rsidRDefault="006F6BF0" w:rsidP="006F6BF0">
      <w:bookmarkStart w:id="0" w:name="_GoBack"/>
      <w:bookmarkEnd w:id="0"/>
    </w:p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>
        <w:t xml:space="preserve">Write any integral from the next page that requires a constant of integration after calculating the </w:t>
      </w:r>
      <w:proofErr w:type="spellStart"/>
      <w:r>
        <w:t>antiderivative</w:t>
      </w:r>
      <w:proofErr w:type="spellEnd"/>
      <w:r>
        <w:t xml:space="preserve">. (Include ALL </w:t>
      </w:r>
      <w:proofErr w:type="gramStart"/>
      <w:r>
        <w:t>notation</w:t>
      </w:r>
      <w:proofErr w:type="gramEnd"/>
      <w:r>
        <w:t>.  Do not evaluate the integral here.)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>
        <w:t xml:space="preserve">Write any integral from the next page that requires the Fundamental Theorem of Calculus to evaluate an area under a curve.  (Include ALL </w:t>
      </w:r>
      <w:proofErr w:type="gramStart"/>
      <w:r>
        <w:t>notation</w:t>
      </w:r>
      <w:proofErr w:type="gramEnd"/>
      <w:r>
        <w:t>.  Do not evaluate the integral here.)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>
        <w:t xml:space="preserve">For the following graph, determine the interval(s) of </w:t>
      </w:r>
      <w:r>
        <w:rPr>
          <w:i/>
        </w:rPr>
        <w:t>x</w:t>
      </w:r>
      <w:r>
        <w:t xml:space="preserve">-values (from </w:t>
      </w:r>
      <w:r>
        <w:rPr>
          <w:i/>
        </w:rPr>
        <w:t>x</w:t>
      </w:r>
      <w:r>
        <w:t xml:space="preserve"> = </w:t>
      </w:r>
      <w:r>
        <w:rPr>
          <w:i/>
        </w:rPr>
        <w:t>a</w:t>
      </w:r>
      <w:r>
        <w:t xml:space="preserve"> to </w:t>
      </w:r>
      <w:r>
        <w:rPr>
          <w:i/>
        </w:rPr>
        <w:t>x</w:t>
      </w:r>
      <w:r>
        <w:t xml:space="preserve"> = </w:t>
      </w:r>
      <w:r>
        <w:rPr>
          <w:i/>
        </w:rPr>
        <w:t>b</w:t>
      </w:r>
      <w:r>
        <w:t xml:space="preserve">) that have a definite integral of </w:t>
      </w:r>
      <w:r w:rsidRPr="008D6889">
        <w:rPr>
          <w:i/>
        </w:rPr>
        <w:t>positive</w:t>
      </w:r>
      <w:r>
        <w:t xml:space="preserve"> area or </w:t>
      </w:r>
      <w:r w:rsidRPr="008D6889">
        <w:rPr>
          <w:i/>
        </w:rPr>
        <w:t>negative</w:t>
      </w:r>
      <w:r>
        <w:t xml:space="preserve"> area from:</w:t>
      </w:r>
      <w:r>
        <w:tab/>
      </w:r>
      <w:r>
        <w:tab/>
      </w:r>
    </w:p>
    <w:p w:rsidR="006F6BF0" w:rsidRDefault="006F6BF0" w:rsidP="006F6BF0">
      <w:pPr>
        <w:numPr>
          <w:ilvl w:val="1"/>
          <w:numId w:val="1"/>
        </w:numPr>
      </w:pPr>
      <w:r>
        <w:t>[1, 3]</w:t>
      </w:r>
    </w:p>
    <w:p w:rsidR="006F6BF0" w:rsidRDefault="006F6BF0" w:rsidP="006F6BF0">
      <w:pPr>
        <w:ind w:left="1080"/>
      </w:pPr>
    </w:p>
    <w:p w:rsidR="006F6BF0" w:rsidRDefault="006F6BF0" w:rsidP="006F6BF0">
      <w:pPr>
        <w:numPr>
          <w:ilvl w:val="1"/>
          <w:numId w:val="1"/>
        </w:numPr>
      </w:pPr>
      <w:r>
        <w:t>[–2, –1]</w:t>
      </w:r>
    </w:p>
    <w:p w:rsidR="006F6BF0" w:rsidRDefault="006F6BF0" w:rsidP="006F6BF0">
      <w:pPr>
        <w:ind w:left="1080"/>
      </w:pPr>
    </w:p>
    <w:p w:rsidR="006F6BF0" w:rsidRDefault="006F6BF0" w:rsidP="006F6BF0">
      <w:pPr>
        <w:numPr>
          <w:ilvl w:val="1"/>
          <w:numId w:val="1"/>
        </w:numPr>
      </w:pPr>
      <w:r>
        <w:t>[–1, 1]</w:t>
      </w:r>
    </w:p>
    <w:p w:rsidR="006F6BF0" w:rsidRDefault="006F6BF0" w:rsidP="006F6BF0">
      <w:pPr>
        <w:pStyle w:val="ListParagraph"/>
      </w:pPr>
    </w:p>
    <w:p w:rsidR="006F6BF0" w:rsidRPr="00DC127F" w:rsidRDefault="006F6BF0" w:rsidP="006F6BF0">
      <w:pPr>
        <w:ind w:left="5040"/>
        <w:rPr>
          <w:b/>
        </w:rPr>
      </w:pPr>
      <w:r>
        <w:rPr>
          <w:b/>
        </w:rPr>
        <w:t xml:space="preserve">Just answer </w:t>
      </w:r>
      <w:r>
        <w:rPr>
          <w:b/>
          <w:i/>
        </w:rPr>
        <w:t>positive area</w:t>
      </w:r>
      <w:r>
        <w:rPr>
          <w:b/>
        </w:rPr>
        <w:t xml:space="preserve"> or </w:t>
      </w:r>
      <w:r>
        <w:rPr>
          <w:b/>
          <w:i/>
        </w:rPr>
        <w:t>negative area</w:t>
      </w:r>
      <w:r>
        <w:rPr>
          <w:b/>
        </w:rPr>
        <w:t>!</w:t>
      </w:r>
    </w:p>
    <w:p w:rsidR="006F6BF0" w:rsidRDefault="006F6BF0" w:rsidP="006F6BF0">
      <w:r>
        <w:rPr>
          <w:noProof/>
          <w:lang w:val="en-CA" w:eastAsia="ko-KR"/>
        </w:rPr>
        <w:drawing>
          <wp:inline distT="0" distB="0" distL="0" distR="0">
            <wp:extent cx="2857500" cy="17697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F0" w:rsidRDefault="006F6BF0" w:rsidP="006F6BF0"/>
    <w:p w:rsidR="006F6BF0" w:rsidRPr="005B02FE" w:rsidRDefault="006F6BF0" w:rsidP="006F6BF0">
      <w:r>
        <w:t xml:space="preserve">For Questions #5 – 10, </w:t>
      </w:r>
      <w:proofErr w:type="gramStart"/>
      <w:r>
        <w:t>evaluate</w:t>
      </w:r>
      <w:proofErr w:type="gramEnd"/>
      <w:r>
        <w:t xml:space="preserve"> the following integrals. Use </w:t>
      </w:r>
      <w:r>
        <w:rPr>
          <w:i/>
        </w:rPr>
        <w:t>u</w:t>
      </w:r>
      <w:r>
        <w:t>-substitution and the Fundamental Theorem of Calculus only when necessary.  You do not have to simplify any indefinite integral.</w:t>
      </w:r>
      <w:r>
        <w:tab/>
      </w:r>
    </w:p>
    <w:p w:rsidR="006F6BF0" w:rsidRDefault="006F6BF0" w:rsidP="006F6BF0">
      <w:pPr>
        <w:numPr>
          <w:ilvl w:val="0"/>
          <w:numId w:val="1"/>
        </w:numPr>
      </w:pPr>
      <w:r w:rsidRPr="00802507">
        <w:rPr>
          <w:position w:val="-28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pt;height:36pt" o:ole="">
            <v:imagedata r:id="rId7" o:title=""/>
          </v:shape>
          <o:OLEObject Type="Embed" ProgID="Equation.3" ShapeID="_x0000_i1025" DrawAspect="Content" ObjectID="_1418820141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 w:rsidRPr="00802507">
        <w:rPr>
          <w:position w:val="-16"/>
        </w:rPr>
        <w:object w:dxaOrig="1820" w:dyaOrig="480">
          <v:shape id="_x0000_i1026" type="#_x0000_t75" style="width:96.5pt;height:25.5pt" o:ole="">
            <v:imagedata r:id="rId9" o:title=""/>
          </v:shape>
          <o:OLEObject Type="Embed" ProgID="Equation.3" ShapeID="_x0000_i1026" DrawAspect="Content" ObjectID="_1418820142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 w:rsidRPr="00802507">
        <w:rPr>
          <w:position w:val="-24"/>
        </w:rPr>
        <w:object w:dxaOrig="1160" w:dyaOrig="660">
          <v:shape id="_x0000_i1027" type="#_x0000_t75" style="width:61.5pt;height:35pt" o:ole="">
            <v:imagedata r:id="rId11" o:title=""/>
          </v:shape>
          <o:OLEObject Type="Embed" ProgID="Equation.3" ShapeID="_x0000_i1027" DrawAspect="Content" ObjectID="_1418820143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 w:rsidRPr="0075046A">
        <w:rPr>
          <w:position w:val="-18"/>
        </w:rPr>
        <w:object w:dxaOrig="1320" w:dyaOrig="520">
          <v:shape id="_x0000_i1028" type="#_x0000_t75" style="width:79.5pt;height:31.5pt" o:ole="">
            <v:imagedata r:id="rId13" o:title=""/>
          </v:shape>
          <o:OLEObject Type="Embed" ProgID="Equation.3" ShapeID="_x0000_i1028" DrawAspect="Content" ObjectID="_1418820144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 w:rsidRPr="0075046A">
        <w:rPr>
          <w:position w:val="-18"/>
        </w:rPr>
        <w:object w:dxaOrig="1719" w:dyaOrig="520">
          <v:shape id="_x0000_i1029" type="#_x0000_t75" style="width:101.5pt;height:30.5pt" o:ole="">
            <v:imagedata r:id="rId15" o:title=""/>
          </v:shape>
          <o:OLEObject Type="Embed" ProgID="Equation.3" ShapeID="_x0000_i1029" DrawAspect="Content" ObjectID="_1418820145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/>
    <w:p w:rsidR="006F6BF0" w:rsidRPr="006F6BF0" w:rsidRDefault="006F6BF0" w:rsidP="006F6BF0">
      <w:pPr>
        <w:numPr>
          <w:ilvl w:val="0"/>
          <w:numId w:val="1"/>
        </w:numPr>
        <w:rPr>
          <w:b/>
        </w:rPr>
      </w:pPr>
      <w:r w:rsidRPr="0075046A">
        <w:rPr>
          <w:position w:val="-20"/>
        </w:rPr>
        <w:object w:dxaOrig="1700" w:dyaOrig="540">
          <v:shape id="_x0000_i1030" type="#_x0000_t75" style="width:99.5pt;height:31.5pt" o:ole="">
            <v:imagedata r:id="rId17" o:title=""/>
          </v:shape>
          <o:OLEObject Type="Embed" ProgID="Equation.3" ShapeID="_x0000_i1030" DrawAspect="Content" ObjectID="_1418820146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Pr="004A6B7E" w:rsidRDefault="006F6BF0" w:rsidP="006F6BF0">
      <w:pPr>
        <w:numPr>
          <w:ilvl w:val="0"/>
          <w:numId w:val="1"/>
        </w:numPr>
      </w:pPr>
      <w:r w:rsidRPr="004A6B7E">
        <w:lastRenderedPageBreak/>
        <w:t xml:space="preserve">Determine the area of the region bounded by </w:t>
      </w:r>
      <w:r>
        <w:rPr>
          <w:noProof/>
          <w:lang w:val="en-CA" w:eastAsia="ko-KR"/>
        </w:rPr>
        <w:drawing>
          <wp:inline distT="0" distB="0" distL="0" distR="0" wp14:anchorId="308878DA" wp14:editId="7E911B15">
            <wp:extent cx="732155" cy="160655"/>
            <wp:effectExtent l="0" t="0" r="0" b="0"/>
            <wp:docPr id="5" name="Picture 5" descr="eq001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6" descr="eq0016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ko-KR"/>
        </w:rPr>
        <w:drawing>
          <wp:inline distT="0" distB="0" distL="0" distR="0" wp14:anchorId="1FC8F74E" wp14:editId="7BC43CC8">
            <wp:extent cx="8255" cy="8255"/>
            <wp:effectExtent l="0" t="0" r="0" b="0"/>
            <wp:docPr id="4" name="Picture 4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6ph3" descr="empt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ko-KR"/>
        </w:rPr>
        <w:drawing>
          <wp:inline distT="0" distB="0" distL="0" distR="0" wp14:anchorId="325CAF81" wp14:editId="28C5C29A">
            <wp:extent cx="8255" cy="8255"/>
            <wp:effectExtent l="0" t="0" r="0" b="0"/>
            <wp:docPr id="3" name="Picture 3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6ph4" descr="empt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B7E">
        <w:t xml:space="preserve"> and </w:t>
      </w:r>
      <w:r>
        <w:rPr>
          <w:noProof/>
          <w:lang w:val="en-CA" w:eastAsia="ko-KR"/>
        </w:rPr>
        <w:drawing>
          <wp:inline distT="0" distB="0" distL="0" distR="0" wp14:anchorId="45C76683" wp14:editId="0DB47DE5">
            <wp:extent cx="668655" cy="135255"/>
            <wp:effectExtent l="0" t="0" r="0" b="0"/>
            <wp:docPr id="2" name="Picture 2" descr="eq001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7" descr="eq0017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based on the graph below.</w:t>
      </w:r>
      <w:r w:rsidRPr="004A6B7E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CA" w:eastAsia="ko-KR"/>
        </w:rPr>
        <w:drawing>
          <wp:inline distT="0" distB="0" distL="0" distR="0" wp14:anchorId="3AC0F714" wp14:editId="17D39B86">
            <wp:extent cx="2459355" cy="2514600"/>
            <wp:effectExtent l="0" t="0" r="0" b="0"/>
            <wp:docPr id="1" name="Picture 1" descr="AreaBetweenCurves_Ex3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eaBetweenCurves_Ex3_G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F0" w:rsidRDefault="006F6BF0" w:rsidP="006F6BF0"/>
    <w:p w:rsidR="006F6BF0" w:rsidRDefault="006F6BF0" w:rsidP="006F6BF0"/>
    <w:p w:rsidR="006F6BF0" w:rsidRDefault="006F6BF0" w:rsidP="006F6BF0"/>
    <w:p w:rsidR="006F6BF0" w:rsidRDefault="006F6BF0" w:rsidP="006F6BF0">
      <w:pPr>
        <w:numPr>
          <w:ilvl w:val="0"/>
          <w:numId w:val="1"/>
        </w:numPr>
      </w:pPr>
      <w:r>
        <w:t>Suppose the rate of change of production of a regular worker at a factory is given by</w:t>
      </w:r>
    </w:p>
    <w:p w:rsidR="006F6BF0" w:rsidRDefault="006F6BF0" w:rsidP="006F6BF0">
      <w:pPr>
        <w:ind w:left="360" w:firstLine="360"/>
      </w:pPr>
      <w:r>
        <w:t xml:space="preserve"> </w:t>
      </w:r>
      <w:r w:rsidRPr="00DC3FED">
        <w:rPr>
          <w:position w:val="-24"/>
        </w:rPr>
        <w:object w:dxaOrig="1900" w:dyaOrig="620">
          <v:shape id="_x0000_i1031" type="#_x0000_t75" style="width:95pt;height:31pt" o:ole="">
            <v:imagedata r:id="rId23" o:title=""/>
          </v:shape>
          <o:OLEObject Type="Embed" ProgID="Equation.3" ShapeID="_x0000_i1031" DrawAspect="Content" ObjectID="_1418820147" r:id="rId24"/>
        </w:object>
      </w:r>
    </w:p>
    <w:p w:rsidR="006F6BF0" w:rsidRDefault="006F6BF0" w:rsidP="006F6BF0">
      <w:pPr>
        <w:ind w:left="720"/>
        <w:rPr>
          <w:b/>
        </w:rPr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p</w:t>
      </w:r>
      <w:r>
        <w:t xml:space="preserve"> is the is the number of units the worker produces in </w:t>
      </w:r>
      <w:r>
        <w:rPr>
          <w:i/>
        </w:rPr>
        <w:t>t</w:t>
      </w:r>
      <w:r>
        <w:t xml:space="preserve"> hours. Also, after 2 hours, 90 units will have been produced.  What is the original production function (with the appropriate value of +C)?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6F6BF0">
      <w:pPr>
        <w:ind w:left="720"/>
        <w:rPr>
          <w:b/>
        </w:rPr>
      </w:pPr>
    </w:p>
    <w:p w:rsidR="006F6BF0" w:rsidRDefault="006F6BF0" w:rsidP="007D71B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store finds that its sales revenue changes at a rate given by </w:t>
      </w:r>
      <w:r w:rsidRPr="005B02FE">
        <w:rPr>
          <w:position w:val="-10"/>
        </w:rPr>
        <w:object w:dxaOrig="2020" w:dyaOrig="360">
          <v:shape id="_x0000_i1032" type="#_x0000_t75" style="width:110.5pt;height:19.5pt" o:ole="">
            <v:imagedata r:id="rId25" o:title=""/>
          </v:shape>
          <o:OLEObject Type="Embed" ProgID="Equation" ShapeID="_x0000_i1032" DrawAspect="Content" ObjectID="_1418820148" r:id="rId26"/>
        </w:object>
      </w:r>
      <w:r>
        <w:t xml:space="preserve"> dollars per day, where </w:t>
      </w:r>
      <w:r w:rsidRPr="006F6BF0">
        <w:rPr>
          <w:i/>
        </w:rPr>
        <w:t>x</w:t>
      </w:r>
      <w:r>
        <w:t xml:space="preserve"> is the number of days after an advertising campaign ends. To determine the long-term effects of the campaign, find the total sales for the </w:t>
      </w:r>
      <w:r w:rsidRPr="006F6BF0">
        <w:rPr>
          <w:b/>
        </w:rPr>
        <w:t>first week</w:t>
      </w:r>
      <w:r>
        <w:t xml:space="preserve"> after the campaign ends (use the number of </w:t>
      </w:r>
      <w:r w:rsidRPr="006F6BF0">
        <w:rPr>
          <w:i/>
        </w:rPr>
        <w:t>days</w:t>
      </w:r>
      <w:r>
        <w:t xml:space="preserve"> for the first</w:t>
      </w:r>
      <w:r>
        <w:tab/>
        <w:t>week).</w:t>
      </w:r>
      <w:r>
        <w:tab/>
      </w:r>
      <w:r>
        <w:tab/>
      </w:r>
      <w:r>
        <w:tab/>
      </w:r>
      <w:r>
        <w:tab/>
      </w:r>
      <w:r>
        <w:tab/>
      </w:r>
    </w:p>
    <w:p w:rsidR="006F6BF0" w:rsidRDefault="006F6BF0" w:rsidP="006F6BF0"/>
    <w:p w:rsidR="006F6BF0" w:rsidRDefault="006F6BF0" w:rsidP="006F6BF0"/>
    <w:p w:rsidR="006F6BF0" w:rsidRDefault="006F6BF0" w:rsidP="006F6BF0"/>
    <w:p w:rsidR="006F6BF0" w:rsidRPr="0065584C" w:rsidRDefault="006F6BF0" w:rsidP="00627C7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casino wants to determine how much of an income stream comes from a certain slot machine.  Suppose that money flows continuously into one of the slot machines and grows at a rate (in thousands of dollars) given by </w:t>
      </w:r>
      <w:proofErr w:type="gramStart"/>
      <w:r w:rsidRPr="006F6BF0">
        <w:rPr>
          <w:i/>
          <w:sz w:val="28"/>
          <w:szCs w:val="28"/>
        </w:rPr>
        <w:t>A’</w:t>
      </w:r>
      <w:r w:rsidRPr="006F6BF0">
        <w:rPr>
          <w:sz w:val="28"/>
          <w:szCs w:val="28"/>
        </w:rPr>
        <w:t>(</w:t>
      </w:r>
      <w:proofErr w:type="gramEnd"/>
      <w:r w:rsidRPr="006F6BF0">
        <w:rPr>
          <w:i/>
          <w:sz w:val="28"/>
          <w:szCs w:val="28"/>
        </w:rPr>
        <w:t>t</w:t>
      </w:r>
      <w:r w:rsidRPr="006F6BF0">
        <w:rPr>
          <w:sz w:val="28"/>
          <w:szCs w:val="28"/>
        </w:rPr>
        <w:t>) = 0.10</w:t>
      </w:r>
      <w:r w:rsidRPr="006F6BF0">
        <w:rPr>
          <w:i/>
          <w:sz w:val="28"/>
          <w:szCs w:val="28"/>
        </w:rPr>
        <w:t>e</w:t>
      </w:r>
      <w:r w:rsidRPr="006F6BF0">
        <w:rPr>
          <w:sz w:val="28"/>
          <w:szCs w:val="28"/>
          <w:vertAlign w:val="superscript"/>
        </w:rPr>
        <w:t>0.1</w:t>
      </w:r>
      <w:r w:rsidRPr="006F6BF0">
        <w:rPr>
          <w:i/>
          <w:sz w:val="28"/>
          <w:szCs w:val="28"/>
          <w:vertAlign w:val="superscript"/>
        </w:rPr>
        <w:t xml:space="preserve">t </w:t>
      </w:r>
      <w:r w:rsidRPr="006F6BF0">
        <w:rPr>
          <w:sz w:val="28"/>
          <w:szCs w:val="28"/>
        </w:rPr>
        <w:t>,</w:t>
      </w:r>
      <w:r>
        <w:t xml:space="preserve"> where </w:t>
      </w:r>
      <w:proofErr w:type="spellStart"/>
      <w:r w:rsidRPr="006F6BF0">
        <w:rPr>
          <w:i/>
        </w:rPr>
        <w:t>t</w:t>
      </w:r>
      <w:proofErr w:type="spellEnd"/>
      <w:r>
        <w:t xml:space="preserve"> is time in hours.  Find </w:t>
      </w:r>
      <w:r>
        <w:lastRenderedPageBreak/>
        <w:t>the total amount that accumulates in the slot machine during its first 10 hours of operation, if no money is paid out.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BF0" w:rsidRPr="0065584C" w:rsidRDefault="006F6BF0" w:rsidP="006F6BF0">
      <w:pPr>
        <w:ind w:left="360"/>
      </w:pPr>
    </w:p>
    <w:p w:rsidR="006F6BF0" w:rsidRPr="0065584C" w:rsidRDefault="006F6BF0" w:rsidP="006F6BF0">
      <w:pPr>
        <w:ind w:left="360"/>
      </w:pPr>
    </w:p>
    <w:p w:rsidR="006F6BF0" w:rsidRPr="0065584C" w:rsidRDefault="006F6BF0" w:rsidP="006F6BF0">
      <w:pPr>
        <w:ind w:left="360"/>
      </w:pPr>
    </w:p>
    <w:p w:rsidR="006F6BF0" w:rsidRPr="0065584C" w:rsidRDefault="006F6BF0" w:rsidP="006F6BF0">
      <w:pPr>
        <w:ind w:left="360"/>
      </w:pPr>
    </w:p>
    <w:p w:rsidR="006F6BF0" w:rsidRPr="0065584C" w:rsidRDefault="006F6BF0" w:rsidP="006F6BF0">
      <w:pPr>
        <w:ind w:left="360"/>
      </w:pPr>
    </w:p>
    <w:p w:rsidR="006F6BF0" w:rsidRPr="0065584C" w:rsidRDefault="006F6BF0" w:rsidP="006F6BF0">
      <w:pPr>
        <w:ind w:left="360"/>
      </w:pPr>
    </w:p>
    <w:p w:rsidR="006F6BF0" w:rsidRPr="0065584C" w:rsidRDefault="006F6BF0" w:rsidP="006F6BF0">
      <w:pPr>
        <w:ind w:left="360"/>
      </w:pPr>
    </w:p>
    <w:p w:rsidR="006F6BF0" w:rsidRPr="0065584C" w:rsidRDefault="006F6BF0" w:rsidP="006F6BF0">
      <w:pPr>
        <w:ind w:left="360"/>
      </w:pPr>
    </w:p>
    <w:p w:rsidR="006F6BF0" w:rsidRPr="006F6BF0" w:rsidRDefault="006F6BF0" w:rsidP="006F6B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The cost for producing flat-screen televisions can fluctuate depending on parts supplies, price of transportation, and other factors.  Suppose that the marginal cost in dollars for making flat-screen televisions is given by </w:t>
      </w:r>
      <w:r w:rsidRPr="006F6BF0">
        <w:rPr>
          <w:i/>
        </w:rPr>
        <w:t>C’</w:t>
      </w:r>
      <w:r>
        <w:t>(</w:t>
      </w:r>
      <w:r w:rsidRPr="006F6BF0">
        <w:rPr>
          <w:i/>
        </w:rPr>
        <w:t>x</w:t>
      </w:r>
      <w:r>
        <w:t xml:space="preserve">) = 400 + </w:t>
      </w:r>
      <w:r w:rsidRPr="006F6BF0">
        <w:rPr>
          <w:i/>
        </w:rPr>
        <w:t>x</w:t>
      </w:r>
      <w:r>
        <w:t xml:space="preserve"> + 0.3</w:t>
      </w:r>
      <w:r w:rsidRPr="006F6BF0">
        <w:rPr>
          <w:i/>
        </w:rPr>
        <w:t>x</w:t>
      </w:r>
      <w:r w:rsidRPr="006F6BF0">
        <w:rPr>
          <w:vertAlign w:val="superscript"/>
        </w:rPr>
        <w:t>2</w:t>
      </w:r>
      <w:r>
        <w:t xml:space="preserve">, where </w:t>
      </w:r>
      <w:r w:rsidRPr="006F6BF0">
        <w:rPr>
          <w:i/>
        </w:rPr>
        <w:t>x</w:t>
      </w:r>
      <w:r>
        <w:t xml:space="preserve"> is the number of units.  What is the </w:t>
      </w:r>
      <w:r w:rsidRPr="006F6BF0">
        <w:rPr>
          <w:b/>
        </w:rPr>
        <w:t>average value</w:t>
      </w:r>
      <w:r>
        <w:t xml:space="preserve"> of </w:t>
      </w:r>
      <w:r w:rsidRPr="006F6BF0">
        <w:rPr>
          <w:i/>
        </w:rPr>
        <w:t>C</w:t>
      </w:r>
      <w:r>
        <w:t>(</w:t>
      </w:r>
      <w:r w:rsidRPr="006F6BF0">
        <w:rPr>
          <w:i/>
        </w:rPr>
        <w:t>x</w:t>
      </w:r>
      <w:r>
        <w:t>) for 0 to 10 flat-screen televisions?</w:t>
      </w:r>
      <w:r>
        <w:tab/>
      </w:r>
      <w:r>
        <w:tab/>
      </w:r>
      <w:r>
        <w:tab/>
      </w: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Pr="00387344" w:rsidRDefault="006F6BF0" w:rsidP="006F6BF0"/>
    <w:p w:rsidR="006F6BF0" w:rsidRPr="006F6BF0" w:rsidRDefault="006F6BF0" w:rsidP="006F6B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6F6BF0">
        <w:rPr>
          <w:highlight w:val="yellow"/>
        </w:rPr>
        <w:t>CONSUMER SURPLUS/DEMAND</w:t>
      </w:r>
      <w:r w:rsidRPr="006F6BF0">
        <w:rPr>
          <w:highlight w:val="yellow"/>
        </w:rPr>
        <w:tab/>
      </w: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6F6BF0" w:rsidRDefault="006F6BF0" w:rsidP="006F6BF0">
      <w:pPr>
        <w:rPr>
          <w:b/>
        </w:rPr>
      </w:pPr>
    </w:p>
    <w:p w:rsidR="008A0A9E" w:rsidRPr="006F6BF0" w:rsidRDefault="008A0A9E" w:rsidP="006F6BF0"/>
    <w:sectPr w:rsidR="008A0A9E" w:rsidRPr="006F6BF0" w:rsidSect="0060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4F0"/>
    <w:multiLevelType w:val="hybridMultilevel"/>
    <w:tmpl w:val="97949424"/>
    <w:lvl w:ilvl="0" w:tplc="98D6E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0"/>
    <w:rsid w:val="006F6BF0"/>
    <w:rsid w:val="008A0A9E"/>
    <w:rsid w:val="00E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Wilmington University</dc:creator>
  <cp:lastModifiedBy>mee-chong</cp:lastModifiedBy>
  <cp:revision>2</cp:revision>
  <dcterms:created xsi:type="dcterms:W3CDTF">2013-01-04T20:56:00Z</dcterms:created>
  <dcterms:modified xsi:type="dcterms:W3CDTF">2013-01-04T20:56:00Z</dcterms:modified>
</cp:coreProperties>
</file>