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44" w:rsidRDefault="006D7E44">
      <w:bookmarkStart w:id="0" w:name="_GoBack"/>
      <w:bookmarkEnd w:id="0"/>
    </w:p>
    <w:p w:rsidR="00BB771A" w:rsidRPr="00BB771A" w:rsidRDefault="00BB771A" w:rsidP="00BB771A">
      <w:pPr>
        <w:spacing w:after="0" w:line="240" w:lineRule="auto"/>
        <w:rPr>
          <w:rFonts w:ascii="Century Gothic" w:hAnsi="Century Gothic"/>
          <w:b/>
        </w:rPr>
      </w:pPr>
      <w:r w:rsidRPr="00BB771A">
        <w:rPr>
          <w:rFonts w:ascii="Century Gothic" w:hAnsi="Century Gothic"/>
          <w:b/>
        </w:rPr>
        <w:t>Lee Corporation Equity Scenario</w:t>
      </w:r>
      <w:r w:rsidRPr="00BB771A">
        <w:rPr>
          <w:rFonts w:ascii="Century Gothic" w:hAnsi="Century Gothic"/>
          <w:b/>
        </w:rPr>
        <w:tab/>
      </w:r>
      <w:r w:rsidRPr="00BB771A">
        <w:rPr>
          <w:rFonts w:ascii="Century Gothic" w:hAnsi="Century Gothic"/>
          <w:b/>
        </w:rPr>
        <w:tab/>
      </w:r>
      <w:r w:rsidRPr="00BB771A">
        <w:rPr>
          <w:rFonts w:ascii="Century Gothic" w:hAnsi="Century Gothic"/>
          <w:b/>
        </w:rPr>
        <w:tab/>
      </w:r>
      <w:r w:rsidRPr="00BB771A">
        <w:rPr>
          <w:rFonts w:ascii="Century Gothic" w:hAnsi="Century Gothic"/>
          <w:b/>
        </w:rPr>
        <w:tab/>
      </w:r>
      <w:r w:rsidRPr="00BB771A">
        <w:rPr>
          <w:rFonts w:ascii="Century Gothic" w:hAnsi="Century Gothic"/>
          <w:b/>
        </w:rPr>
        <w:tab/>
      </w:r>
      <w:r w:rsidRPr="00BB771A">
        <w:rPr>
          <w:rFonts w:ascii="Century Gothic" w:hAnsi="Century Gothic"/>
          <w:b/>
        </w:rPr>
        <w:tab/>
      </w:r>
      <w:r w:rsidRPr="00BB771A">
        <w:rPr>
          <w:rFonts w:ascii="Century Gothic" w:hAnsi="Century Gothic"/>
          <w:b/>
        </w:rPr>
        <w:tab/>
      </w:r>
      <w:r w:rsidRPr="00BB771A">
        <w:rPr>
          <w:rFonts w:ascii="Century Gothic" w:hAnsi="Century Gothic"/>
          <w:b/>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Lee Corporation is an American Company that began operations on January 1, 2004.  It has just completed its fourth full year of operations on December 31, 2007.  Ending Year Balances for the prior year ended on December 2006 were as follows:</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t>Retained Earnings:</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t>$225,000</w:t>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t>Common Stock at Par:</w:t>
      </w:r>
      <w:r w:rsidRPr="00BB771A">
        <w:rPr>
          <w:rFonts w:ascii="Century Gothic" w:hAnsi="Century Gothic"/>
        </w:rPr>
        <w:tab/>
      </w:r>
      <w:r w:rsidRPr="00BB771A">
        <w:rPr>
          <w:rFonts w:ascii="Century Gothic" w:hAnsi="Century Gothic"/>
        </w:rPr>
        <w:tab/>
      </w:r>
      <w:r w:rsidRPr="00BB771A">
        <w:rPr>
          <w:rFonts w:ascii="Century Gothic" w:hAnsi="Century Gothic"/>
        </w:rPr>
        <w:tab/>
        <w:t>$500,000</w:t>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t>Additional Paid-in Capital</w:t>
      </w:r>
      <w:r w:rsidRPr="00BB771A">
        <w:rPr>
          <w:rFonts w:ascii="Century Gothic" w:hAnsi="Century Gothic"/>
        </w:rPr>
        <w:tab/>
      </w:r>
      <w:r w:rsidRPr="00BB771A">
        <w:rPr>
          <w:rFonts w:ascii="Century Gothic" w:hAnsi="Century Gothic"/>
        </w:rPr>
        <w:tab/>
      </w:r>
      <w:r w:rsidRPr="00BB771A">
        <w:rPr>
          <w:rFonts w:ascii="Century Gothic" w:hAnsi="Century Gothic"/>
        </w:rPr>
        <w:tab/>
        <w:t>$1,000,000</w:t>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t>Treasury Stock:</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t>$200,000</w:t>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Income before taxes for 2007 totaled $240,000</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Effective Tax Rate was 40% for all years of operation including 2007</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The following information relates to 2007:</w:t>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pStyle w:val="ListParagraph"/>
        <w:numPr>
          <w:ilvl w:val="0"/>
          <w:numId w:val="1"/>
        </w:numPr>
        <w:spacing w:after="0" w:line="240" w:lineRule="auto"/>
        <w:rPr>
          <w:rFonts w:ascii="Century Gothic" w:hAnsi="Century Gothic"/>
        </w:rPr>
      </w:pPr>
      <w:r w:rsidRPr="00BB771A">
        <w:rPr>
          <w:rFonts w:ascii="Century Gothic" w:hAnsi="Century Gothic"/>
        </w:rPr>
        <w:t>An error was discovered during 2007. Specifically, depreciation expense was understated in 2005 resulting in the need for a Prior Period of Adjustment of $25,000 before taxes.</w:t>
      </w:r>
    </w:p>
    <w:p w:rsidR="00BB771A" w:rsidRPr="00BB771A" w:rsidRDefault="00BB771A" w:rsidP="00BB771A">
      <w:pPr>
        <w:spacing w:after="0" w:line="240" w:lineRule="auto"/>
        <w:rPr>
          <w:rFonts w:ascii="Century Gothic" w:hAnsi="Century Gothic"/>
        </w:rPr>
      </w:pPr>
    </w:p>
    <w:p w:rsidR="00BB771A" w:rsidRPr="00BB771A" w:rsidRDefault="00BB771A" w:rsidP="00BB771A">
      <w:pPr>
        <w:pStyle w:val="ListParagraph"/>
        <w:numPr>
          <w:ilvl w:val="0"/>
          <w:numId w:val="1"/>
        </w:numPr>
        <w:spacing w:after="0" w:line="240" w:lineRule="auto"/>
        <w:rPr>
          <w:rFonts w:ascii="Century Gothic" w:hAnsi="Century Gothic"/>
        </w:rPr>
      </w:pPr>
      <w:r w:rsidRPr="00BB771A">
        <w:rPr>
          <w:rFonts w:ascii="Century Gothic" w:hAnsi="Century Gothic"/>
        </w:rPr>
        <w:t>Lee Corporation changed its method of valuing inventory during 2007.  The cumulative decrease in income from the change in inventory methods was $35,000 before taxes.</w:t>
      </w:r>
    </w:p>
    <w:p w:rsidR="00BB771A" w:rsidRPr="00BB771A" w:rsidRDefault="00BB771A" w:rsidP="00BB771A">
      <w:pPr>
        <w:spacing w:after="0" w:line="240" w:lineRule="auto"/>
        <w:rPr>
          <w:rFonts w:ascii="Century Gothic" w:hAnsi="Century Gothic"/>
        </w:rPr>
      </w:pPr>
    </w:p>
    <w:p w:rsidR="00BB771A" w:rsidRDefault="00BB771A" w:rsidP="00BB771A">
      <w:pPr>
        <w:pStyle w:val="ListParagraph"/>
        <w:numPr>
          <w:ilvl w:val="0"/>
          <w:numId w:val="1"/>
        </w:numPr>
        <w:spacing w:after="0" w:line="240" w:lineRule="auto"/>
        <w:rPr>
          <w:rFonts w:ascii="Century Gothic" w:hAnsi="Century Gothic"/>
        </w:rPr>
      </w:pPr>
      <w:r w:rsidRPr="00BB771A">
        <w:rPr>
          <w:rFonts w:ascii="Century Gothic" w:hAnsi="Century Gothic"/>
        </w:rPr>
        <w:t>Lee Corporation declared cash dividends of $100,000 in late 2007 to be paid out in 2008.</w:t>
      </w:r>
    </w:p>
    <w:p w:rsidR="00BB771A" w:rsidRPr="00BB771A" w:rsidRDefault="00BB771A" w:rsidP="00BB771A">
      <w:pPr>
        <w:pStyle w:val="ListParagraph"/>
        <w:rPr>
          <w:rFonts w:ascii="Century Gothic" w:hAnsi="Century Gothic"/>
        </w:rPr>
      </w:pPr>
    </w:p>
    <w:p w:rsidR="00BB771A" w:rsidRPr="00BB771A" w:rsidRDefault="00BB771A" w:rsidP="00BB771A">
      <w:pPr>
        <w:spacing w:after="0" w:line="240" w:lineRule="auto"/>
        <w:rPr>
          <w:rFonts w:ascii="Century Gothic" w:hAnsi="Century Gothic"/>
        </w:rPr>
      </w:pPr>
      <w:r w:rsidRPr="00BB771A">
        <w:rPr>
          <w:rFonts w:ascii="Century Gothic" w:hAnsi="Century Gothic"/>
        </w:rPr>
        <w:t>Lee Corporation acquired a Canadian subsidiary whose sole asset is a piece of</w:t>
      </w:r>
      <w:r>
        <w:rPr>
          <w:rFonts w:ascii="Century Gothic" w:hAnsi="Century Gothic"/>
        </w:rPr>
        <w:t xml:space="preserve"> </w:t>
      </w:r>
      <w:r w:rsidRPr="00BB771A">
        <w:rPr>
          <w:rFonts w:ascii="Century Gothic" w:hAnsi="Century Gothic"/>
        </w:rPr>
        <w:t>land.  Lee Corporation acquired the subsidiary on 12/31/04 for the exact value of the land CA $100,000.  Lee Corporation owns 1</w:t>
      </w:r>
      <w:r>
        <w:rPr>
          <w:rFonts w:ascii="Century Gothic" w:hAnsi="Century Gothic"/>
        </w:rPr>
        <w:t xml:space="preserve">00% of the subsidiary.  Go to </w:t>
      </w:r>
      <w:r w:rsidRPr="00BB771A">
        <w:rPr>
          <w:rFonts w:ascii="Century Gothic" w:hAnsi="Century Gothic"/>
        </w:rPr>
        <w:t>www.x-rates.com and use the historic lookup feature to determine the exact</w:t>
      </w:r>
      <w:r w:rsidRPr="00BB771A">
        <w:rPr>
          <w:rFonts w:ascii="Century Gothic" w:hAnsi="Century Gothic"/>
        </w:rPr>
        <w:tab/>
        <w:t>exchange rates on 12/31/04, 12/31/05, and 12/31/06.</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Requirements:</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1).</w:t>
      </w:r>
      <w:r w:rsidRPr="00BB771A">
        <w:rPr>
          <w:rFonts w:ascii="Century Gothic" w:hAnsi="Century Gothic"/>
        </w:rPr>
        <w:tab/>
        <w:t>Prepare journal entries for items 1 to 3 above.</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 xml:space="preserve">2). </w:t>
      </w:r>
      <w:r w:rsidRPr="00BB771A">
        <w:rPr>
          <w:rFonts w:ascii="Century Gothic" w:hAnsi="Century Gothic"/>
        </w:rPr>
        <w:tab/>
        <w:t>Calculate and journalize the foreign exchange a</w:t>
      </w:r>
      <w:r>
        <w:rPr>
          <w:rFonts w:ascii="Century Gothic" w:hAnsi="Century Gothic"/>
        </w:rPr>
        <w:t xml:space="preserve">djustments for 2005, 2006, and </w:t>
      </w:r>
      <w:r w:rsidRPr="00BB771A">
        <w:rPr>
          <w:rFonts w:ascii="Century Gothic" w:hAnsi="Century Gothic"/>
        </w:rPr>
        <w:tab/>
        <w:t>2007 for the Canadian subsidiary.</w:t>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3).</w:t>
      </w:r>
      <w:r w:rsidRPr="00BB771A">
        <w:rPr>
          <w:rFonts w:ascii="Century Gothic" w:hAnsi="Century Gothic"/>
        </w:rPr>
        <w:tab/>
        <w:t>Prepare a Retained Earnings Statement for the year ended December 31, 2007.</w:t>
      </w:r>
      <w:r w:rsidRPr="00BB771A">
        <w:rPr>
          <w:rFonts w:ascii="Century Gothic" w:hAnsi="Century Gothic"/>
        </w:rPr>
        <w:tab/>
      </w:r>
    </w:p>
    <w:p w:rsidR="00BB771A" w:rsidRPr="00BB771A" w:rsidRDefault="00BB771A" w:rsidP="00BB771A">
      <w:pPr>
        <w:spacing w:after="0" w:line="240" w:lineRule="auto"/>
        <w:rPr>
          <w:rFonts w:ascii="Century Gothic" w:hAnsi="Century Gothic"/>
        </w:rPr>
      </w:pPr>
      <w:r w:rsidRPr="00BB771A">
        <w:rPr>
          <w:rFonts w:ascii="Century Gothic" w:hAnsi="Century Gothic"/>
        </w:rPr>
        <w:t>4).</w:t>
      </w:r>
      <w:r w:rsidRPr="00BB771A">
        <w:rPr>
          <w:rFonts w:ascii="Century Gothic" w:hAnsi="Century Gothic"/>
        </w:rPr>
        <w:tab/>
        <w:t>Prepare a Statement of Changes in Stockholders Equity for the year ended</w:t>
      </w:r>
      <w:r w:rsidRPr="00BB771A">
        <w:rPr>
          <w:rFonts w:ascii="Century Gothic" w:hAnsi="Century Gothic"/>
        </w:rPr>
        <w:tab/>
      </w:r>
    </w:p>
    <w:p w:rsidR="00BB771A" w:rsidRDefault="00BB771A" w:rsidP="00BB771A">
      <w:pPr>
        <w:spacing w:after="0" w:line="240" w:lineRule="auto"/>
      </w:pPr>
      <w:r w:rsidRPr="00BB771A">
        <w:rPr>
          <w:rFonts w:ascii="Century Gothic" w:hAnsi="Century Gothic"/>
        </w:rPr>
        <w:tab/>
        <w:t>December 31, 2007.</w:t>
      </w:r>
      <w:r w:rsidRPr="00BB771A">
        <w:rPr>
          <w:rFonts w:ascii="Century Gothic" w:hAnsi="Century Gothic"/>
        </w:rPr>
        <w:tab/>
      </w:r>
      <w:r w:rsidRPr="00BB771A">
        <w:rPr>
          <w:rFonts w:ascii="Century Gothic" w:hAnsi="Century Gothic"/>
        </w:rPr>
        <w:tab/>
      </w:r>
      <w:r>
        <w:tab/>
      </w:r>
      <w:r>
        <w:tab/>
      </w:r>
      <w:r>
        <w:tab/>
      </w:r>
      <w:r>
        <w:tab/>
      </w:r>
      <w:r>
        <w:tab/>
      </w:r>
    </w:p>
    <w:sectPr w:rsidR="00BB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37542"/>
    <w:multiLevelType w:val="hybridMultilevel"/>
    <w:tmpl w:val="6946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1A"/>
    <w:rsid w:val="000A0D94"/>
    <w:rsid w:val="006D7E44"/>
    <w:rsid w:val="00BB771A"/>
    <w:rsid w:val="00EC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Dwayne</cp:lastModifiedBy>
  <cp:revision>2</cp:revision>
  <dcterms:created xsi:type="dcterms:W3CDTF">2012-12-10T05:53:00Z</dcterms:created>
  <dcterms:modified xsi:type="dcterms:W3CDTF">2012-12-10T05:53:00Z</dcterms:modified>
</cp:coreProperties>
</file>