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7F3" w:rsidRDefault="00E27DC2">
      <w:r>
        <w:t>Organizational structure, norms, values, culture, etc. all have an impact on a leader’s success. Consider the new or advancing leader. As such, we are expected to learn how to effectively perform all of the important administrative and professional/technical tasks. In addition, we need to master the necessary social skills associated with early effectiveness in our new position. Below are ten “socio-political” categories’, which may influence a transitioning leader’s early (and enduring (effectiveness). These include, in no particular order, the ability to:</w:t>
      </w:r>
    </w:p>
    <w:p w:rsidR="00E27DC2" w:rsidRDefault="00E27DC2" w:rsidP="00E27DC2">
      <w:pPr>
        <w:pStyle w:val="ListParagraph"/>
        <w:numPr>
          <w:ilvl w:val="0"/>
          <w:numId w:val="1"/>
        </w:numPr>
      </w:pPr>
      <w:r>
        <w:t>Enter into an established leader/employee “network”.</w:t>
      </w:r>
    </w:p>
    <w:p w:rsidR="00E27DC2" w:rsidRDefault="00E27DC2" w:rsidP="00E27DC2">
      <w:pPr>
        <w:pStyle w:val="ListParagraph"/>
        <w:numPr>
          <w:ilvl w:val="0"/>
          <w:numId w:val="1"/>
        </w:numPr>
      </w:pPr>
      <w:r>
        <w:t>Sense, as well as use, appropriate communication and influence behavior</w:t>
      </w:r>
    </w:p>
    <w:p w:rsidR="00E27DC2" w:rsidRDefault="00E27DC2" w:rsidP="00E27DC2">
      <w:pPr>
        <w:pStyle w:val="ListParagraph"/>
        <w:numPr>
          <w:ilvl w:val="0"/>
          <w:numId w:val="1"/>
        </w:numPr>
      </w:pPr>
      <w:r>
        <w:t>Sense and appropriately act on keen organizational norms.</w:t>
      </w:r>
    </w:p>
    <w:p w:rsidR="00E27DC2" w:rsidRDefault="00E27DC2" w:rsidP="00E27DC2">
      <w:pPr>
        <w:pStyle w:val="ListParagraph"/>
        <w:numPr>
          <w:ilvl w:val="0"/>
          <w:numId w:val="1"/>
        </w:numPr>
      </w:pPr>
      <w:r>
        <w:t>Become aware of, and sensitively interact with, organizational “blockers” and “enablers”</w:t>
      </w:r>
    </w:p>
    <w:p w:rsidR="00E27DC2" w:rsidRDefault="00E27DC2" w:rsidP="00E27DC2">
      <w:pPr>
        <w:pStyle w:val="ListParagraph"/>
        <w:numPr>
          <w:ilvl w:val="0"/>
          <w:numId w:val="1"/>
        </w:numPr>
      </w:pPr>
      <w:r>
        <w:t>Build political bridges by identifying and relating to key formal/informal power sources</w:t>
      </w:r>
    </w:p>
    <w:p w:rsidR="00E27DC2" w:rsidRDefault="00E27DC2" w:rsidP="00E27DC2">
      <w:pPr>
        <w:pStyle w:val="ListParagraph"/>
        <w:numPr>
          <w:ilvl w:val="0"/>
          <w:numId w:val="1"/>
        </w:numPr>
      </w:pPr>
      <w:r>
        <w:t>Become known as a “go-to/can-do” individual.</w:t>
      </w:r>
    </w:p>
    <w:p w:rsidR="00E27DC2" w:rsidRDefault="00E27DC2" w:rsidP="00E27DC2">
      <w:pPr>
        <w:pStyle w:val="ListParagraph"/>
        <w:numPr>
          <w:ilvl w:val="0"/>
          <w:numId w:val="1"/>
        </w:numPr>
      </w:pPr>
      <w:r>
        <w:t>Be perceived as a “team-player”</w:t>
      </w:r>
    </w:p>
    <w:p w:rsidR="00E27DC2" w:rsidRDefault="00E27DC2" w:rsidP="00E27DC2">
      <w:pPr>
        <w:pStyle w:val="ListParagraph"/>
        <w:numPr>
          <w:ilvl w:val="0"/>
          <w:numId w:val="1"/>
        </w:numPr>
      </w:pPr>
      <w:r>
        <w:t>Sense key organizational issues upon which to create early vision, initiatives and value</w:t>
      </w:r>
    </w:p>
    <w:p w:rsidR="00E27DC2" w:rsidRDefault="00E27DC2" w:rsidP="00E27DC2">
      <w:pPr>
        <w:pStyle w:val="ListParagraph"/>
        <w:numPr>
          <w:ilvl w:val="0"/>
          <w:numId w:val="1"/>
        </w:numPr>
      </w:pPr>
      <w:r>
        <w:t>Identify and appropriately respond to the requirements of superior-peers-subordinates</w:t>
      </w:r>
    </w:p>
    <w:p w:rsidR="00E27DC2" w:rsidRDefault="00E27DC2" w:rsidP="00E27DC2">
      <w:pPr>
        <w:pStyle w:val="ListParagraph"/>
        <w:numPr>
          <w:ilvl w:val="0"/>
          <w:numId w:val="1"/>
        </w:numPr>
      </w:pPr>
      <w:r>
        <w:t>Be perceived as having organizationally appropriate ethics, values and beliefs</w:t>
      </w:r>
    </w:p>
    <w:p w:rsidR="00E27DC2" w:rsidRDefault="00E27DC2" w:rsidP="00E27DC2"/>
    <w:p w:rsidR="00E27DC2" w:rsidRDefault="00E27DC2" w:rsidP="00E27DC2">
      <w:r>
        <w:t xml:space="preserve">Please note that these are </w:t>
      </w:r>
      <w:r w:rsidRPr="00E27DC2">
        <w:rPr>
          <w:b/>
        </w:rPr>
        <w:t>behavioral</w:t>
      </w:r>
      <w:r>
        <w:t xml:space="preserve"> skill categories, not actual behaviors </w:t>
      </w:r>
      <w:proofErr w:type="gramStart"/>
      <w:r>
        <w:t>You</w:t>
      </w:r>
      <w:proofErr w:type="gramEnd"/>
      <w:r>
        <w:t xml:space="preserve"> likely use many of the actual behaviors (such as interpersonal communication) within each and every day. Consider:</w:t>
      </w:r>
    </w:p>
    <w:p w:rsidR="00E27DC2" w:rsidRDefault="00E27DC2" w:rsidP="00E27DC2"/>
    <w:p w:rsidR="00E27DC2" w:rsidRDefault="00E27DC2" w:rsidP="00E27DC2">
      <w:pPr>
        <w:rPr>
          <w:b/>
        </w:rPr>
      </w:pPr>
      <w:r w:rsidRPr="00E27DC2">
        <w:rPr>
          <w:b/>
        </w:rPr>
        <w:t>In your view, how important is your early effort in a new leadership role to your enduring success in the job?</w:t>
      </w:r>
    </w:p>
    <w:p w:rsidR="00E27DC2" w:rsidRDefault="00E27DC2" w:rsidP="00E27DC2">
      <w:pPr>
        <w:rPr>
          <w:b/>
        </w:rPr>
      </w:pPr>
    </w:p>
    <w:p w:rsidR="00E27DC2" w:rsidRDefault="00E27DC2" w:rsidP="00E27DC2">
      <w:pPr>
        <w:rPr>
          <w:b/>
        </w:rPr>
      </w:pPr>
      <w:r>
        <w:rPr>
          <w:b/>
        </w:rPr>
        <w:t>Does the above list of “socio-political skill” categories match your sense of what is most required to help ensure a leader’s early and enduring success in a new position/role?</w:t>
      </w:r>
    </w:p>
    <w:p w:rsidR="00E27DC2" w:rsidRDefault="00E27DC2" w:rsidP="00E27DC2">
      <w:pPr>
        <w:rPr>
          <w:b/>
        </w:rPr>
      </w:pPr>
    </w:p>
    <w:p w:rsidR="00E27DC2" w:rsidRDefault="00E27DC2" w:rsidP="00E27DC2">
      <w:pPr>
        <w:rPr>
          <w:b/>
        </w:rPr>
      </w:pPr>
      <w:r>
        <w:rPr>
          <w:b/>
        </w:rPr>
        <w:t>What might you add or subtract here to help insure the most effective transition into a new job?</w:t>
      </w:r>
    </w:p>
    <w:p w:rsidR="00E27DC2" w:rsidRDefault="00E27DC2" w:rsidP="00E27DC2">
      <w:pPr>
        <w:rPr>
          <w:b/>
        </w:rPr>
      </w:pPr>
    </w:p>
    <w:p w:rsidR="00E27DC2" w:rsidRPr="00E27DC2" w:rsidRDefault="00E27DC2" w:rsidP="00E27DC2">
      <w:pPr>
        <w:rPr>
          <w:b/>
        </w:rPr>
      </w:pPr>
      <w:r>
        <w:rPr>
          <w:b/>
        </w:rPr>
        <w:t>Presuming you already have practiced some or all of these ten items, how did you learn to do so?</w:t>
      </w:r>
      <w:bookmarkStart w:id="0" w:name="_GoBack"/>
      <w:bookmarkEnd w:id="0"/>
    </w:p>
    <w:sectPr w:rsidR="00E27DC2" w:rsidRPr="00E27DC2" w:rsidSect="001F17F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0E19B1"/>
    <w:multiLevelType w:val="hybridMultilevel"/>
    <w:tmpl w:val="C65E93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DC2"/>
    <w:rsid w:val="001F17F3"/>
    <w:rsid w:val="00E27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283A5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7D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7D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289</Words>
  <Characters>1650</Characters>
  <Application>Microsoft Macintosh Word</Application>
  <DocSecurity>0</DocSecurity>
  <Lines>13</Lines>
  <Paragraphs>3</Paragraphs>
  <ScaleCrop>false</ScaleCrop>
  <Company>Finkenhof</Company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Arthur Marshall</dc:creator>
  <cp:keywords/>
  <dc:description/>
  <cp:lastModifiedBy>Arthur Marshall</cp:lastModifiedBy>
  <cp:revision>1</cp:revision>
  <dcterms:created xsi:type="dcterms:W3CDTF">2012-11-29T22:24:00Z</dcterms:created>
  <dcterms:modified xsi:type="dcterms:W3CDTF">2012-11-29T22:42:00Z</dcterms:modified>
</cp:coreProperties>
</file>