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66" w:rsidRDefault="00D35566" w:rsidP="00D35566">
      <w:pPr>
        <w:keepLines/>
        <w:suppressAutoHyphens/>
        <w:autoSpaceDE w:val="0"/>
        <w:autoSpaceDN w:val="0"/>
        <w:adjustRightInd w:val="0"/>
        <w:rPr>
          <w:color w:val="000000"/>
          <w:sz w:val="22"/>
          <w:szCs w:val="22"/>
        </w:rPr>
      </w:pPr>
      <w:r>
        <w:rPr>
          <w:color w:val="000000"/>
          <w:sz w:val="22"/>
          <w:szCs w:val="22"/>
        </w:rPr>
        <w:t>Company A uses 12,000 units of a product in production each year. Presently, this component is purchased from an outside supplier at $9.50 per unit. There has been idle capacity in the factory that could be utilized to make this product. The costs associated with manufacturing the product internally rather than buying it from the outside supplier are…</w:t>
      </w:r>
    </w:p>
    <w:p w:rsidR="00D35566" w:rsidRDefault="00D35566" w:rsidP="00D35566">
      <w:pPr>
        <w:keepLines/>
        <w:suppressAutoHyphens/>
        <w:autoSpaceDE w:val="0"/>
        <w:autoSpaceDN w:val="0"/>
        <w:adjustRightInd w:val="0"/>
        <w:rPr>
          <w:color w:val="000000"/>
          <w:sz w:val="22"/>
          <w:szCs w:val="22"/>
        </w:rPr>
      </w:pPr>
    </w:p>
    <w:tbl>
      <w:tblPr>
        <w:tblW w:w="0" w:type="auto"/>
        <w:tblCellMar>
          <w:left w:w="0" w:type="dxa"/>
          <w:right w:w="0" w:type="dxa"/>
        </w:tblCellMar>
        <w:tblLook w:val="0000"/>
      </w:tblPr>
      <w:tblGrid>
        <w:gridCol w:w="7200"/>
        <w:gridCol w:w="1440"/>
      </w:tblGrid>
      <w:tr w:rsidR="00D35566" w:rsidTr="00233C3E">
        <w:tblPrEx>
          <w:tblCellMar>
            <w:top w:w="0" w:type="dxa"/>
            <w:left w:w="0" w:type="dxa"/>
            <w:bottom w:w="0" w:type="dxa"/>
            <w:right w:w="0" w:type="dxa"/>
          </w:tblCellMar>
        </w:tblPrEx>
        <w:tc>
          <w:tcPr>
            <w:tcW w:w="7200" w:type="dxa"/>
            <w:tcBorders>
              <w:top w:val="nil"/>
              <w:left w:val="nil"/>
              <w:bottom w:val="nil"/>
              <w:right w:val="nil"/>
            </w:tcBorders>
          </w:tcPr>
          <w:p w:rsidR="00D35566" w:rsidRDefault="00D35566" w:rsidP="00233C3E">
            <w:pPr>
              <w:keepLines/>
              <w:suppressAutoHyphens/>
              <w:autoSpaceDE w:val="0"/>
              <w:autoSpaceDN w:val="0"/>
              <w:adjustRightInd w:val="0"/>
              <w:rPr>
                <w:color w:val="000000"/>
                <w:sz w:val="22"/>
                <w:szCs w:val="22"/>
              </w:rPr>
            </w:pPr>
            <w:r>
              <w:rPr>
                <w:color w:val="000000"/>
                <w:sz w:val="22"/>
                <w:szCs w:val="22"/>
              </w:rPr>
              <w:t>Direct materials</w:t>
            </w:r>
          </w:p>
        </w:tc>
        <w:tc>
          <w:tcPr>
            <w:tcW w:w="1440" w:type="dxa"/>
            <w:tcBorders>
              <w:top w:val="nil"/>
              <w:left w:val="nil"/>
              <w:bottom w:val="nil"/>
              <w:right w:val="nil"/>
            </w:tcBorders>
          </w:tcPr>
          <w:p w:rsidR="00D35566" w:rsidRDefault="00D35566" w:rsidP="00233C3E">
            <w:pPr>
              <w:keepLines/>
              <w:suppressAutoHyphens/>
              <w:autoSpaceDE w:val="0"/>
              <w:autoSpaceDN w:val="0"/>
              <w:adjustRightInd w:val="0"/>
              <w:rPr>
                <w:color w:val="000000"/>
                <w:sz w:val="22"/>
                <w:szCs w:val="22"/>
              </w:rPr>
            </w:pPr>
            <w:r>
              <w:rPr>
                <w:color w:val="000000"/>
                <w:sz w:val="22"/>
                <w:szCs w:val="22"/>
              </w:rPr>
              <w:t>$3/unit</w:t>
            </w:r>
          </w:p>
        </w:tc>
      </w:tr>
      <w:tr w:rsidR="00D35566" w:rsidTr="00233C3E">
        <w:tblPrEx>
          <w:tblCellMar>
            <w:top w:w="0" w:type="dxa"/>
            <w:left w:w="0" w:type="dxa"/>
            <w:bottom w:w="0" w:type="dxa"/>
            <w:right w:w="0" w:type="dxa"/>
          </w:tblCellMar>
        </w:tblPrEx>
        <w:tc>
          <w:tcPr>
            <w:tcW w:w="7200" w:type="dxa"/>
            <w:tcBorders>
              <w:top w:val="nil"/>
              <w:left w:val="nil"/>
              <w:bottom w:val="nil"/>
              <w:right w:val="nil"/>
            </w:tcBorders>
          </w:tcPr>
          <w:p w:rsidR="00D35566" w:rsidRDefault="00D35566" w:rsidP="00233C3E">
            <w:pPr>
              <w:keepLines/>
              <w:suppressAutoHyphens/>
              <w:autoSpaceDE w:val="0"/>
              <w:autoSpaceDN w:val="0"/>
              <w:adjustRightInd w:val="0"/>
              <w:rPr>
                <w:color w:val="000000"/>
                <w:sz w:val="22"/>
                <w:szCs w:val="22"/>
              </w:rPr>
            </w:pPr>
            <w:r>
              <w:rPr>
                <w:color w:val="000000"/>
                <w:sz w:val="22"/>
                <w:szCs w:val="22"/>
              </w:rPr>
              <w:t>Direct Labor</w:t>
            </w:r>
          </w:p>
        </w:tc>
        <w:tc>
          <w:tcPr>
            <w:tcW w:w="1440" w:type="dxa"/>
            <w:tcBorders>
              <w:top w:val="nil"/>
              <w:left w:val="nil"/>
              <w:bottom w:val="nil"/>
              <w:right w:val="nil"/>
            </w:tcBorders>
          </w:tcPr>
          <w:p w:rsidR="00D35566" w:rsidRDefault="00D35566" w:rsidP="00D35566">
            <w:pPr>
              <w:keepLines/>
              <w:suppressAutoHyphens/>
              <w:autoSpaceDE w:val="0"/>
              <w:autoSpaceDN w:val="0"/>
              <w:adjustRightInd w:val="0"/>
              <w:rPr>
                <w:color w:val="000000"/>
                <w:sz w:val="22"/>
                <w:szCs w:val="22"/>
              </w:rPr>
            </w:pPr>
            <w:r>
              <w:rPr>
                <w:color w:val="000000"/>
                <w:sz w:val="22"/>
                <w:szCs w:val="22"/>
              </w:rPr>
              <w:t>$3 /unit</w:t>
            </w:r>
          </w:p>
        </w:tc>
      </w:tr>
      <w:tr w:rsidR="00D35566" w:rsidTr="00233C3E">
        <w:tblPrEx>
          <w:tblCellMar>
            <w:top w:w="0" w:type="dxa"/>
            <w:left w:w="0" w:type="dxa"/>
            <w:bottom w:w="0" w:type="dxa"/>
            <w:right w:w="0" w:type="dxa"/>
          </w:tblCellMar>
        </w:tblPrEx>
        <w:tc>
          <w:tcPr>
            <w:tcW w:w="7200" w:type="dxa"/>
            <w:tcBorders>
              <w:top w:val="nil"/>
              <w:left w:val="nil"/>
              <w:bottom w:val="nil"/>
              <w:right w:val="nil"/>
            </w:tcBorders>
          </w:tcPr>
          <w:p w:rsidR="00D35566" w:rsidRDefault="00D35566" w:rsidP="00233C3E">
            <w:pPr>
              <w:keepLines/>
              <w:suppressAutoHyphens/>
              <w:autoSpaceDE w:val="0"/>
              <w:autoSpaceDN w:val="0"/>
              <w:adjustRightInd w:val="0"/>
              <w:rPr>
                <w:color w:val="000000"/>
                <w:sz w:val="22"/>
                <w:szCs w:val="22"/>
              </w:rPr>
            </w:pPr>
            <w:r>
              <w:rPr>
                <w:color w:val="000000"/>
                <w:sz w:val="22"/>
                <w:szCs w:val="22"/>
              </w:rPr>
              <w:t>Variable Overhead</w:t>
            </w:r>
          </w:p>
        </w:tc>
        <w:tc>
          <w:tcPr>
            <w:tcW w:w="1440" w:type="dxa"/>
            <w:tcBorders>
              <w:top w:val="nil"/>
              <w:left w:val="nil"/>
              <w:bottom w:val="nil"/>
              <w:right w:val="nil"/>
            </w:tcBorders>
          </w:tcPr>
          <w:p w:rsidR="00D35566" w:rsidRDefault="00D35566" w:rsidP="00233C3E">
            <w:pPr>
              <w:keepLines/>
              <w:suppressAutoHyphens/>
              <w:autoSpaceDE w:val="0"/>
              <w:autoSpaceDN w:val="0"/>
              <w:adjustRightInd w:val="0"/>
              <w:rPr>
                <w:color w:val="000000"/>
                <w:sz w:val="22"/>
                <w:szCs w:val="22"/>
              </w:rPr>
            </w:pPr>
            <w:r>
              <w:rPr>
                <w:color w:val="000000"/>
                <w:sz w:val="22"/>
                <w:szCs w:val="22"/>
              </w:rPr>
              <w:t>$2 /unit</w:t>
            </w:r>
          </w:p>
        </w:tc>
      </w:tr>
      <w:tr w:rsidR="00D35566" w:rsidTr="00233C3E">
        <w:tblPrEx>
          <w:tblCellMar>
            <w:top w:w="0" w:type="dxa"/>
            <w:left w:w="0" w:type="dxa"/>
            <w:bottom w:w="0" w:type="dxa"/>
            <w:right w:w="0" w:type="dxa"/>
          </w:tblCellMar>
        </w:tblPrEx>
        <w:tc>
          <w:tcPr>
            <w:tcW w:w="7200" w:type="dxa"/>
            <w:tcBorders>
              <w:top w:val="nil"/>
              <w:left w:val="nil"/>
              <w:bottom w:val="nil"/>
              <w:right w:val="nil"/>
            </w:tcBorders>
          </w:tcPr>
          <w:p w:rsidR="00D35566" w:rsidRDefault="00D35566" w:rsidP="00233C3E">
            <w:pPr>
              <w:keepLines/>
              <w:suppressAutoHyphens/>
              <w:autoSpaceDE w:val="0"/>
              <w:autoSpaceDN w:val="0"/>
              <w:adjustRightInd w:val="0"/>
              <w:rPr>
                <w:color w:val="000000"/>
                <w:sz w:val="22"/>
                <w:szCs w:val="22"/>
              </w:rPr>
            </w:pPr>
            <w:r>
              <w:rPr>
                <w:color w:val="000000"/>
                <w:sz w:val="22"/>
                <w:szCs w:val="22"/>
              </w:rPr>
              <w:t>Fixed Overhead (based on production of 8,000 units per month)</w:t>
            </w:r>
          </w:p>
        </w:tc>
        <w:tc>
          <w:tcPr>
            <w:tcW w:w="1440" w:type="dxa"/>
            <w:tcBorders>
              <w:top w:val="nil"/>
              <w:left w:val="nil"/>
              <w:bottom w:val="nil"/>
              <w:right w:val="nil"/>
            </w:tcBorders>
          </w:tcPr>
          <w:p w:rsidR="00D35566" w:rsidRDefault="00D35566" w:rsidP="00233C3E">
            <w:pPr>
              <w:keepLines/>
              <w:suppressAutoHyphens/>
              <w:autoSpaceDE w:val="0"/>
              <w:autoSpaceDN w:val="0"/>
              <w:adjustRightInd w:val="0"/>
              <w:rPr>
                <w:color w:val="000000"/>
                <w:sz w:val="22"/>
                <w:szCs w:val="22"/>
              </w:rPr>
            </w:pPr>
            <w:r>
              <w:rPr>
                <w:color w:val="000000"/>
                <w:sz w:val="22"/>
                <w:szCs w:val="22"/>
              </w:rPr>
              <w:t>$2 /unit</w:t>
            </w:r>
          </w:p>
        </w:tc>
      </w:tr>
      <w:tr w:rsidR="00D35566" w:rsidTr="00233C3E">
        <w:tblPrEx>
          <w:tblCellMar>
            <w:top w:w="0" w:type="dxa"/>
            <w:left w:w="0" w:type="dxa"/>
            <w:bottom w:w="0" w:type="dxa"/>
            <w:right w:w="0" w:type="dxa"/>
          </w:tblCellMar>
        </w:tblPrEx>
        <w:tc>
          <w:tcPr>
            <w:tcW w:w="7200" w:type="dxa"/>
            <w:tcBorders>
              <w:top w:val="nil"/>
              <w:left w:val="nil"/>
              <w:bottom w:val="nil"/>
              <w:right w:val="nil"/>
            </w:tcBorders>
          </w:tcPr>
          <w:p w:rsidR="00D35566" w:rsidRDefault="00D35566" w:rsidP="00233C3E">
            <w:pPr>
              <w:keepLines/>
              <w:suppressAutoHyphens/>
              <w:autoSpaceDE w:val="0"/>
              <w:autoSpaceDN w:val="0"/>
              <w:adjustRightInd w:val="0"/>
              <w:rPr>
                <w:color w:val="000000"/>
                <w:sz w:val="22"/>
                <w:szCs w:val="22"/>
              </w:rPr>
            </w:pPr>
            <w:r>
              <w:rPr>
                <w:color w:val="000000"/>
                <w:sz w:val="22"/>
                <w:szCs w:val="22"/>
              </w:rPr>
              <w:t>Annual salary if hiring a new supervisor to oversee this production</w:t>
            </w:r>
          </w:p>
        </w:tc>
        <w:tc>
          <w:tcPr>
            <w:tcW w:w="1440" w:type="dxa"/>
            <w:tcBorders>
              <w:top w:val="nil"/>
              <w:left w:val="nil"/>
              <w:bottom w:val="nil"/>
              <w:right w:val="nil"/>
            </w:tcBorders>
          </w:tcPr>
          <w:p w:rsidR="00D35566" w:rsidRDefault="00D35566" w:rsidP="00233C3E">
            <w:pPr>
              <w:keepLines/>
              <w:suppressAutoHyphens/>
              <w:autoSpaceDE w:val="0"/>
              <w:autoSpaceDN w:val="0"/>
              <w:adjustRightInd w:val="0"/>
              <w:rPr>
                <w:color w:val="000000"/>
                <w:sz w:val="22"/>
                <w:szCs w:val="22"/>
              </w:rPr>
            </w:pPr>
            <w:r>
              <w:rPr>
                <w:color w:val="000000"/>
                <w:sz w:val="22"/>
                <w:szCs w:val="22"/>
              </w:rPr>
              <w:t>$12,000</w:t>
            </w:r>
          </w:p>
        </w:tc>
      </w:tr>
    </w:tbl>
    <w:p w:rsidR="00D35566" w:rsidRDefault="00D35566" w:rsidP="00D35566">
      <w:pPr>
        <w:widowControl w:val="0"/>
        <w:suppressAutoHyphens/>
        <w:autoSpaceDE w:val="0"/>
        <w:autoSpaceDN w:val="0"/>
        <w:adjustRightInd w:val="0"/>
        <w:rPr>
          <w:color w:val="000000"/>
          <w:sz w:val="2"/>
          <w:szCs w:val="2"/>
        </w:rPr>
      </w:pPr>
    </w:p>
    <w:p w:rsidR="00D35566" w:rsidRDefault="00D35566" w:rsidP="00D35566">
      <w:pPr>
        <w:widowControl w:val="0"/>
        <w:suppressAutoHyphens/>
        <w:autoSpaceDE w:val="0"/>
        <w:autoSpaceDN w:val="0"/>
        <w:adjustRightInd w:val="0"/>
        <w:spacing w:after="1"/>
        <w:rPr>
          <w:color w:val="000000"/>
          <w:sz w:val="22"/>
          <w:szCs w:val="22"/>
        </w:rPr>
      </w:pPr>
    </w:p>
    <w:p w:rsidR="00D35566" w:rsidRDefault="00D35566" w:rsidP="00D3556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Pr>
          <w:color w:val="000000"/>
          <w:sz w:val="22"/>
          <w:szCs w:val="22"/>
        </w:rPr>
        <w:tab/>
        <w:t>1. Assuming other things stay the same, at what price per unit from the outside supplier would the company be indifferent (on economic grounds) to buying or making the product?</w:t>
      </w:r>
    </w:p>
    <w:p w:rsidR="00D35566" w:rsidRDefault="00D35566" w:rsidP="00D35566">
      <w:pPr>
        <w:keepLines/>
        <w:tabs>
          <w:tab w:val="right" w:pos="-180"/>
          <w:tab w:val="left" w:pos="0"/>
        </w:tabs>
        <w:suppressAutoHyphens/>
        <w:autoSpaceDE w:val="0"/>
        <w:autoSpaceDN w:val="0"/>
        <w:adjustRightInd w:val="0"/>
        <w:ind w:hanging="630"/>
        <w:rPr>
          <w:color w:val="000000"/>
          <w:sz w:val="22"/>
          <w:szCs w:val="22"/>
        </w:rPr>
      </w:pPr>
    </w:p>
    <w:p w:rsidR="00D35566" w:rsidRDefault="00D35566" w:rsidP="00D3556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Pr>
          <w:color w:val="000000"/>
          <w:sz w:val="22"/>
          <w:szCs w:val="22"/>
        </w:rPr>
        <w:tab/>
        <w:t xml:space="preserve">2. If the company chooses to make the component instead of buying it from an outside supplier, what would be the changes in the company's net income per </w:t>
      </w:r>
      <w:proofErr w:type="gramStart"/>
      <w:r>
        <w:rPr>
          <w:color w:val="000000"/>
          <w:sz w:val="22"/>
          <w:szCs w:val="22"/>
        </w:rPr>
        <w:t>year</w:t>
      </w:r>
      <w:proofErr w:type="gramEnd"/>
      <w:r>
        <w:rPr>
          <w:color w:val="000000"/>
          <w:sz w:val="22"/>
          <w:szCs w:val="22"/>
        </w:rPr>
        <w:t xml:space="preserve"> </w:t>
      </w:r>
    </w:p>
    <w:p w:rsidR="000F08AF" w:rsidRDefault="000F08AF"/>
    <w:sectPr w:rsidR="000F08AF" w:rsidSect="000F08A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35107"/>
    <w:rsid w:val="000F08AF"/>
    <w:rsid w:val="00174125"/>
    <w:rsid w:val="006B2DA1"/>
    <w:rsid w:val="00735107"/>
    <w:rsid w:val="00AF6A35"/>
    <w:rsid w:val="00C77C73"/>
    <w:rsid w:val="00D35566"/>
    <w:rsid w:val="00E27C73"/>
    <w:rsid w:val="00E372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Company>KFMC</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falnajjar</dc:creator>
  <cp:keywords/>
  <dc:description/>
  <cp:lastModifiedBy>falnajjar</cp:lastModifiedBy>
  <cp:revision>2</cp:revision>
  <dcterms:created xsi:type="dcterms:W3CDTF">2012-11-25T07:13:00Z</dcterms:created>
  <dcterms:modified xsi:type="dcterms:W3CDTF">2012-11-25T07:13:00Z</dcterms:modified>
</cp:coreProperties>
</file>