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80" w:rsidRDefault="00580E80" w:rsidP="00580E80">
      <w:pPr>
        <w:spacing w:beforeAutospacing="1" w:after="100" w:afterAutospacing="1" w:line="240" w:lineRule="auto"/>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The salary and job evaluation information below is from a large accounting firm that is having financial troubles due to many accountants leaving the firm for higher paying jobs elsewhere. Based on the job evaluation and salary information given in the table below, do the following tasks: </w:t>
      </w:r>
    </w:p>
    <w:p w:rsidR="00580E80" w:rsidRPr="00580E80" w:rsidRDefault="00580E80" w:rsidP="00580E80">
      <w:pPr>
        <w:spacing w:beforeAutospacing="1" w:after="100" w:afterAutospacing="1" w:line="240" w:lineRule="auto"/>
        <w:rPr>
          <w:rFonts w:ascii="Times New Roman" w:eastAsia="Times New Roman" w:hAnsi="Times New Roman" w:cs="Times New Roman"/>
          <w:sz w:val="24"/>
          <w:szCs w:val="24"/>
        </w:rPr>
      </w:pPr>
    </w:p>
    <w:p w:rsidR="00580E80" w:rsidRPr="00580E80" w:rsidRDefault="00580E80" w:rsidP="00580E8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Design one or more base pay structures that incorporate the job evaluation information and the salary information. To show the pay structures you design, draw a diagram of each pay structure you created and identify on the diagram the following elements: </w:t>
      </w:r>
    </w:p>
    <w:p w:rsidR="00580E80" w:rsidRPr="00580E80" w:rsidRDefault="00580E80" w:rsidP="00580E8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Market pay line(s) (you can draw a line that best fits the points, or use Excel or some other spreadsheet program to calculate the regression line), </w:t>
      </w:r>
    </w:p>
    <w:p w:rsidR="00580E80" w:rsidRPr="00580E80" w:rsidRDefault="00580E80" w:rsidP="00580E8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Pay policy line(s), </w:t>
      </w:r>
    </w:p>
    <w:p w:rsidR="00580E80" w:rsidRPr="00580E80" w:rsidRDefault="00580E80" w:rsidP="00580E8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Pay grades, </w:t>
      </w:r>
    </w:p>
    <w:p w:rsidR="00580E80" w:rsidRPr="00580E80" w:rsidRDefault="00580E80" w:rsidP="00580E8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Pay ranges, </w:t>
      </w:r>
    </w:p>
    <w:p w:rsidR="00580E80" w:rsidRDefault="00580E80" w:rsidP="00580E8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Where the jobs in the table are located in the pay structure (identify jobs by the letter in first column of the table below). </w:t>
      </w:r>
    </w:p>
    <w:p w:rsidR="00580E80" w:rsidRPr="00580E80" w:rsidRDefault="00580E80" w:rsidP="00580E80">
      <w:pPr>
        <w:spacing w:before="100" w:beforeAutospacing="1" w:after="100" w:afterAutospacing="1" w:line="240" w:lineRule="auto"/>
        <w:ind w:left="2160"/>
        <w:rPr>
          <w:rFonts w:ascii="Times New Roman" w:eastAsia="Times New Roman" w:hAnsi="Times New Roman" w:cs="Times New Roman"/>
          <w:sz w:val="24"/>
          <w:szCs w:val="24"/>
        </w:rPr>
      </w:pPr>
    </w:p>
    <w:p w:rsidR="00580E80" w:rsidRPr="00580E80" w:rsidRDefault="00580E80" w:rsidP="00580E8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Explain in detail your rationale (including any assumptions you made about compensation strategies) for the:</w:t>
      </w:r>
    </w:p>
    <w:p w:rsidR="00580E80" w:rsidRPr="00580E80" w:rsidRDefault="00580E80" w:rsidP="00580E8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Number of pay structures </w:t>
      </w:r>
    </w:p>
    <w:p w:rsidR="00580E80" w:rsidRPr="00580E80" w:rsidRDefault="00580E80" w:rsidP="00580E8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Number and sizes of the pay grades in the structure(s) </w:t>
      </w:r>
    </w:p>
    <w:p w:rsidR="00580E80" w:rsidRPr="00580E80" w:rsidRDefault="00580E80" w:rsidP="00580E8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Sizes of the pay ranges in the structure(s) </w:t>
      </w:r>
    </w:p>
    <w:p w:rsidR="00580E80" w:rsidRPr="00580E80" w:rsidRDefault="00580E80" w:rsidP="00580E8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Pay range overlaps in the structure(s) </w:t>
      </w:r>
    </w:p>
    <w:p w:rsidR="00580E80" w:rsidRDefault="00580E80" w:rsidP="00580E8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Pay policy or policies that you chose </w:t>
      </w:r>
    </w:p>
    <w:p w:rsidR="00580E80" w:rsidRPr="00580E80" w:rsidRDefault="00580E80" w:rsidP="00580E80">
      <w:pPr>
        <w:spacing w:before="100" w:beforeAutospacing="1" w:after="100" w:afterAutospacing="1" w:line="240" w:lineRule="auto"/>
        <w:ind w:left="2160"/>
        <w:rPr>
          <w:rFonts w:ascii="Times New Roman" w:eastAsia="Times New Roman" w:hAnsi="Times New Roman" w:cs="Times New Roman"/>
          <w:sz w:val="24"/>
          <w:szCs w:val="24"/>
        </w:rPr>
      </w:pPr>
    </w:p>
    <w:p w:rsidR="00580E80" w:rsidRPr="00580E80" w:rsidRDefault="00580E80" w:rsidP="00580E8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Describe any changes you made to the job points to better integrate the internal job structure and external pay information in your pay structures.</w:t>
      </w:r>
    </w:p>
    <w:tbl>
      <w:tblPr>
        <w:tblW w:w="0" w:type="auto"/>
        <w:jc w:val="center"/>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527"/>
        <w:gridCol w:w="3694"/>
        <w:gridCol w:w="1045"/>
        <w:gridCol w:w="1364"/>
        <w:gridCol w:w="1408"/>
        <w:gridCol w:w="1412"/>
      </w:tblGrid>
      <w:tr w:rsidR="00580E80" w:rsidRPr="00580E80" w:rsidTr="00580E80">
        <w:trPr>
          <w:tblCellSpacing w:w="0" w:type="dxa"/>
          <w:jc w:val="center"/>
        </w:trPr>
        <w:tc>
          <w:tcPr>
            <w:tcW w:w="527"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after="0" w:line="240" w:lineRule="auto"/>
              <w:rPr>
                <w:rFonts w:ascii="Times New Roman" w:eastAsia="Times New Roman" w:hAnsi="Times New Roman" w:cs="Times New Roman"/>
                <w:sz w:val="24"/>
                <w:szCs w:val="24"/>
              </w:rPr>
            </w:pPr>
          </w:p>
        </w:tc>
        <w:tc>
          <w:tcPr>
            <w:tcW w:w="369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b/>
                <w:bCs/>
                <w:sz w:val="24"/>
                <w:szCs w:val="24"/>
              </w:rPr>
              <w:t xml:space="preserve">Job Title </w:t>
            </w:r>
          </w:p>
        </w:tc>
        <w:tc>
          <w:tcPr>
            <w:tcW w:w="1045"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b/>
                <w:bCs/>
                <w:sz w:val="24"/>
                <w:szCs w:val="24"/>
              </w:rPr>
              <w:t xml:space="preserve">Job Points </w:t>
            </w:r>
          </w:p>
        </w:tc>
        <w:tc>
          <w:tcPr>
            <w:tcW w:w="136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b/>
                <w:bCs/>
                <w:sz w:val="24"/>
                <w:szCs w:val="24"/>
              </w:rPr>
              <w:t xml:space="preserve">Mean </w:t>
            </w:r>
          </w:p>
        </w:tc>
        <w:tc>
          <w:tcPr>
            <w:tcW w:w="1408"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b/>
                <w:bCs/>
                <w:sz w:val="24"/>
                <w:szCs w:val="24"/>
              </w:rPr>
              <w:t xml:space="preserve">Minimum </w:t>
            </w:r>
          </w:p>
        </w:tc>
        <w:tc>
          <w:tcPr>
            <w:tcW w:w="1412"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b/>
                <w:bCs/>
                <w:sz w:val="24"/>
                <w:szCs w:val="24"/>
              </w:rPr>
              <w:t xml:space="preserve">Maximum </w:t>
            </w:r>
          </w:p>
        </w:tc>
      </w:tr>
      <w:tr w:rsidR="00580E80" w:rsidRPr="00580E80" w:rsidTr="00580E80">
        <w:trPr>
          <w:tblCellSpacing w:w="0" w:type="dxa"/>
          <w:jc w:val="center"/>
        </w:trPr>
        <w:tc>
          <w:tcPr>
            <w:tcW w:w="527"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A </w:t>
            </w:r>
          </w:p>
        </w:tc>
        <w:tc>
          <w:tcPr>
            <w:tcW w:w="369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Accountant </w:t>
            </w:r>
          </w:p>
        </w:tc>
        <w:tc>
          <w:tcPr>
            <w:tcW w:w="1045"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525 </w:t>
            </w:r>
          </w:p>
        </w:tc>
        <w:tc>
          <w:tcPr>
            <w:tcW w:w="136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$ 3,974 </w:t>
            </w:r>
          </w:p>
        </w:tc>
        <w:tc>
          <w:tcPr>
            <w:tcW w:w="1408"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$ 3,609 </w:t>
            </w:r>
          </w:p>
        </w:tc>
        <w:tc>
          <w:tcPr>
            <w:tcW w:w="1412"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$ 4,949 </w:t>
            </w:r>
          </w:p>
        </w:tc>
      </w:tr>
      <w:tr w:rsidR="00580E80" w:rsidRPr="00580E80" w:rsidTr="00580E80">
        <w:trPr>
          <w:tblCellSpacing w:w="0" w:type="dxa"/>
          <w:jc w:val="center"/>
        </w:trPr>
        <w:tc>
          <w:tcPr>
            <w:tcW w:w="527"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B </w:t>
            </w:r>
          </w:p>
        </w:tc>
        <w:tc>
          <w:tcPr>
            <w:tcW w:w="369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Accounting Clerk </w:t>
            </w:r>
          </w:p>
        </w:tc>
        <w:tc>
          <w:tcPr>
            <w:tcW w:w="1045"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340 </w:t>
            </w:r>
          </w:p>
        </w:tc>
        <w:tc>
          <w:tcPr>
            <w:tcW w:w="136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$ 1,695 </w:t>
            </w:r>
          </w:p>
        </w:tc>
        <w:tc>
          <w:tcPr>
            <w:tcW w:w="1408"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$ 1,663 </w:t>
            </w:r>
          </w:p>
        </w:tc>
        <w:tc>
          <w:tcPr>
            <w:tcW w:w="1412"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$ 2,140 </w:t>
            </w:r>
          </w:p>
        </w:tc>
      </w:tr>
      <w:tr w:rsidR="00580E80" w:rsidRPr="00580E80" w:rsidTr="00580E80">
        <w:trPr>
          <w:tblCellSpacing w:w="0" w:type="dxa"/>
          <w:jc w:val="center"/>
        </w:trPr>
        <w:tc>
          <w:tcPr>
            <w:tcW w:w="527"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C </w:t>
            </w:r>
          </w:p>
        </w:tc>
        <w:tc>
          <w:tcPr>
            <w:tcW w:w="369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Accounting Technician </w:t>
            </w:r>
          </w:p>
        </w:tc>
        <w:tc>
          <w:tcPr>
            <w:tcW w:w="1045"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440 </w:t>
            </w:r>
          </w:p>
        </w:tc>
        <w:tc>
          <w:tcPr>
            <w:tcW w:w="136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$ 2,422 </w:t>
            </w:r>
          </w:p>
        </w:tc>
        <w:tc>
          <w:tcPr>
            <w:tcW w:w="1408"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$ 2,044 </w:t>
            </w:r>
          </w:p>
        </w:tc>
        <w:tc>
          <w:tcPr>
            <w:tcW w:w="1412"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$ 2,833 </w:t>
            </w:r>
          </w:p>
        </w:tc>
      </w:tr>
      <w:tr w:rsidR="00580E80" w:rsidRPr="00580E80" w:rsidTr="00580E80">
        <w:trPr>
          <w:tblCellSpacing w:w="0" w:type="dxa"/>
          <w:jc w:val="center"/>
        </w:trPr>
        <w:tc>
          <w:tcPr>
            <w:tcW w:w="527"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D </w:t>
            </w:r>
          </w:p>
        </w:tc>
        <w:tc>
          <w:tcPr>
            <w:tcW w:w="369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Associate Accounting Professional </w:t>
            </w:r>
          </w:p>
        </w:tc>
        <w:tc>
          <w:tcPr>
            <w:tcW w:w="1045"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475 </w:t>
            </w:r>
          </w:p>
        </w:tc>
        <w:tc>
          <w:tcPr>
            <w:tcW w:w="136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$ 2,769 </w:t>
            </w:r>
          </w:p>
        </w:tc>
        <w:tc>
          <w:tcPr>
            <w:tcW w:w="1408"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$ 2,394 </w:t>
            </w:r>
          </w:p>
        </w:tc>
        <w:tc>
          <w:tcPr>
            <w:tcW w:w="1412"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$ 3,127 </w:t>
            </w:r>
          </w:p>
        </w:tc>
      </w:tr>
      <w:tr w:rsidR="00580E80" w:rsidRPr="00580E80" w:rsidTr="00580E80">
        <w:trPr>
          <w:tblCellSpacing w:w="0" w:type="dxa"/>
          <w:jc w:val="center"/>
        </w:trPr>
        <w:tc>
          <w:tcPr>
            <w:tcW w:w="527"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E </w:t>
            </w:r>
          </w:p>
        </w:tc>
        <w:tc>
          <w:tcPr>
            <w:tcW w:w="369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Associate Director of Accounting </w:t>
            </w:r>
          </w:p>
        </w:tc>
        <w:tc>
          <w:tcPr>
            <w:tcW w:w="1045"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750 </w:t>
            </w:r>
          </w:p>
        </w:tc>
        <w:tc>
          <w:tcPr>
            <w:tcW w:w="136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$ 5,985 </w:t>
            </w:r>
          </w:p>
        </w:tc>
        <w:tc>
          <w:tcPr>
            <w:tcW w:w="1408"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$ 5,246 </w:t>
            </w:r>
          </w:p>
        </w:tc>
        <w:tc>
          <w:tcPr>
            <w:tcW w:w="1412"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$ 7,478 </w:t>
            </w:r>
          </w:p>
        </w:tc>
      </w:tr>
      <w:tr w:rsidR="00580E80" w:rsidRPr="00580E80" w:rsidTr="00580E80">
        <w:trPr>
          <w:tblCellSpacing w:w="0" w:type="dxa"/>
          <w:jc w:val="center"/>
        </w:trPr>
        <w:tc>
          <w:tcPr>
            <w:tcW w:w="527"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F </w:t>
            </w:r>
          </w:p>
        </w:tc>
        <w:tc>
          <w:tcPr>
            <w:tcW w:w="369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Bookkeeper </w:t>
            </w:r>
          </w:p>
        </w:tc>
        <w:tc>
          <w:tcPr>
            <w:tcW w:w="1045"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310 </w:t>
            </w:r>
          </w:p>
        </w:tc>
        <w:tc>
          <w:tcPr>
            <w:tcW w:w="136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$ 1,693 </w:t>
            </w:r>
          </w:p>
        </w:tc>
        <w:tc>
          <w:tcPr>
            <w:tcW w:w="1408"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$ 1,639 </w:t>
            </w:r>
          </w:p>
        </w:tc>
        <w:tc>
          <w:tcPr>
            <w:tcW w:w="1412"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$ 2,215 </w:t>
            </w:r>
          </w:p>
        </w:tc>
      </w:tr>
      <w:tr w:rsidR="00580E80" w:rsidRPr="00580E80" w:rsidTr="00580E80">
        <w:trPr>
          <w:tblCellSpacing w:w="0" w:type="dxa"/>
          <w:jc w:val="center"/>
        </w:trPr>
        <w:tc>
          <w:tcPr>
            <w:tcW w:w="527"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G </w:t>
            </w:r>
          </w:p>
        </w:tc>
        <w:tc>
          <w:tcPr>
            <w:tcW w:w="369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Director, Chief Financial Officer </w:t>
            </w:r>
          </w:p>
        </w:tc>
        <w:tc>
          <w:tcPr>
            <w:tcW w:w="1045"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1000 </w:t>
            </w:r>
          </w:p>
        </w:tc>
        <w:tc>
          <w:tcPr>
            <w:tcW w:w="136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$ 9,811 </w:t>
            </w:r>
          </w:p>
        </w:tc>
        <w:tc>
          <w:tcPr>
            <w:tcW w:w="1408"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$ 7,935 </w:t>
            </w:r>
          </w:p>
        </w:tc>
        <w:tc>
          <w:tcPr>
            <w:tcW w:w="1412"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$ 11,692 </w:t>
            </w:r>
          </w:p>
        </w:tc>
      </w:tr>
      <w:tr w:rsidR="00580E80" w:rsidRPr="00580E80" w:rsidTr="00580E80">
        <w:trPr>
          <w:tblCellSpacing w:w="0" w:type="dxa"/>
          <w:jc w:val="center"/>
        </w:trPr>
        <w:tc>
          <w:tcPr>
            <w:tcW w:w="527"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lastRenderedPageBreak/>
              <w:t xml:space="preserve">H </w:t>
            </w:r>
          </w:p>
        </w:tc>
        <w:tc>
          <w:tcPr>
            <w:tcW w:w="369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Finance Associate </w:t>
            </w:r>
          </w:p>
        </w:tc>
        <w:tc>
          <w:tcPr>
            <w:tcW w:w="1045"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350 </w:t>
            </w:r>
          </w:p>
        </w:tc>
        <w:tc>
          <w:tcPr>
            <w:tcW w:w="136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$ 1,907 </w:t>
            </w:r>
          </w:p>
        </w:tc>
        <w:tc>
          <w:tcPr>
            <w:tcW w:w="1408"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$ 1,731 </w:t>
            </w:r>
          </w:p>
        </w:tc>
        <w:tc>
          <w:tcPr>
            <w:tcW w:w="1412"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$ 2,154 </w:t>
            </w:r>
          </w:p>
        </w:tc>
      </w:tr>
      <w:tr w:rsidR="00580E80" w:rsidRPr="00580E80" w:rsidTr="00580E80">
        <w:trPr>
          <w:tblCellSpacing w:w="0" w:type="dxa"/>
          <w:jc w:val="center"/>
        </w:trPr>
        <w:tc>
          <w:tcPr>
            <w:tcW w:w="527"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I </w:t>
            </w:r>
          </w:p>
        </w:tc>
        <w:tc>
          <w:tcPr>
            <w:tcW w:w="369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Financial Analyst I </w:t>
            </w:r>
          </w:p>
        </w:tc>
        <w:tc>
          <w:tcPr>
            <w:tcW w:w="1045"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580 </w:t>
            </w:r>
          </w:p>
        </w:tc>
        <w:tc>
          <w:tcPr>
            <w:tcW w:w="136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$ 4,082 </w:t>
            </w:r>
          </w:p>
        </w:tc>
        <w:tc>
          <w:tcPr>
            <w:tcW w:w="1408"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$ 3,626 </w:t>
            </w:r>
          </w:p>
        </w:tc>
        <w:tc>
          <w:tcPr>
            <w:tcW w:w="1412"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$ 4,941 </w:t>
            </w:r>
          </w:p>
        </w:tc>
      </w:tr>
      <w:tr w:rsidR="00580E80" w:rsidRPr="00580E80" w:rsidTr="00580E80">
        <w:trPr>
          <w:tblCellSpacing w:w="0" w:type="dxa"/>
          <w:jc w:val="center"/>
        </w:trPr>
        <w:tc>
          <w:tcPr>
            <w:tcW w:w="527"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J </w:t>
            </w:r>
          </w:p>
        </w:tc>
        <w:tc>
          <w:tcPr>
            <w:tcW w:w="369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Financial Analyst II </w:t>
            </w:r>
          </w:p>
        </w:tc>
        <w:tc>
          <w:tcPr>
            <w:tcW w:w="1045"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420 </w:t>
            </w:r>
          </w:p>
        </w:tc>
        <w:tc>
          <w:tcPr>
            <w:tcW w:w="136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$ 2,449 </w:t>
            </w:r>
          </w:p>
        </w:tc>
        <w:tc>
          <w:tcPr>
            <w:tcW w:w="1408"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$ 2,108 </w:t>
            </w:r>
          </w:p>
        </w:tc>
        <w:tc>
          <w:tcPr>
            <w:tcW w:w="1412"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$ 2,804 </w:t>
            </w:r>
          </w:p>
        </w:tc>
      </w:tr>
      <w:tr w:rsidR="00580E80" w:rsidRPr="00580E80" w:rsidTr="00580E80">
        <w:trPr>
          <w:tblCellSpacing w:w="0" w:type="dxa"/>
          <w:jc w:val="center"/>
        </w:trPr>
        <w:tc>
          <w:tcPr>
            <w:tcW w:w="527"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K </w:t>
            </w:r>
          </w:p>
        </w:tc>
        <w:tc>
          <w:tcPr>
            <w:tcW w:w="369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General Clerk I </w:t>
            </w:r>
          </w:p>
        </w:tc>
        <w:tc>
          <w:tcPr>
            <w:tcW w:w="1045"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285 </w:t>
            </w:r>
          </w:p>
        </w:tc>
        <w:tc>
          <w:tcPr>
            <w:tcW w:w="136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$ 1,678 </w:t>
            </w:r>
          </w:p>
        </w:tc>
        <w:tc>
          <w:tcPr>
            <w:tcW w:w="1408"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$ 1,579 </w:t>
            </w:r>
          </w:p>
        </w:tc>
        <w:tc>
          <w:tcPr>
            <w:tcW w:w="1412"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$ 2,013 </w:t>
            </w:r>
          </w:p>
        </w:tc>
      </w:tr>
      <w:tr w:rsidR="00580E80" w:rsidRPr="00580E80" w:rsidTr="00580E80">
        <w:trPr>
          <w:tblCellSpacing w:w="0" w:type="dxa"/>
          <w:jc w:val="center"/>
        </w:trPr>
        <w:tc>
          <w:tcPr>
            <w:tcW w:w="527"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L </w:t>
            </w:r>
          </w:p>
        </w:tc>
        <w:tc>
          <w:tcPr>
            <w:tcW w:w="369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General Clerk II </w:t>
            </w:r>
          </w:p>
        </w:tc>
        <w:tc>
          <w:tcPr>
            <w:tcW w:w="1045"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250 </w:t>
            </w:r>
          </w:p>
        </w:tc>
        <w:tc>
          <w:tcPr>
            <w:tcW w:w="136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$ 1,663 </w:t>
            </w:r>
          </w:p>
        </w:tc>
        <w:tc>
          <w:tcPr>
            <w:tcW w:w="1408"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$ 1,565 </w:t>
            </w:r>
          </w:p>
        </w:tc>
        <w:tc>
          <w:tcPr>
            <w:tcW w:w="1412"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$ 1,987 </w:t>
            </w:r>
          </w:p>
        </w:tc>
      </w:tr>
      <w:tr w:rsidR="00580E80" w:rsidRPr="00580E80" w:rsidTr="00580E80">
        <w:trPr>
          <w:tblCellSpacing w:w="0" w:type="dxa"/>
          <w:jc w:val="center"/>
        </w:trPr>
        <w:tc>
          <w:tcPr>
            <w:tcW w:w="527"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M </w:t>
            </w:r>
          </w:p>
        </w:tc>
        <w:tc>
          <w:tcPr>
            <w:tcW w:w="369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Manager, Associate Fiscal Officer </w:t>
            </w:r>
          </w:p>
        </w:tc>
        <w:tc>
          <w:tcPr>
            <w:tcW w:w="1045"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700 </w:t>
            </w:r>
          </w:p>
        </w:tc>
        <w:tc>
          <w:tcPr>
            <w:tcW w:w="136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$ 5,851 </w:t>
            </w:r>
          </w:p>
        </w:tc>
        <w:tc>
          <w:tcPr>
            <w:tcW w:w="1408"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$ 4,918 </w:t>
            </w:r>
          </w:p>
        </w:tc>
        <w:tc>
          <w:tcPr>
            <w:tcW w:w="1412"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$ 6,991 </w:t>
            </w:r>
          </w:p>
        </w:tc>
      </w:tr>
      <w:tr w:rsidR="00580E80" w:rsidRPr="00580E80" w:rsidTr="00580E80">
        <w:trPr>
          <w:tblCellSpacing w:w="0" w:type="dxa"/>
          <w:jc w:val="center"/>
        </w:trPr>
        <w:tc>
          <w:tcPr>
            <w:tcW w:w="527"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N </w:t>
            </w:r>
          </w:p>
        </w:tc>
        <w:tc>
          <w:tcPr>
            <w:tcW w:w="369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Senior Accounting Technician </w:t>
            </w:r>
          </w:p>
        </w:tc>
        <w:tc>
          <w:tcPr>
            <w:tcW w:w="1045"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450 </w:t>
            </w:r>
          </w:p>
        </w:tc>
        <w:tc>
          <w:tcPr>
            <w:tcW w:w="136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$ 2,540 </w:t>
            </w:r>
          </w:p>
        </w:tc>
        <w:tc>
          <w:tcPr>
            <w:tcW w:w="1408"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$ 1,810 </w:t>
            </w:r>
          </w:p>
        </w:tc>
        <w:tc>
          <w:tcPr>
            <w:tcW w:w="1412"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$ 2,596 </w:t>
            </w:r>
          </w:p>
        </w:tc>
      </w:tr>
      <w:tr w:rsidR="00580E80" w:rsidRPr="00580E80" w:rsidTr="00580E80">
        <w:trPr>
          <w:tblCellSpacing w:w="0" w:type="dxa"/>
          <w:jc w:val="center"/>
        </w:trPr>
        <w:tc>
          <w:tcPr>
            <w:tcW w:w="527"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O </w:t>
            </w:r>
          </w:p>
        </w:tc>
        <w:tc>
          <w:tcPr>
            <w:tcW w:w="369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Senior Bookkeeper </w:t>
            </w:r>
          </w:p>
        </w:tc>
        <w:tc>
          <w:tcPr>
            <w:tcW w:w="1045"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380 </w:t>
            </w:r>
          </w:p>
        </w:tc>
        <w:tc>
          <w:tcPr>
            <w:tcW w:w="136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$ 1,966 </w:t>
            </w:r>
          </w:p>
        </w:tc>
        <w:tc>
          <w:tcPr>
            <w:tcW w:w="1408"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$ 1,696 </w:t>
            </w:r>
          </w:p>
        </w:tc>
        <w:tc>
          <w:tcPr>
            <w:tcW w:w="1412"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$ 2,323 </w:t>
            </w:r>
          </w:p>
        </w:tc>
      </w:tr>
      <w:tr w:rsidR="00580E80" w:rsidRPr="00580E80" w:rsidTr="00580E80">
        <w:trPr>
          <w:tblCellSpacing w:w="0" w:type="dxa"/>
          <w:jc w:val="center"/>
        </w:trPr>
        <w:tc>
          <w:tcPr>
            <w:tcW w:w="527"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P </w:t>
            </w:r>
          </w:p>
        </w:tc>
        <w:tc>
          <w:tcPr>
            <w:tcW w:w="369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Sr. Accounting Clerk </w:t>
            </w:r>
          </w:p>
        </w:tc>
        <w:tc>
          <w:tcPr>
            <w:tcW w:w="1045"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400 </w:t>
            </w:r>
          </w:p>
        </w:tc>
        <w:tc>
          <w:tcPr>
            <w:tcW w:w="136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$ 2,149 </w:t>
            </w:r>
          </w:p>
        </w:tc>
        <w:tc>
          <w:tcPr>
            <w:tcW w:w="1408"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$ 1,902 </w:t>
            </w:r>
          </w:p>
        </w:tc>
        <w:tc>
          <w:tcPr>
            <w:tcW w:w="1412"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$ 2,552 </w:t>
            </w:r>
          </w:p>
        </w:tc>
      </w:tr>
      <w:tr w:rsidR="00580E80" w:rsidRPr="00580E80" w:rsidTr="00580E80">
        <w:trPr>
          <w:tblCellSpacing w:w="0" w:type="dxa"/>
          <w:jc w:val="center"/>
        </w:trPr>
        <w:tc>
          <w:tcPr>
            <w:tcW w:w="527"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Q </w:t>
            </w:r>
          </w:p>
        </w:tc>
        <w:tc>
          <w:tcPr>
            <w:tcW w:w="369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Supervisor Section Chief, Accounting </w:t>
            </w:r>
          </w:p>
        </w:tc>
        <w:tc>
          <w:tcPr>
            <w:tcW w:w="1045" w:type="dxa"/>
            <w:tcBorders>
              <w:top w:val="outset" w:sz="6" w:space="0" w:color="auto"/>
              <w:left w:val="outset" w:sz="6" w:space="0" w:color="auto"/>
              <w:bottom w:val="outset" w:sz="6" w:space="0" w:color="auto"/>
              <w:right w:val="outset" w:sz="6" w:space="0" w:color="auto"/>
            </w:tcBorders>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625 </w:t>
            </w:r>
          </w:p>
        </w:tc>
        <w:tc>
          <w:tcPr>
            <w:tcW w:w="1364"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$ 4,238 </w:t>
            </w:r>
          </w:p>
        </w:tc>
        <w:tc>
          <w:tcPr>
            <w:tcW w:w="1408"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$ 3,712 </w:t>
            </w:r>
          </w:p>
        </w:tc>
        <w:tc>
          <w:tcPr>
            <w:tcW w:w="1412" w:type="dxa"/>
            <w:tcBorders>
              <w:top w:val="outset" w:sz="6" w:space="0" w:color="auto"/>
              <w:left w:val="outset" w:sz="6" w:space="0" w:color="auto"/>
              <w:bottom w:val="outset" w:sz="6" w:space="0" w:color="auto"/>
              <w:right w:val="outset" w:sz="6" w:space="0" w:color="auto"/>
            </w:tcBorders>
            <w:vAlign w:val="bottom"/>
            <w:hideMark/>
          </w:tcPr>
          <w:p w:rsidR="00580E80" w:rsidRPr="00580E80" w:rsidRDefault="00580E80" w:rsidP="00580E80">
            <w:pPr>
              <w:spacing w:beforeAutospacing="1" w:after="100" w:afterAutospacing="1" w:line="240" w:lineRule="auto"/>
              <w:jc w:val="center"/>
              <w:rPr>
                <w:rFonts w:ascii="Times New Roman" w:eastAsia="Times New Roman" w:hAnsi="Times New Roman" w:cs="Times New Roman"/>
                <w:sz w:val="24"/>
                <w:szCs w:val="24"/>
              </w:rPr>
            </w:pPr>
            <w:r w:rsidRPr="00580E80">
              <w:rPr>
                <w:rFonts w:ascii="Times New Roman" w:eastAsia="Times New Roman" w:hAnsi="Times New Roman" w:cs="Times New Roman"/>
                <w:sz w:val="24"/>
                <w:szCs w:val="24"/>
              </w:rPr>
              <w:t xml:space="preserve">$ 5,247 </w:t>
            </w:r>
          </w:p>
        </w:tc>
      </w:tr>
    </w:tbl>
    <w:p w:rsidR="00271CF3" w:rsidRDefault="00271CF3"/>
    <w:sectPr w:rsidR="00271CF3" w:rsidSect="00271C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E44E8"/>
    <w:multiLevelType w:val="multilevel"/>
    <w:tmpl w:val="B41AD4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80E80"/>
    <w:rsid w:val="000059DB"/>
    <w:rsid w:val="00042205"/>
    <w:rsid w:val="000434AF"/>
    <w:rsid w:val="00077DB2"/>
    <w:rsid w:val="00082594"/>
    <w:rsid w:val="00092685"/>
    <w:rsid w:val="000A7EB4"/>
    <w:rsid w:val="000D5982"/>
    <w:rsid w:val="000E62F1"/>
    <w:rsid w:val="00115E90"/>
    <w:rsid w:val="00143DD9"/>
    <w:rsid w:val="00155FC5"/>
    <w:rsid w:val="00161889"/>
    <w:rsid w:val="00176126"/>
    <w:rsid w:val="00180456"/>
    <w:rsid w:val="001C468A"/>
    <w:rsid w:val="001E7867"/>
    <w:rsid w:val="00271CF3"/>
    <w:rsid w:val="00286790"/>
    <w:rsid w:val="002969D7"/>
    <w:rsid w:val="002A4AB4"/>
    <w:rsid w:val="002C3156"/>
    <w:rsid w:val="002D032D"/>
    <w:rsid w:val="002D44E0"/>
    <w:rsid w:val="00393E62"/>
    <w:rsid w:val="003946F4"/>
    <w:rsid w:val="003B5A23"/>
    <w:rsid w:val="003C21F9"/>
    <w:rsid w:val="003E4053"/>
    <w:rsid w:val="003F5198"/>
    <w:rsid w:val="0041431B"/>
    <w:rsid w:val="00430433"/>
    <w:rsid w:val="00463FED"/>
    <w:rsid w:val="00474D3C"/>
    <w:rsid w:val="004B2E23"/>
    <w:rsid w:val="004F06F9"/>
    <w:rsid w:val="00516464"/>
    <w:rsid w:val="00580E80"/>
    <w:rsid w:val="0058699D"/>
    <w:rsid w:val="006055C9"/>
    <w:rsid w:val="006269B0"/>
    <w:rsid w:val="00636ECB"/>
    <w:rsid w:val="006376CB"/>
    <w:rsid w:val="006462A9"/>
    <w:rsid w:val="0065268F"/>
    <w:rsid w:val="0065704E"/>
    <w:rsid w:val="00681F56"/>
    <w:rsid w:val="006D6D05"/>
    <w:rsid w:val="00723BE9"/>
    <w:rsid w:val="007C3D78"/>
    <w:rsid w:val="00826EF8"/>
    <w:rsid w:val="00842AC1"/>
    <w:rsid w:val="008670AA"/>
    <w:rsid w:val="0087596E"/>
    <w:rsid w:val="0089541A"/>
    <w:rsid w:val="00943A8D"/>
    <w:rsid w:val="00987CE0"/>
    <w:rsid w:val="0099324A"/>
    <w:rsid w:val="00993925"/>
    <w:rsid w:val="009B6E8E"/>
    <w:rsid w:val="00A0068A"/>
    <w:rsid w:val="00A74120"/>
    <w:rsid w:val="00AC34FB"/>
    <w:rsid w:val="00B13D09"/>
    <w:rsid w:val="00B771F6"/>
    <w:rsid w:val="00B8287D"/>
    <w:rsid w:val="00BD5C24"/>
    <w:rsid w:val="00C13A60"/>
    <w:rsid w:val="00C465FB"/>
    <w:rsid w:val="00C75857"/>
    <w:rsid w:val="00C778FE"/>
    <w:rsid w:val="00C95755"/>
    <w:rsid w:val="00CB10C3"/>
    <w:rsid w:val="00D10BD2"/>
    <w:rsid w:val="00D77CC2"/>
    <w:rsid w:val="00DB6C7A"/>
    <w:rsid w:val="00DE1FEC"/>
    <w:rsid w:val="00DE4047"/>
    <w:rsid w:val="00E23716"/>
    <w:rsid w:val="00E65F12"/>
    <w:rsid w:val="00F100CA"/>
    <w:rsid w:val="00F318C6"/>
    <w:rsid w:val="00F4136D"/>
    <w:rsid w:val="00F77B51"/>
    <w:rsid w:val="00F9158A"/>
    <w:rsid w:val="00FB46FC"/>
    <w:rsid w:val="00FC14D3"/>
    <w:rsid w:val="00FD4988"/>
    <w:rsid w:val="00FF1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E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0E80"/>
    <w:rPr>
      <w:b/>
      <w:bCs/>
    </w:rPr>
  </w:style>
</w:styles>
</file>

<file path=word/webSettings.xml><?xml version="1.0" encoding="utf-8"?>
<w:webSettings xmlns:r="http://schemas.openxmlformats.org/officeDocument/2006/relationships" xmlns:w="http://schemas.openxmlformats.org/wordprocessingml/2006/main">
  <w:divs>
    <w:div w:id="225143461">
      <w:bodyDiv w:val="1"/>
      <w:marLeft w:val="0"/>
      <w:marRight w:val="0"/>
      <w:marTop w:val="0"/>
      <w:marBottom w:val="0"/>
      <w:divBdr>
        <w:top w:val="none" w:sz="0" w:space="0" w:color="auto"/>
        <w:left w:val="none" w:sz="0" w:space="0" w:color="auto"/>
        <w:bottom w:val="none" w:sz="0" w:space="0" w:color="auto"/>
        <w:right w:val="none" w:sz="0" w:space="0" w:color="auto"/>
      </w:divBdr>
      <w:divsChild>
        <w:div w:id="257064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309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531869">
          <w:blockQuote w:val="1"/>
          <w:marLeft w:val="720"/>
          <w:marRight w:val="720"/>
          <w:marTop w:val="100"/>
          <w:marBottom w:val="100"/>
          <w:divBdr>
            <w:top w:val="none" w:sz="0" w:space="0" w:color="auto"/>
            <w:left w:val="none" w:sz="0" w:space="0" w:color="auto"/>
            <w:bottom w:val="none" w:sz="0" w:space="0" w:color="auto"/>
            <w:right w:val="none" w:sz="0" w:space="0" w:color="auto"/>
          </w:divBdr>
        </w:div>
        <w:div w:id="325406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7292018">
          <w:blockQuote w:val="1"/>
          <w:marLeft w:val="720"/>
          <w:marRight w:val="720"/>
          <w:marTop w:val="100"/>
          <w:marBottom w:val="100"/>
          <w:divBdr>
            <w:top w:val="none" w:sz="0" w:space="0" w:color="auto"/>
            <w:left w:val="none" w:sz="0" w:space="0" w:color="auto"/>
            <w:bottom w:val="none" w:sz="0" w:space="0" w:color="auto"/>
            <w:right w:val="none" w:sz="0" w:space="0" w:color="auto"/>
          </w:divBdr>
        </w:div>
        <w:div w:id="473329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050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1484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333269">
          <w:blockQuote w:val="1"/>
          <w:marLeft w:val="720"/>
          <w:marRight w:val="720"/>
          <w:marTop w:val="100"/>
          <w:marBottom w:val="100"/>
          <w:divBdr>
            <w:top w:val="none" w:sz="0" w:space="0" w:color="auto"/>
            <w:left w:val="none" w:sz="0" w:space="0" w:color="auto"/>
            <w:bottom w:val="none" w:sz="0" w:space="0" w:color="auto"/>
            <w:right w:val="none" w:sz="0" w:space="0" w:color="auto"/>
          </w:divBdr>
        </w:div>
        <w:div w:id="75937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43063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9270121">
          <w:blockQuote w:val="1"/>
          <w:marLeft w:val="720"/>
          <w:marRight w:val="720"/>
          <w:marTop w:val="100"/>
          <w:marBottom w:val="100"/>
          <w:divBdr>
            <w:top w:val="none" w:sz="0" w:space="0" w:color="auto"/>
            <w:left w:val="none" w:sz="0" w:space="0" w:color="auto"/>
            <w:bottom w:val="none" w:sz="0" w:space="0" w:color="auto"/>
            <w:right w:val="none" w:sz="0" w:space="0" w:color="auto"/>
          </w:divBdr>
        </w:div>
        <w:div w:id="57417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16138">
          <w:blockQuote w:val="1"/>
          <w:marLeft w:val="720"/>
          <w:marRight w:val="720"/>
          <w:marTop w:val="100"/>
          <w:marBottom w:val="100"/>
          <w:divBdr>
            <w:top w:val="none" w:sz="0" w:space="0" w:color="auto"/>
            <w:left w:val="none" w:sz="0" w:space="0" w:color="auto"/>
            <w:bottom w:val="none" w:sz="0" w:space="0" w:color="auto"/>
            <w:right w:val="none" w:sz="0" w:space="0" w:color="auto"/>
          </w:divBdr>
        </w:div>
        <w:div w:id="939144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783495">
          <w:blockQuote w:val="1"/>
          <w:marLeft w:val="720"/>
          <w:marRight w:val="720"/>
          <w:marTop w:val="100"/>
          <w:marBottom w:val="100"/>
          <w:divBdr>
            <w:top w:val="none" w:sz="0" w:space="0" w:color="auto"/>
            <w:left w:val="none" w:sz="0" w:space="0" w:color="auto"/>
            <w:bottom w:val="none" w:sz="0" w:space="0" w:color="auto"/>
            <w:right w:val="none" w:sz="0" w:space="0" w:color="auto"/>
          </w:divBdr>
        </w:div>
        <w:div w:id="578902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186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17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38353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777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049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12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4726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267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4703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6984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099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12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342519">
          <w:blockQuote w:val="1"/>
          <w:marLeft w:val="720"/>
          <w:marRight w:val="720"/>
          <w:marTop w:val="100"/>
          <w:marBottom w:val="100"/>
          <w:divBdr>
            <w:top w:val="none" w:sz="0" w:space="0" w:color="auto"/>
            <w:left w:val="none" w:sz="0" w:space="0" w:color="auto"/>
            <w:bottom w:val="none" w:sz="0" w:space="0" w:color="auto"/>
            <w:right w:val="none" w:sz="0" w:space="0" w:color="auto"/>
          </w:divBdr>
        </w:div>
        <w:div w:id="84154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10788">
          <w:blockQuote w:val="1"/>
          <w:marLeft w:val="720"/>
          <w:marRight w:val="720"/>
          <w:marTop w:val="100"/>
          <w:marBottom w:val="100"/>
          <w:divBdr>
            <w:top w:val="none" w:sz="0" w:space="0" w:color="auto"/>
            <w:left w:val="none" w:sz="0" w:space="0" w:color="auto"/>
            <w:bottom w:val="none" w:sz="0" w:space="0" w:color="auto"/>
            <w:right w:val="none" w:sz="0" w:space="0" w:color="auto"/>
          </w:divBdr>
        </w:div>
        <w:div w:id="583757462">
          <w:blockQuote w:val="1"/>
          <w:marLeft w:val="720"/>
          <w:marRight w:val="720"/>
          <w:marTop w:val="100"/>
          <w:marBottom w:val="100"/>
          <w:divBdr>
            <w:top w:val="none" w:sz="0" w:space="0" w:color="auto"/>
            <w:left w:val="none" w:sz="0" w:space="0" w:color="auto"/>
            <w:bottom w:val="none" w:sz="0" w:space="0" w:color="auto"/>
            <w:right w:val="none" w:sz="0" w:space="0" w:color="auto"/>
          </w:divBdr>
        </w:div>
        <w:div w:id="463885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942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373987">
          <w:blockQuote w:val="1"/>
          <w:marLeft w:val="720"/>
          <w:marRight w:val="720"/>
          <w:marTop w:val="100"/>
          <w:marBottom w:val="100"/>
          <w:divBdr>
            <w:top w:val="none" w:sz="0" w:space="0" w:color="auto"/>
            <w:left w:val="none" w:sz="0" w:space="0" w:color="auto"/>
            <w:bottom w:val="none" w:sz="0" w:space="0" w:color="auto"/>
            <w:right w:val="none" w:sz="0" w:space="0" w:color="auto"/>
          </w:divBdr>
        </w:div>
        <w:div w:id="882519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202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482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6658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6865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77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30375683">
          <w:blockQuote w:val="1"/>
          <w:marLeft w:val="720"/>
          <w:marRight w:val="720"/>
          <w:marTop w:val="100"/>
          <w:marBottom w:val="100"/>
          <w:divBdr>
            <w:top w:val="none" w:sz="0" w:space="0" w:color="auto"/>
            <w:left w:val="none" w:sz="0" w:space="0" w:color="auto"/>
            <w:bottom w:val="none" w:sz="0" w:space="0" w:color="auto"/>
            <w:right w:val="none" w:sz="0" w:space="0" w:color="auto"/>
          </w:divBdr>
        </w:div>
        <w:div w:id="9223045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62677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0419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2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279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52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39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03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939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996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26844">
          <w:blockQuote w:val="1"/>
          <w:marLeft w:val="720"/>
          <w:marRight w:val="720"/>
          <w:marTop w:val="100"/>
          <w:marBottom w:val="100"/>
          <w:divBdr>
            <w:top w:val="none" w:sz="0" w:space="0" w:color="auto"/>
            <w:left w:val="none" w:sz="0" w:space="0" w:color="auto"/>
            <w:bottom w:val="none" w:sz="0" w:space="0" w:color="auto"/>
            <w:right w:val="none" w:sz="0" w:space="0" w:color="auto"/>
          </w:divBdr>
        </w:div>
        <w:div w:id="86868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615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373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695839">
          <w:blockQuote w:val="1"/>
          <w:marLeft w:val="720"/>
          <w:marRight w:val="720"/>
          <w:marTop w:val="100"/>
          <w:marBottom w:val="100"/>
          <w:divBdr>
            <w:top w:val="none" w:sz="0" w:space="0" w:color="auto"/>
            <w:left w:val="none" w:sz="0" w:space="0" w:color="auto"/>
            <w:bottom w:val="none" w:sz="0" w:space="0" w:color="auto"/>
            <w:right w:val="none" w:sz="0" w:space="0" w:color="auto"/>
          </w:divBdr>
        </w:div>
        <w:div w:id="706488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170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93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68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284257">
          <w:blockQuote w:val="1"/>
          <w:marLeft w:val="720"/>
          <w:marRight w:val="720"/>
          <w:marTop w:val="100"/>
          <w:marBottom w:val="100"/>
          <w:divBdr>
            <w:top w:val="none" w:sz="0" w:space="0" w:color="auto"/>
            <w:left w:val="none" w:sz="0" w:space="0" w:color="auto"/>
            <w:bottom w:val="none" w:sz="0" w:space="0" w:color="auto"/>
            <w:right w:val="none" w:sz="0" w:space="0" w:color="auto"/>
          </w:divBdr>
        </w:div>
        <w:div w:id="34394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9387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28295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267213">
      <w:bodyDiv w:val="1"/>
      <w:marLeft w:val="0"/>
      <w:marRight w:val="0"/>
      <w:marTop w:val="0"/>
      <w:marBottom w:val="0"/>
      <w:divBdr>
        <w:top w:val="none" w:sz="0" w:space="0" w:color="auto"/>
        <w:left w:val="none" w:sz="0" w:space="0" w:color="auto"/>
        <w:bottom w:val="none" w:sz="0" w:space="0" w:color="auto"/>
        <w:right w:val="none" w:sz="0" w:space="0" w:color="auto"/>
      </w:divBdr>
      <w:divsChild>
        <w:div w:id="1642493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573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292163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51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17956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816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849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0985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519045">
          <w:blockQuote w:val="1"/>
          <w:marLeft w:val="720"/>
          <w:marRight w:val="720"/>
          <w:marTop w:val="100"/>
          <w:marBottom w:val="100"/>
          <w:divBdr>
            <w:top w:val="none" w:sz="0" w:space="0" w:color="auto"/>
            <w:left w:val="none" w:sz="0" w:space="0" w:color="auto"/>
            <w:bottom w:val="none" w:sz="0" w:space="0" w:color="auto"/>
            <w:right w:val="none" w:sz="0" w:space="0" w:color="auto"/>
          </w:divBdr>
        </w:div>
        <w:div w:id="336730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455738">
          <w:blockQuote w:val="1"/>
          <w:marLeft w:val="720"/>
          <w:marRight w:val="720"/>
          <w:marTop w:val="100"/>
          <w:marBottom w:val="100"/>
          <w:divBdr>
            <w:top w:val="none" w:sz="0" w:space="0" w:color="auto"/>
            <w:left w:val="none" w:sz="0" w:space="0" w:color="auto"/>
            <w:bottom w:val="none" w:sz="0" w:space="0" w:color="auto"/>
            <w:right w:val="none" w:sz="0" w:space="0" w:color="auto"/>
          </w:divBdr>
        </w:div>
        <w:div w:id="583075355">
          <w:blockQuote w:val="1"/>
          <w:marLeft w:val="720"/>
          <w:marRight w:val="720"/>
          <w:marTop w:val="100"/>
          <w:marBottom w:val="100"/>
          <w:divBdr>
            <w:top w:val="none" w:sz="0" w:space="0" w:color="auto"/>
            <w:left w:val="none" w:sz="0" w:space="0" w:color="auto"/>
            <w:bottom w:val="none" w:sz="0" w:space="0" w:color="auto"/>
            <w:right w:val="none" w:sz="0" w:space="0" w:color="auto"/>
          </w:divBdr>
        </w:div>
        <w:div w:id="820342569">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73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034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258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03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3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08099">
          <w:blockQuote w:val="1"/>
          <w:marLeft w:val="720"/>
          <w:marRight w:val="720"/>
          <w:marTop w:val="100"/>
          <w:marBottom w:val="100"/>
          <w:divBdr>
            <w:top w:val="none" w:sz="0" w:space="0" w:color="auto"/>
            <w:left w:val="none" w:sz="0" w:space="0" w:color="auto"/>
            <w:bottom w:val="none" w:sz="0" w:space="0" w:color="auto"/>
            <w:right w:val="none" w:sz="0" w:space="0" w:color="auto"/>
          </w:divBdr>
        </w:div>
        <w:div w:id="893661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868802">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6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33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854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7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997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88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733209">
          <w:blockQuote w:val="1"/>
          <w:marLeft w:val="720"/>
          <w:marRight w:val="720"/>
          <w:marTop w:val="100"/>
          <w:marBottom w:val="100"/>
          <w:divBdr>
            <w:top w:val="none" w:sz="0" w:space="0" w:color="auto"/>
            <w:left w:val="none" w:sz="0" w:space="0" w:color="auto"/>
            <w:bottom w:val="none" w:sz="0" w:space="0" w:color="auto"/>
            <w:right w:val="none" w:sz="0" w:space="0" w:color="auto"/>
          </w:divBdr>
        </w:div>
        <w:div w:id="603610009">
          <w:blockQuote w:val="1"/>
          <w:marLeft w:val="720"/>
          <w:marRight w:val="720"/>
          <w:marTop w:val="100"/>
          <w:marBottom w:val="100"/>
          <w:divBdr>
            <w:top w:val="none" w:sz="0" w:space="0" w:color="auto"/>
            <w:left w:val="none" w:sz="0" w:space="0" w:color="auto"/>
            <w:bottom w:val="none" w:sz="0" w:space="0" w:color="auto"/>
            <w:right w:val="none" w:sz="0" w:space="0" w:color="auto"/>
          </w:divBdr>
        </w:div>
        <w:div w:id="321204161">
          <w:blockQuote w:val="1"/>
          <w:marLeft w:val="720"/>
          <w:marRight w:val="720"/>
          <w:marTop w:val="100"/>
          <w:marBottom w:val="100"/>
          <w:divBdr>
            <w:top w:val="none" w:sz="0" w:space="0" w:color="auto"/>
            <w:left w:val="none" w:sz="0" w:space="0" w:color="auto"/>
            <w:bottom w:val="none" w:sz="0" w:space="0" w:color="auto"/>
            <w:right w:val="none" w:sz="0" w:space="0" w:color="auto"/>
          </w:divBdr>
        </w:div>
        <w:div w:id="673841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7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578995">
          <w:blockQuote w:val="1"/>
          <w:marLeft w:val="720"/>
          <w:marRight w:val="720"/>
          <w:marTop w:val="100"/>
          <w:marBottom w:val="100"/>
          <w:divBdr>
            <w:top w:val="none" w:sz="0" w:space="0" w:color="auto"/>
            <w:left w:val="none" w:sz="0" w:space="0" w:color="auto"/>
            <w:bottom w:val="none" w:sz="0" w:space="0" w:color="auto"/>
            <w:right w:val="none" w:sz="0" w:space="0" w:color="auto"/>
          </w:divBdr>
        </w:div>
        <w:div w:id="523591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29013">
          <w:blockQuote w:val="1"/>
          <w:marLeft w:val="720"/>
          <w:marRight w:val="720"/>
          <w:marTop w:val="100"/>
          <w:marBottom w:val="100"/>
          <w:divBdr>
            <w:top w:val="none" w:sz="0" w:space="0" w:color="auto"/>
            <w:left w:val="none" w:sz="0" w:space="0" w:color="auto"/>
            <w:bottom w:val="none" w:sz="0" w:space="0" w:color="auto"/>
            <w:right w:val="none" w:sz="0" w:space="0" w:color="auto"/>
          </w:divBdr>
        </w:div>
        <w:div w:id="71080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53318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5665">
          <w:blockQuote w:val="1"/>
          <w:marLeft w:val="720"/>
          <w:marRight w:val="720"/>
          <w:marTop w:val="100"/>
          <w:marBottom w:val="100"/>
          <w:divBdr>
            <w:top w:val="none" w:sz="0" w:space="0" w:color="auto"/>
            <w:left w:val="none" w:sz="0" w:space="0" w:color="auto"/>
            <w:bottom w:val="none" w:sz="0" w:space="0" w:color="auto"/>
            <w:right w:val="none" w:sz="0" w:space="0" w:color="auto"/>
          </w:divBdr>
        </w:div>
        <w:div w:id="99129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696414">
          <w:blockQuote w:val="1"/>
          <w:marLeft w:val="720"/>
          <w:marRight w:val="720"/>
          <w:marTop w:val="100"/>
          <w:marBottom w:val="100"/>
          <w:divBdr>
            <w:top w:val="none" w:sz="0" w:space="0" w:color="auto"/>
            <w:left w:val="none" w:sz="0" w:space="0" w:color="auto"/>
            <w:bottom w:val="none" w:sz="0" w:space="0" w:color="auto"/>
            <w:right w:val="none" w:sz="0" w:space="0" w:color="auto"/>
          </w:divBdr>
        </w:div>
        <w:div w:id="681708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984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2012-11-14T11:48:00Z</dcterms:created>
  <dcterms:modified xsi:type="dcterms:W3CDTF">2012-11-14T11:51:00Z</dcterms:modified>
</cp:coreProperties>
</file>